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4D8" w:rsidRPr="007A4C0E" w:rsidRDefault="002E6623" w:rsidP="00F634D8">
      <w:pPr>
        <w:ind w:left="2160" w:firstLine="720"/>
        <w:rPr>
          <w:rFonts w:ascii="Verdana" w:hAnsi="Verdana"/>
          <w:b/>
          <w:sz w:val="20"/>
        </w:rPr>
      </w:pPr>
      <w:r>
        <w:rPr>
          <w:rFonts w:ascii="Verdana" w:hAnsi="Verdana"/>
          <w:b/>
          <w:sz w:val="20"/>
        </w:rPr>
        <w:t>DISPENSA ELETRÔNICA 07</w:t>
      </w:r>
      <w:r w:rsidR="00F634D8" w:rsidRPr="007A4C0E">
        <w:rPr>
          <w:rFonts w:ascii="Verdana" w:hAnsi="Verdana"/>
          <w:b/>
          <w:sz w:val="20"/>
        </w:rPr>
        <w:t>/2024</w:t>
      </w:r>
    </w:p>
    <w:p w:rsidR="00F634D8" w:rsidRPr="007A4C0E" w:rsidRDefault="008A0ED9" w:rsidP="00F634D8">
      <w:pPr>
        <w:jc w:val="center"/>
        <w:rPr>
          <w:rFonts w:ascii="Verdana" w:hAnsi="Verdana"/>
          <w:b/>
          <w:sz w:val="20"/>
        </w:rPr>
      </w:pPr>
      <w:r>
        <w:rPr>
          <w:rFonts w:ascii="Verdana" w:hAnsi="Verdana"/>
          <w:b/>
          <w:sz w:val="20"/>
        </w:rPr>
        <w:t>PROCESSO DE LICITAÇÃO 17</w:t>
      </w:r>
      <w:r w:rsidR="00F634D8" w:rsidRPr="007A4C0E">
        <w:rPr>
          <w:rFonts w:ascii="Verdana" w:hAnsi="Verdana"/>
          <w:b/>
          <w:sz w:val="20"/>
        </w:rPr>
        <w:t>/2024</w:t>
      </w:r>
    </w:p>
    <w:p w:rsidR="00F634D8" w:rsidRPr="007A4C0E" w:rsidRDefault="00F634D8" w:rsidP="00F634D8">
      <w:pPr>
        <w:jc w:val="center"/>
        <w:rPr>
          <w:rFonts w:ascii="Verdana" w:hAnsi="Verdana"/>
          <w:b/>
          <w:sz w:val="20"/>
        </w:rPr>
      </w:pPr>
    </w:p>
    <w:p w:rsidR="00F634D8" w:rsidRPr="007A4C0E" w:rsidRDefault="00F634D8" w:rsidP="00F634D8">
      <w:pPr>
        <w:jc w:val="center"/>
        <w:rPr>
          <w:rFonts w:ascii="Verdana" w:hAnsi="Verdana"/>
          <w:b/>
          <w:sz w:val="20"/>
        </w:rPr>
      </w:pPr>
      <w:r w:rsidRPr="007A4C0E">
        <w:rPr>
          <w:rFonts w:ascii="Verdana" w:hAnsi="Verdana"/>
          <w:b/>
          <w:sz w:val="20"/>
        </w:rPr>
        <w:t>EDITAL</w:t>
      </w:r>
    </w:p>
    <w:p w:rsidR="00F634D8" w:rsidRPr="007A4C0E" w:rsidRDefault="00F634D8" w:rsidP="00F634D8">
      <w:pPr>
        <w:jc w:val="both"/>
        <w:rPr>
          <w:rFonts w:ascii="Verdana" w:hAnsi="Verdana"/>
          <w:sz w:val="20"/>
        </w:rPr>
      </w:pPr>
    </w:p>
    <w:p w:rsidR="00F634D8" w:rsidRPr="007A4C0E" w:rsidRDefault="00F634D8" w:rsidP="00F634D8">
      <w:pPr>
        <w:tabs>
          <w:tab w:val="left" w:pos="536"/>
          <w:tab w:val="left" w:pos="2270"/>
          <w:tab w:val="left" w:pos="4294"/>
        </w:tabs>
        <w:jc w:val="both"/>
        <w:rPr>
          <w:rFonts w:ascii="Verdana" w:hAnsi="Verdana"/>
          <w:sz w:val="20"/>
        </w:rPr>
      </w:pPr>
      <w:r w:rsidRPr="007A4C0E">
        <w:rPr>
          <w:rFonts w:ascii="Verdana" w:hAnsi="Verdana"/>
          <w:sz w:val="20"/>
        </w:rPr>
        <w:t xml:space="preserve">O Município de Ipumirim, pessoa jurídica de direito público interno, situada à Av. Dom Pedro II, 230, Centro, Ipumirim, SC, através de seu Prefeito Municipal Senhor </w:t>
      </w:r>
      <w:r w:rsidRPr="007A4C0E">
        <w:rPr>
          <w:rFonts w:ascii="Verdana" w:hAnsi="Verdana"/>
          <w:b/>
          <w:sz w:val="20"/>
        </w:rPr>
        <w:t>HILÁRIO REFFATTI</w:t>
      </w:r>
      <w:r w:rsidRPr="007A4C0E">
        <w:rPr>
          <w:rFonts w:ascii="Verdana" w:hAnsi="Verdana"/>
          <w:sz w:val="20"/>
        </w:rPr>
        <w:t xml:space="preserve">, torna público, para conhecimento dos interessados, que realizará licitação na modalidade </w:t>
      </w:r>
      <w:r w:rsidRPr="007A4C0E">
        <w:rPr>
          <w:rFonts w:ascii="Verdana" w:hAnsi="Verdana"/>
          <w:b/>
          <w:sz w:val="20"/>
        </w:rPr>
        <w:t>DISPENSA</w:t>
      </w:r>
      <w:r w:rsidRPr="007A4C0E">
        <w:rPr>
          <w:rFonts w:ascii="Verdana" w:hAnsi="Verdana"/>
          <w:sz w:val="20"/>
        </w:rPr>
        <w:t xml:space="preserve">, sob a forma </w:t>
      </w:r>
      <w:r w:rsidRPr="007A4C0E">
        <w:rPr>
          <w:rFonts w:ascii="Verdana" w:hAnsi="Verdana"/>
          <w:b/>
          <w:sz w:val="20"/>
        </w:rPr>
        <w:t>ELETRÔNICA</w:t>
      </w:r>
      <w:r w:rsidRPr="007A4C0E">
        <w:rPr>
          <w:rFonts w:ascii="Verdana" w:hAnsi="Verdana"/>
          <w:sz w:val="20"/>
        </w:rPr>
        <w:t xml:space="preserve">, através do site </w:t>
      </w:r>
      <w:hyperlink r:id="rId8" w:history="1">
        <w:r w:rsidRPr="007A4C0E">
          <w:rPr>
            <w:rStyle w:val="Hyperlink"/>
            <w:rFonts w:ascii="Verdana" w:hAnsi="Verdana"/>
            <w:sz w:val="20"/>
            <w:u w:val="none"/>
          </w:rPr>
          <w:t>www.portaldecompraspublicas.com.br</w:t>
        </w:r>
      </w:hyperlink>
      <w:r w:rsidRPr="007A4C0E">
        <w:rPr>
          <w:rFonts w:ascii="Verdana" w:hAnsi="Verdana"/>
          <w:sz w:val="20"/>
        </w:rPr>
        <w:t xml:space="preserve">, em conformidade com as disposições da </w:t>
      </w:r>
      <w:r w:rsidRPr="007A4C0E">
        <w:rPr>
          <w:rFonts w:ascii="Verdana" w:hAnsi="Verdana"/>
          <w:color w:val="000000"/>
          <w:sz w:val="20"/>
        </w:rPr>
        <w:t xml:space="preserve">Lei nº </w:t>
      </w:r>
      <w:r w:rsidRPr="007A4C0E">
        <w:rPr>
          <w:rFonts w:ascii="Verdana" w:hAnsi="Verdana"/>
          <w:sz w:val="20"/>
        </w:rPr>
        <w:t>14.133, de 1º de Abril de 2021,</w:t>
      </w:r>
      <w:r w:rsidRPr="007A4C0E">
        <w:rPr>
          <w:rFonts w:ascii="Verdana" w:hAnsi="Verdana"/>
          <w:color w:val="000000"/>
          <w:sz w:val="20"/>
        </w:rPr>
        <w:t xml:space="preserve"> pelo Decreto Municipal nº </w:t>
      </w:r>
      <w:r w:rsidRPr="007A4C0E">
        <w:rPr>
          <w:rFonts w:ascii="Verdana" w:hAnsi="Verdana"/>
          <w:sz w:val="20"/>
        </w:rPr>
        <w:t>2.793</w:t>
      </w:r>
      <w:r w:rsidRPr="007A4C0E">
        <w:rPr>
          <w:rFonts w:ascii="Verdana" w:hAnsi="Verdana"/>
          <w:color w:val="000000"/>
          <w:sz w:val="20"/>
        </w:rPr>
        <w:t xml:space="preserve">, de 20 de Julho de 2023, </w:t>
      </w:r>
      <w:r w:rsidRPr="007A4C0E">
        <w:rPr>
          <w:rFonts w:ascii="Verdana" w:hAnsi="Verdana"/>
          <w:sz w:val="20"/>
        </w:rPr>
        <w:t>bem como as c</w:t>
      </w:r>
      <w:r w:rsidR="00F43AA8" w:rsidRPr="007A4C0E">
        <w:rPr>
          <w:rFonts w:ascii="Verdana" w:hAnsi="Verdana"/>
          <w:sz w:val="20"/>
        </w:rPr>
        <w:t>ondições a seguir estabelecidas.</w:t>
      </w:r>
    </w:p>
    <w:p w:rsidR="00F634D8" w:rsidRPr="007A4C0E" w:rsidRDefault="00F634D8" w:rsidP="00F634D8">
      <w:pPr>
        <w:jc w:val="both"/>
        <w:rPr>
          <w:rFonts w:ascii="Verdana" w:hAnsi="Verdana"/>
          <w:sz w:val="20"/>
        </w:rPr>
      </w:pPr>
    </w:p>
    <w:p w:rsidR="00F634D8" w:rsidRPr="007A4C0E" w:rsidRDefault="00F634D8" w:rsidP="00F634D8">
      <w:pPr>
        <w:widowControl/>
        <w:numPr>
          <w:ilvl w:val="0"/>
          <w:numId w:val="47"/>
        </w:numPr>
        <w:autoSpaceDE/>
        <w:autoSpaceDN/>
        <w:jc w:val="both"/>
        <w:rPr>
          <w:rFonts w:ascii="Verdana" w:hAnsi="Verdana"/>
          <w:b/>
          <w:sz w:val="20"/>
        </w:rPr>
      </w:pPr>
      <w:r w:rsidRPr="007A4C0E">
        <w:rPr>
          <w:rFonts w:ascii="Verdana" w:hAnsi="Verdana"/>
          <w:b/>
          <w:sz w:val="20"/>
        </w:rPr>
        <w:t>OBJETO</w:t>
      </w:r>
    </w:p>
    <w:p w:rsidR="00F634D8" w:rsidRPr="007A4C0E" w:rsidRDefault="00F634D8" w:rsidP="00F634D8">
      <w:pPr>
        <w:ind w:left="1065"/>
        <w:jc w:val="both"/>
        <w:rPr>
          <w:rFonts w:ascii="Verdana" w:hAnsi="Verdana"/>
          <w:sz w:val="20"/>
        </w:rPr>
      </w:pPr>
    </w:p>
    <w:p w:rsidR="00F634D8" w:rsidRPr="007078A9" w:rsidRDefault="007078A9" w:rsidP="007078A9">
      <w:pPr>
        <w:widowControl/>
        <w:autoSpaceDE/>
        <w:autoSpaceDN/>
        <w:spacing w:line="276" w:lineRule="auto"/>
        <w:jc w:val="both"/>
        <w:rPr>
          <w:rFonts w:ascii="Times New Roman" w:hAnsi="Times New Roman" w:cs="Times New Roman"/>
          <w:color w:val="000000"/>
          <w:sz w:val="24"/>
          <w:szCs w:val="24"/>
        </w:rPr>
      </w:pPr>
      <w:r w:rsidRPr="00267D9B">
        <w:rPr>
          <w:rStyle w:val="nfase"/>
          <w:rFonts w:ascii="Times New Roman" w:hAnsi="Times New Roman" w:cs="Times New Roman"/>
          <w:i w:val="0"/>
          <w:sz w:val="24"/>
          <w:szCs w:val="24"/>
        </w:rPr>
        <w:t>A presente licitação tem por objeto a modalidade de Dispensa, destinada à c</w:t>
      </w:r>
      <w:r w:rsidRPr="00267D9B">
        <w:rPr>
          <w:rFonts w:ascii="Times New Roman" w:hAnsi="Times New Roman" w:cs="Times New Roman"/>
          <w:color w:val="000000"/>
          <w:sz w:val="24"/>
          <w:szCs w:val="24"/>
        </w:rPr>
        <w:t xml:space="preserve">ompra de </w:t>
      </w:r>
      <w:r w:rsidRPr="00267D9B">
        <w:rPr>
          <w:rStyle w:val="nfase"/>
          <w:rFonts w:ascii="Times New Roman" w:hAnsi="Times New Roman" w:cs="Times New Roman"/>
          <w:b/>
          <w:i w:val="0"/>
          <w:sz w:val="24"/>
          <w:szCs w:val="24"/>
        </w:rPr>
        <w:t>:</w:t>
      </w:r>
      <w:r w:rsidRPr="00267D9B">
        <w:rPr>
          <w:rStyle w:val="nfase"/>
          <w:rFonts w:ascii="Times New Roman" w:hAnsi="Times New Roman" w:cs="Times New Roman"/>
          <w:i w:val="0"/>
          <w:sz w:val="24"/>
          <w:szCs w:val="24"/>
        </w:rPr>
        <w:t xml:space="preserve"> Aquisição de</w:t>
      </w:r>
      <w:r w:rsidRPr="00267D9B">
        <w:rPr>
          <w:rFonts w:ascii="Times New Roman" w:hAnsi="Times New Roman" w:cs="Times New Roman"/>
          <w:color w:val="000000"/>
          <w:sz w:val="24"/>
          <w:szCs w:val="24"/>
        </w:rPr>
        <w:t xml:space="preserve"> trofeús personalizados os quais são denominados de “Troféu Jovem Escritor, conforme as caratectristas e quantidades especeficadas a seguir</w:t>
      </w:r>
      <w:r w:rsidR="00F634D8" w:rsidRPr="007A4C0E">
        <w:rPr>
          <w:rFonts w:ascii="Arial" w:hAnsi="Arial" w:cs="Arial"/>
          <w:color w:val="000000"/>
        </w:rPr>
        <w:t xml:space="preserve">, </w:t>
      </w:r>
      <w:r w:rsidR="00F634D8" w:rsidRPr="007A4C0E">
        <w:rPr>
          <w:rFonts w:ascii="Verdana" w:hAnsi="Verdana"/>
          <w:sz w:val="20"/>
        </w:rPr>
        <w:t>conforme anexo I.</w:t>
      </w:r>
    </w:p>
    <w:p w:rsidR="00F634D8" w:rsidRPr="007A4C0E" w:rsidRDefault="00F634D8" w:rsidP="00F634D8">
      <w:pPr>
        <w:jc w:val="both"/>
        <w:rPr>
          <w:rFonts w:ascii="Verdana" w:hAnsi="Verdana"/>
          <w:sz w:val="20"/>
        </w:rPr>
      </w:pPr>
    </w:p>
    <w:p w:rsidR="00F634D8" w:rsidRPr="007A4C0E" w:rsidRDefault="00F634D8" w:rsidP="00F634D8">
      <w:pPr>
        <w:widowControl/>
        <w:numPr>
          <w:ilvl w:val="0"/>
          <w:numId w:val="47"/>
        </w:numPr>
        <w:autoSpaceDE/>
        <w:autoSpaceDN/>
        <w:jc w:val="both"/>
        <w:rPr>
          <w:rFonts w:ascii="Verdana" w:hAnsi="Verdana"/>
          <w:b/>
          <w:sz w:val="20"/>
        </w:rPr>
      </w:pPr>
      <w:r w:rsidRPr="007A4C0E">
        <w:rPr>
          <w:rFonts w:ascii="Verdana" w:hAnsi="Verdana"/>
          <w:b/>
          <w:sz w:val="20"/>
        </w:rPr>
        <w:t>PARTICIPAÇÃO</w:t>
      </w:r>
    </w:p>
    <w:p w:rsidR="00F634D8" w:rsidRPr="007A4C0E" w:rsidRDefault="00F634D8" w:rsidP="00F634D8">
      <w:pPr>
        <w:ind w:left="1065"/>
        <w:jc w:val="both"/>
        <w:rPr>
          <w:rFonts w:ascii="Verdana" w:hAnsi="Verdana"/>
          <w:sz w:val="20"/>
        </w:rPr>
      </w:pPr>
    </w:p>
    <w:p w:rsidR="00F634D8" w:rsidRPr="007A4C0E" w:rsidRDefault="00F634D8" w:rsidP="00F634D8">
      <w:pPr>
        <w:pStyle w:val="PargrafodaLista"/>
        <w:widowControl/>
        <w:numPr>
          <w:ilvl w:val="0"/>
          <w:numId w:val="48"/>
        </w:numPr>
        <w:autoSpaceDE/>
        <w:autoSpaceDN/>
        <w:rPr>
          <w:rFonts w:ascii="Verdana" w:hAnsi="Verdana"/>
          <w:vanish/>
          <w:sz w:val="20"/>
        </w:rPr>
      </w:pPr>
    </w:p>
    <w:p w:rsidR="00F634D8" w:rsidRPr="00292AB1" w:rsidRDefault="00F634D8" w:rsidP="00292AB1">
      <w:pPr>
        <w:pStyle w:val="PargrafodaLista"/>
        <w:widowControl/>
        <w:numPr>
          <w:ilvl w:val="1"/>
          <w:numId w:val="50"/>
        </w:numPr>
        <w:autoSpaceDE/>
        <w:autoSpaceDN/>
        <w:rPr>
          <w:rFonts w:ascii="Verdana" w:hAnsi="Verdana"/>
          <w:sz w:val="20"/>
        </w:rPr>
      </w:pPr>
      <w:r w:rsidRPr="00292AB1">
        <w:rPr>
          <w:rFonts w:ascii="Verdana" w:hAnsi="Verdana"/>
          <w:sz w:val="20"/>
        </w:rPr>
        <w:t xml:space="preserve">Poderão participar da presente Dispensa Eletrônica as empresas que atenderem a todas as exigências, inclusive quanto à documentação constante deste Edital, e seus Anexos, cujo ramo de atividade seja compatível com o objeto desta dispensa e, estiver devidamente cadastrada junto ao Órgão Provedor do Sistema, através do site </w:t>
      </w:r>
      <w:hyperlink r:id="rId9" w:history="1">
        <w:r w:rsidRPr="00292AB1">
          <w:rPr>
            <w:rStyle w:val="Hyperlink"/>
            <w:rFonts w:ascii="Verdana" w:hAnsi="Verdana"/>
            <w:sz w:val="20"/>
            <w:u w:val="none"/>
          </w:rPr>
          <w:t>www.portaldecompraspublicas.com.br</w:t>
        </w:r>
      </w:hyperlink>
      <w:r w:rsidRPr="00292AB1">
        <w:rPr>
          <w:rFonts w:ascii="Verdana" w:hAnsi="Verdana"/>
          <w:sz w:val="20"/>
        </w:rPr>
        <w:t>.</w:t>
      </w:r>
    </w:p>
    <w:p w:rsidR="00F634D8" w:rsidRPr="007A4C0E" w:rsidRDefault="00F634D8" w:rsidP="00F634D8">
      <w:pPr>
        <w:ind w:left="720"/>
        <w:jc w:val="both"/>
        <w:rPr>
          <w:rFonts w:ascii="Verdana" w:hAnsi="Verdana"/>
          <w:sz w:val="20"/>
        </w:rPr>
      </w:pPr>
    </w:p>
    <w:p w:rsidR="00F634D8" w:rsidRPr="00292AB1" w:rsidRDefault="00F634D8" w:rsidP="00292AB1">
      <w:pPr>
        <w:pStyle w:val="PargrafodaLista"/>
        <w:widowControl/>
        <w:numPr>
          <w:ilvl w:val="1"/>
          <w:numId w:val="50"/>
        </w:numPr>
        <w:autoSpaceDE/>
        <w:autoSpaceDN/>
        <w:rPr>
          <w:rFonts w:ascii="Verdana" w:hAnsi="Verdana"/>
          <w:sz w:val="20"/>
        </w:rPr>
      </w:pPr>
      <w:r w:rsidRPr="00292AB1">
        <w:rPr>
          <w:rFonts w:ascii="Verdana" w:hAnsi="Verdana"/>
          <w:sz w:val="20"/>
        </w:rPr>
        <w:t xml:space="preserve">A participação na presente dispensa eletrônica se dará mediante Sistema de Dispensa Eletrônica integrante do Portal de Compras Públicas, disponível no endereço eletrônico </w:t>
      </w:r>
      <w:hyperlink r:id="rId10" w:history="1">
        <w:r w:rsidRPr="00292AB1">
          <w:rPr>
            <w:rStyle w:val="Hyperlink"/>
            <w:rFonts w:ascii="Verdana" w:hAnsi="Verdana"/>
            <w:sz w:val="20"/>
            <w:u w:val="none"/>
          </w:rPr>
          <w:t>www.portaldecompraspublicas.com.br</w:t>
        </w:r>
      </w:hyperlink>
      <w:r w:rsidRPr="00292AB1">
        <w:rPr>
          <w:rFonts w:ascii="Verdana" w:hAnsi="Verdana"/>
          <w:sz w:val="20"/>
        </w:rPr>
        <w:t>.</w:t>
      </w:r>
    </w:p>
    <w:p w:rsidR="00F634D8" w:rsidRPr="007A4C0E" w:rsidRDefault="00F634D8" w:rsidP="00F634D8">
      <w:pPr>
        <w:pStyle w:val="PargrafodaLista"/>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Como requisito para participação na dispensa eletrônica, em campo próprio do sistema eletrônico, o licitante deverá manifestar o pleno conhecimento e atendimento às exigências de habilitação previstas no Edital.</w:t>
      </w:r>
    </w:p>
    <w:p w:rsidR="00F634D8" w:rsidRPr="007A4C0E" w:rsidRDefault="00F634D8" w:rsidP="00F634D8">
      <w:pPr>
        <w:jc w:val="both"/>
        <w:rPr>
          <w:rFonts w:ascii="Verdana" w:hAnsi="Verdana"/>
          <w:sz w:val="20"/>
        </w:rPr>
      </w:pPr>
    </w:p>
    <w:p w:rsidR="00F634D8" w:rsidRPr="007A4C0E" w:rsidRDefault="00F634D8" w:rsidP="00F634D8">
      <w:pPr>
        <w:widowControl/>
        <w:numPr>
          <w:ilvl w:val="0"/>
          <w:numId w:val="47"/>
        </w:numPr>
        <w:autoSpaceDE/>
        <w:autoSpaceDN/>
        <w:jc w:val="both"/>
        <w:rPr>
          <w:rFonts w:ascii="Verdana" w:hAnsi="Verdana"/>
          <w:b/>
          <w:sz w:val="20"/>
        </w:rPr>
      </w:pPr>
      <w:r w:rsidRPr="007A4C0E">
        <w:rPr>
          <w:rFonts w:ascii="Verdana" w:hAnsi="Verdana"/>
          <w:b/>
          <w:sz w:val="20"/>
        </w:rPr>
        <w:t>REPRESENTAÇÃO E CREDENCIAMENTO</w:t>
      </w:r>
    </w:p>
    <w:p w:rsidR="00F634D8" w:rsidRPr="007A4C0E" w:rsidRDefault="00F634D8" w:rsidP="00F634D8">
      <w:pPr>
        <w:ind w:left="720"/>
        <w:jc w:val="both"/>
        <w:rPr>
          <w:rFonts w:ascii="Verdana" w:hAnsi="Verdana"/>
          <w:sz w:val="20"/>
        </w:rPr>
      </w:pPr>
    </w:p>
    <w:p w:rsidR="00F634D8" w:rsidRPr="007A4C0E" w:rsidRDefault="00F634D8" w:rsidP="00292AB1">
      <w:pPr>
        <w:pStyle w:val="PargrafodaLista"/>
        <w:widowControl/>
        <w:numPr>
          <w:ilvl w:val="0"/>
          <w:numId w:val="50"/>
        </w:numPr>
        <w:autoSpaceDE/>
        <w:autoSpaceDN/>
        <w:rPr>
          <w:rFonts w:ascii="Verdana" w:hAnsi="Verdana"/>
          <w:vanish/>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 xml:space="preserve">Para participar da dispensa, o licitante deverá se credenciar no site </w:t>
      </w:r>
      <w:hyperlink r:id="rId11" w:history="1">
        <w:r w:rsidRPr="007A4C0E">
          <w:rPr>
            <w:rStyle w:val="Hyperlink"/>
            <w:rFonts w:ascii="Verdana" w:hAnsi="Verdana"/>
            <w:sz w:val="20"/>
            <w:u w:val="none"/>
          </w:rPr>
          <w:t>www.portaldecompraspublicas.com.br</w:t>
        </w:r>
      </w:hyperlink>
      <w:r w:rsidRPr="007A4C0E">
        <w:rPr>
          <w:rFonts w:ascii="Verdana" w:hAnsi="Verdana"/>
          <w:sz w:val="20"/>
        </w:rPr>
        <w:t>.</w:t>
      </w:r>
    </w:p>
    <w:p w:rsidR="00F634D8" w:rsidRPr="007A4C0E" w:rsidRDefault="00F634D8" w:rsidP="00F634D8">
      <w:pPr>
        <w:ind w:left="720"/>
        <w:jc w:val="both"/>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O credenciamento dar-se-á pela atribuição de chave de identificação e desenha pessoal e intransferível, para acesso ao sistema eletrônico.</w:t>
      </w:r>
    </w:p>
    <w:p w:rsidR="00F634D8" w:rsidRPr="007A4C0E" w:rsidRDefault="00F634D8" w:rsidP="00F634D8">
      <w:pPr>
        <w:pStyle w:val="PargrafodaLista"/>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O credenciamento do licitante junto ao provedor do sistema implica a responsabilidade legal do licitante ou seu representante legal, e a presunção de sua capacidade técnica para realização das transações inerentes a dispensa eletrônica.</w:t>
      </w:r>
    </w:p>
    <w:p w:rsidR="00F634D8" w:rsidRPr="007A4C0E" w:rsidRDefault="00F634D8" w:rsidP="00F634D8">
      <w:pPr>
        <w:pStyle w:val="PargrafodaLista"/>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O uso da senha de acesso ao sistema eletrônico é de inteira e exclusiva responsabilidade do licitante, incluindo qualquer transação efetuada diretamente ou por seu representante, não cabendo ao provedor do sistema ou ao Município de Concórdia, promotor da licitação, responsabilidade por eventuais danos decorrentes de uso indevido da senha, ainda que por terceiros.</w:t>
      </w:r>
    </w:p>
    <w:p w:rsidR="00F634D8" w:rsidRPr="007A4C0E" w:rsidRDefault="00F634D8" w:rsidP="00F634D8">
      <w:pPr>
        <w:jc w:val="both"/>
        <w:rPr>
          <w:rFonts w:ascii="Verdana" w:hAnsi="Verdana"/>
          <w:sz w:val="20"/>
        </w:rPr>
      </w:pPr>
    </w:p>
    <w:p w:rsidR="00F634D8" w:rsidRPr="007A4C0E" w:rsidRDefault="00F634D8" w:rsidP="00F634D8">
      <w:pPr>
        <w:widowControl/>
        <w:numPr>
          <w:ilvl w:val="0"/>
          <w:numId w:val="47"/>
        </w:numPr>
        <w:autoSpaceDE/>
        <w:autoSpaceDN/>
        <w:jc w:val="both"/>
        <w:rPr>
          <w:rFonts w:ascii="Verdana" w:hAnsi="Verdana"/>
          <w:b/>
          <w:sz w:val="20"/>
        </w:rPr>
      </w:pPr>
      <w:r w:rsidRPr="007A4C0E">
        <w:rPr>
          <w:rFonts w:ascii="Verdana" w:hAnsi="Verdana"/>
          <w:b/>
          <w:sz w:val="20"/>
        </w:rPr>
        <w:t>APRESENTAÇÃO DA PROPOSTA E DOS DOCUMENTOS DE HABILITAÇÃO</w:t>
      </w:r>
    </w:p>
    <w:p w:rsidR="00F634D8" w:rsidRPr="007A4C0E" w:rsidRDefault="00F634D8" w:rsidP="00F634D8">
      <w:pPr>
        <w:ind w:left="1065"/>
        <w:jc w:val="both"/>
        <w:rPr>
          <w:rFonts w:ascii="Verdana" w:hAnsi="Verdana"/>
          <w:sz w:val="20"/>
        </w:rPr>
      </w:pPr>
    </w:p>
    <w:p w:rsidR="00F634D8" w:rsidRPr="007A4C0E" w:rsidRDefault="00F634D8" w:rsidP="00292AB1">
      <w:pPr>
        <w:pStyle w:val="PargrafodaLista"/>
        <w:widowControl/>
        <w:numPr>
          <w:ilvl w:val="0"/>
          <w:numId w:val="50"/>
        </w:numPr>
        <w:autoSpaceDE/>
        <w:autoSpaceDN/>
        <w:rPr>
          <w:rFonts w:ascii="Verdana" w:hAnsi="Verdana"/>
          <w:vanish/>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F634D8" w:rsidRPr="007A4C0E" w:rsidRDefault="00F634D8" w:rsidP="00F634D8">
      <w:pPr>
        <w:ind w:left="720"/>
        <w:jc w:val="both"/>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Incumbirá ao licitante acompanhar as operações no sistema eletrônico durante a sessão pública da Dispensa Eletrônica, ficando responsável pelo ônus decorrente da perda de negócios, diante da inobservância de quaisquer mensagens emitidas pelo sistema ou de sua desconexão.</w:t>
      </w:r>
    </w:p>
    <w:p w:rsidR="00F634D8" w:rsidRPr="007A4C0E" w:rsidRDefault="00F634D8" w:rsidP="00F634D8">
      <w:pPr>
        <w:pStyle w:val="PargrafodaLista"/>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Até a abertura da sessão pública, os licitantes poderão retirar ou substituir a proposta e os documentos de habilitação anteriormente inseridos no sistema.</w:t>
      </w:r>
    </w:p>
    <w:p w:rsidR="00F634D8" w:rsidRPr="007A4C0E" w:rsidRDefault="00F634D8" w:rsidP="00F634D8">
      <w:pPr>
        <w:pStyle w:val="PargrafodaLista"/>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A licitante se responsabilizará por todas as transações que forem efetuadas em seu nome no sistema eletrônico, assumindo como firmes e verdadeiras suas propostas, assim como os lances inseridos durante a sessão pública.</w:t>
      </w:r>
    </w:p>
    <w:p w:rsidR="00F634D8" w:rsidRPr="007A4C0E" w:rsidRDefault="00F634D8" w:rsidP="00F634D8">
      <w:pPr>
        <w:pStyle w:val="PargrafodaLista"/>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A licitante contratada deverá arcar com o ônus decorrente de eventual equívoco no dimensionamento dos quantitativos de sua proposta.</w:t>
      </w:r>
    </w:p>
    <w:p w:rsidR="00F634D8" w:rsidRPr="007A4C0E" w:rsidRDefault="00F634D8" w:rsidP="00F634D8">
      <w:pPr>
        <w:pStyle w:val="PargrafodaLista"/>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Os documentos que compõem a proposta e a habilitação do licitante melhor classificado somente serão disponibilizados para avaliação e para acesso público após o encerramento do envio de lances.</w:t>
      </w:r>
    </w:p>
    <w:p w:rsidR="00F634D8" w:rsidRPr="007A4C0E" w:rsidRDefault="00F634D8" w:rsidP="00F634D8">
      <w:pPr>
        <w:jc w:val="both"/>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Poderão ser admitidos pelo Agente de Contratação erros de naturezas formais, desde que não comprometam o interesse público e da Administração.</w:t>
      </w:r>
    </w:p>
    <w:p w:rsidR="00F634D8" w:rsidRPr="007A4C0E" w:rsidRDefault="00F634D8" w:rsidP="00F634D8">
      <w:pPr>
        <w:pStyle w:val="PargrafodaLista"/>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 xml:space="preserve">Serão considerados inabilitados os proponentes que não apresentarem os documentos exigidos </w:t>
      </w:r>
      <w:r w:rsidR="00264D10" w:rsidRPr="007A4C0E">
        <w:rPr>
          <w:rFonts w:ascii="Verdana" w:hAnsi="Verdana"/>
          <w:sz w:val="20"/>
        </w:rPr>
        <w:t>abaixo</w:t>
      </w:r>
      <w:r w:rsidRPr="007A4C0E">
        <w:rPr>
          <w:rFonts w:ascii="Verdana" w:hAnsi="Verdana"/>
          <w:sz w:val="20"/>
        </w:rPr>
        <w:t>, que apresentarem documentos rasurados, com prazo de validade vencido na data prevista para a realização da sessão de abertura e que não atenderem todos os requisitos dispostos</w:t>
      </w:r>
      <w:r w:rsidR="00264D10" w:rsidRPr="007A4C0E">
        <w:rPr>
          <w:rFonts w:ascii="Verdana" w:hAnsi="Verdana"/>
          <w:sz w:val="20"/>
        </w:rPr>
        <w:t>.</w:t>
      </w:r>
    </w:p>
    <w:p w:rsidR="00264D10" w:rsidRPr="007A4C0E" w:rsidRDefault="00264D10" w:rsidP="00264D10">
      <w:pPr>
        <w:pStyle w:val="PargrafodaLista"/>
        <w:rPr>
          <w:rFonts w:ascii="Verdana" w:hAnsi="Verdana"/>
          <w:sz w:val="20"/>
        </w:rPr>
      </w:pPr>
    </w:p>
    <w:p w:rsidR="00264D10" w:rsidRPr="007A4C0E" w:rsidRDefault="00264D10" w:rsidP="00264D10">
      <w:pPr>
        <w:widowControl/>
        <w:autoSpaceDE/>
        <w:autoSpaceDN/>
        <w:ind w:left="720"/>
        <w:jc w:val="both"/>
        <w:rPr>
          <w:rFonts w:ascii="Verdana" w:hAnsi="Verdana"/>
          <w:sz w:val="20"/>
        </w:rPr>
      </w:pPr>
      <w:r w:rsidRPr="007A4C0E">
        <w:rPr>
          <w:rFonts w:ascii="Verdana" w:hAnsi="Verdana"/>
          <w:sz w:val="20"/>
        </w:rPr>
        <w:t>4.8.1</w:t>
      </w:r>
      <w:r w:rsidRPr="007A4C0E">
        <w:rPr>
          <w:rFonts w:ascii="Verdana" w:hAnsi="Verdana"/>
          <w:sz w:val="20"/>
        </w:rPr>
        <w:tab/>
        <w:t>Ato constitutivo, certificado da condição de micro empreendedor individual –CCMEI, estatuto ou contrato social consolidado, em vigor, devidamente registrado, em se tratando de sociedades comerciais, e, no caso de sociedades por ações, acompanhado dos documentos de eleição de seus atuais administradores, com a comprovação da publicação na imprensa da ata arquivada;</w:t>
      </w:r>
    </w:p>
    <w:p w:rsidR="00264D10" w:rsidRPr="007A4C0E" w:rsidRDefault="00264D10" w:rsidP="00264D10">
      <w:pPr>
        <w:widowControl/>
        <w:autoSpaceDE/>
        <w:autoSpaceDN/>
        <w:ind w:left="720"/>
        <w:jc w:val="both"/>
        <w:rPr>
          <w:rFonts w:ascii="Verdana" w:hAnsi="Verdana"/>
          <w:sz w:val="20"/>
        </w:rPr>
      </w:pPr>
    </w:p>
    <w:p w:rsidR="00264D10" w:rsidRPr="007A4C0E" w:rsidRDefault="00264D10" w:rsidP="00264D10">
      <w:pPr>
        <w:widowControl/>
        <w:autoSpaceDE/>
        <w:autoSpaceDN/>
        <w:ind w:left="720"/>
        <w:jc w:val="both"/>
        <w:rPr>
          <w:rFonts w:ascii="Verdana" w:hAnsi="Verdana"/>
          <w:sz w:val="20"/>
        </w:rPr>
      </w:pPr>
      <w:r w:rsidRPr="007A4C0E">
        <w:rPr>
          <w:rFonts w:ascii="Verdana" w:hAnsi="Verdana"/>
          <w:sz w:val="20"/>
        </w:rPr>
        <w:t>4.8.2 Certidão Conjunta Negativa (ou Positiva com Efeitos de Negativa) de Débitos Relativos a Tributos Federais e à Dívida Ativa da União (ABRANGENDO CONTRIBUIÇÕES SOCIAIS);</w:t>
      </w:r>
    </w:p>
    <w:p w:rsidR="00264D10" w:rsidRPr="007A4C0E" w:rsidRDefault="00264D10" w:rsidP="00264D10">
      <w:pPr>
        <w:widowControl/>
        <w:autoSpaceDE/>
        <w:autoSpaceDN/>
        <w:ind w:left="720"/>
        <w:jc w:val="both"/>
        <w:rPr>
          <w:rFonts w:ascii="Verdana" w:hAnsi="Verdana"/>
          <w:sz w:val="20"/>
        </w:rPr>
      </w:pPr>
    </w:p>
    <w:p w:rsidR="00264D10" w:rsidRPr="007A4C0E" w:rsidRDefault="00264D10" w:rsidP="00264D10">
      <w:pPr>
        <w:widowControl/>
        <w:autoSpaceDE/>
        <w:autoSpaceDN/>
        <w:ind w:left="720"/>
        <w:jc w:val="both"/>
        <w:rPr>
          <w:rFonts w:ascii="Verdana" w:hAnsi="Verdana"/>
          <w:sz w:val="20"/>
        </w:rPr>
      </w:pPr>
      <w:r w:rsidRPr="007A4C0E">
        <w:rPr>
          <w:rFonts w:ascii="Verdana" w:hAnsi="Verdana"/>
          <w:sz w:val="20"/>
        </w:rPr>
        <w:t>4.8.3 Certidão Negativa (ou Positiva com Efeitos de Negativa) de Débitos Estaduais;</w:t>
      </w:r>
    </w:p>
    <w:p w:rsidR="00264D10" w:rsidRPr="007A4C0E" w:rsidRDefault="00264D10" w:rsidP="00264D10">
      <w:pPr>
        <w:widowControl/>
        <w:autoSpaceDE/>
        <w:autoSpaceDN/>
        <w:ind w:left="720"/>
        <w:jc w:val="both"/>
        <w:rPr>
          <w:rFonts w:ascii="Verdana" w:hAnsi="Verdana"/>
          <w:sz w:val="20"/>
        </w:rPr>
      </w:pPr>
    </w:p>
    <w:p w:rsidR="00264D10" w:rsidRPr="007A4C0E" w:rsidRDefault="00264D10" w:rsidP="00264D10">
      <w:pPr>
        <w:widowControl/>
        <w:autoSpaceDE/>
        <w:autoSpaceDN/>
        <w:ind w:left="720"/>
        <w:jc w:val="both"/>
        <w:rPr>
          <w:rFonts w:ascii="Verdana" w:hAnsi="Verdana"/>
          <w:sz w:val="20"/>
        </w:rPr>
      </w:pPr>
      <w:r w:rsidRPr="007A4C0E">
        <w:rPr>
          <w:rFonts w:ascii="Verdana" w:hAnsi="Verdana"/>
          <w:sz w:val="20"/>
        </w:rPr>
        <w:t>4.8.4</w:t>
      </w:r>
      <w:r w:rsidRPr="007A4C0E">
        <w:rPr>
          <w:rFonts w:ascii="Verdana" w:hAnsi="Verdana"/>
          <w:sz w:val="20"/>
        </w:rPr>
        <w:tab/>
        <w:t>Certidão Negativa (ou Positiva com Efeitos de Negativa) de Débitos Municipais, relativa ao Município da sede do licitante;</w:t>
      </w:r>
    </w:p>
    <w:p w:rsidR="00264D10" w:rsidRPr="007A4C0E" w:rsidRDefault="00264D10" w:rsidP="00264D10">
      <w:pPr>
        <w:widowControl/>
        <w:autoSpaceDE/>
        <w:autoSpaceDN/>
        <w:ind w:left="720"/>
        <w:jc w:val="both"/>
        <w:rPr>
          <w:rFonts w:ascii="Verdana" w:hAnsi="Verdana"/>
          <w:sz w:val="20"/>
        </w:rPr>
      </w:pPr>
    </w:p>
    <w:p w:rsidR="00264D10" w:rsidRPr="007A4C0E" w:rsidRDefault="00264D10" w:rsidP="00264D10">
      <w:pPr>
        <w:widowControl/>
        <w:autoSpaceDE/>
        <w:autoSpaceDN/>
        <w:ind w:left="720"/>
        <w:jc w:val="both"/>
        <w:rPr>
          <w:rFonts w:ascii="Verdana" w:hAnsi="Verdana"/>
          <w:sz w:val="20"/>
        </w:rPr>
      </w:pPr>
      <w:r w:rsidRPr="007A4C0E">
        <w:rPr>
          <w:rFonts w:ascii="Verdana" w:hAnsi="Verdana"/>
          <w:sz w:val="20"/>
        </w:rPr>
        <w:t>4.8.5</w:t>
      </w:r>
      <w:r w:rsidRPr="007A4C0E">
        <w:rPr>
          <w:rFonts w:ascii="Verdana" w:hAnsi="Verdana"/>
          <w:sz w:val="20"/>
        </w:rPr>
        <w:tab/>
        <w:t>Prova de regularidade relativa ao Fundo de Garantia por Tempo de Serviço (CRF do FGTS), demonstrando situação regular no cumprimento dos encargos sociais, instituídos por Lei;</w:t>
      </w:r>
    </w:p>
    <w:p w:rsidR="00264D10" w:rsidRPr="007A4C0E" w:rsidRDefault="00264D10" w:rsidP="00264D10">
      <w:pPr>
        <w:widowControl/>
        <w:autoSpaceDE/>
        <w:autoSpaceDN/>
        <w:ind w:left="720"/>
        <w:jc w:val="both"/>
        <w:rPr>
          <w:rFonts w:ascii="Verdana" w:hAnsi="Verdana"/>
          <w:sz w:val="20"/>
        </w:rPr>
      </w:pPr>
    </w:p>
    <w:p w:rsidR="00264D10" w:rsidRPr="007A4C0E" w:rsidRDefault="00264D10" w:rsidP="00264D10">
      <w:pPr>
        <w:widowControl/>
        <w:autoSpaceDE/>
        <w:autoSpaceDN/>
        <w:ind w:left="720"/>
        <w:jc w:val="both"/>
        <w:rPr>
          <w:rFonts w:ascii="Verdana" w:hAnsi="Verdana"/>
          <w:sz w:val="20"/>
        </w:rPr>
      </w:pPr>
      <w:r w:rsidRPr="007A4C0E">
        <w:rPr>
          <w:rFonts w:ascii="Verdana" w:hAnsi="Verdana"/>
          <w:sz w:val="20"/>
        </w:rPr>
        <w:t>4.8.6.</w:t>
      </w:r>
      <w:r w:rsidRPr="007A4C0E">
        <w:rPr>
          <w:rFonts w:ascii="Verdana" w:hAnsi="Verdana"/>
          <w:sz w:val="20"/>
        </w:rPr>
        <w:tab/>
        <w:t>Prova de inexistência de débitos inadimplentes perante a Justiça do Trabalho, mediante a apresentação de Certidão Negativa (ou Positiva com Efeitos de Negativa) de Débitos Trabalhistas (CNDT), instituída pela Lei nº 12.440 de 07 de julho de 2011;</w:t>
      </w:r>
    </w:p>
    <w:p w:rsidR="00264D10" w:rsidRPr="007A4C0E" w:rsidRDefault="00264D10" w:rsidP="00264D10">
      <w:pPr>
        <w:widowControl/>
        <w:autoSpaceDE/>
        <w:autoSpaceDN/>
        <w:ind w:left="720"/>
        <w:jc w:val="both"/>
        <w:rPr>
          <w:rFonts w:ascii="Verdana" w:hAnsi="Verdana"/>
          <w:sz w:val="20"/>
        </w:rPr>
      </w:pPr>
    </w:p>
    <w:p w:rsidR="00264D10" w:rsidRPr="007A4C0E" w:rsidRDefault="00264D10" w:rsidP="00264D10">
      <w:pPr>
        <w:widowControl/>
        <w:autoSpaceDE/>
        <w:autoSpaceDN/>
        <w:ind w:left="720"/>
        <w:jc w:val="both"/>
        <w:rPr>
          <w:rFonts w:ascii="Verdana" w:hAnsi="Verdana"/>
          <w:sz w:val="20"/>
        </w:rPr>
      </w:pPr>
      <w:r w:rsidRPr="007A4C0E">
        <w:rPr>
          <w:rFonts w:ascii="Verdana" w:hAnsi="Verdana"/>
          <w:sz w:val="20"/>
        </w:rPr>
        <w:lastRenderedPageBreak/>
        <w:t>4.8.7.</w:t>
      </w:r>
      <w:r w:rsidRPr="007A4C0E">
        <w:rPr>
          <w:rFonts w:ascii="Verdana" w:hAnsi="Verdana"/>
          <w:sz w:val="20"/>
        </w:rPr>
        <w:tab/>
        <w:t>Certidão negativa de efeitos de falência, recuperação judicial ou recuperação extrajudicial expedida pelo distribuidor da sede do licitante;</w:t>
      </w:r>
    </w:p>
    <w:p w:rsidR="00264D10" w:rsidRPr="007A4C0E" w:rsidRDefault="00264D10" w:rsidP="00264D10">
      <w:pPr>
        <w:widowControl/>
        <w:autoSpaceDE/>
        <w:autoSpaceDN/>
        <w:ind w:left="720"/>
        <w:jc w:val="both"/>
        <w:rPr>
          <w:rFonts w:ascii="Verdana" w:hAnsi="Verdana"/>
          <w:sz w:val="20"/>
        </w:rPr>
      </w:pPr>
    </w:p>
    <w:p w:rsidR="00264D10" w:rsidRPr="007A4C0E" w:rsidRDefault="00264D10" w:rsidP="00264D10">
      <w:pPr>
        <w:widowControl/>
        <w:autoSpaceDE/>
        <w:autoSpaceDN/>
        <w:ind w:left="720"/>
        <w:jc w:val="both"/>
        <w:rPr>
          <w:rFonts w:ascii="Verdana" w:hAnsi="Verdana"/>
          <w:sz w:val="20"/>
        </w:rPr>
      </w:pPr>
      <w:r w:rsidRPr="007A4C0E">
        <w:rPr>
          <w:rFonts w:ascii="Verdana" w:hAnsi="Verdana"/>
          <w:sz w:val="20"/>
        </w:rPr>
        <w:t>4.8.8.</w:t>
      </w:r>
      <w:r w:rsidRPr="007A4C0E">
        <w:rPr>
          <w:rFonts w:ascii="Verdana" w:hAnsi="Verdana"/>
          <w:sz w:val="20"/>
        </w:rPr>
        <w:tab/>
        <w:t>Relatório de consulta negativa (contendo Razão Social e CNPJ) junto ao Cadastro Nacional das Empresas Inidôneas e Suspensas – CEIS, através do endereço eletrônico http://www.portaltransparencia.gov.br/, emitido nos últimos 10(dez) dias;</w:t>
      </w:r>
    </w:p>
    <w:p w:rsidR="00264D10" w:rsidRPr="007A4C0E" w:rsidRDefault="00264D10" w:rsidP="00264D10">
      <w:pPr>
        <w:widowControl/>
        <w:autoSpaceDE/>
        <w:autoSpaceDN/>
        <w:ind w:left="720"/>
        <w:jc w:val="both"/>
        <w:rPr>
          <w:rFonts w:ascii="Verdana" w:hAnsi="Verdana"/>
          <w:sz w:val="20"/>
        </w:rPr>
      </w:pPr>
    </w:p>
    <w:p w:rsidR="00264D10" w:rsidRPr="007A4C0E" w:rsidRDefault="00264D10" w:rsidP="00264D10">
      <w:pPr>
        <w:widowControl/>
        <w:autoSpaceDE/>
        <w:autoSpaceDN/>
        <w:ind w:left="720"/>
        <w:jc w:val="both"/>
        <w:rPr>
          <w:rFonts w:ascii="Verdana" w:hAnsi="Verdana"/>
          <w:sz w:val="20"/>
        </w:rPr>
      </w:pPr>
      <w:r w:rsidRPr="007A4C0E">
        <w:rPr>
          <w:rFonts w:ascii="Verdana" w:hAnsi="Verdana"/>
          <w:sz w:val="20"/>
        </w:rPr>
        <w:t>4.8.9.</w:t>
      </w:r>
      <w:r w:rsidRPr="007A4C0E">
        <w:rPr>
          <w:rFonts w:ascii="Verdana" w:hAnsi="Verdana"/>
          <w:sz w:val="20"/>
        </w:rPr>
        <w:tab/>
        <w:t>Certidões Negativa de Licitante Inidôneos, em nome da empresa licitante (CNPJ) e de todos seu(s) sócio(s) (CPF), emitida através do endereço eletrônico https://contas.tcu.gov.br/ords/f?p=INABILITADO:CERTIDAO;</w:t>
      </w:r>
    </w:p>
    <w:p w:rsidR="00F634D8" w:rsidRPr="007A4C0E" w:rsidRDefault="00F634D8" w:rsidP="00F634D8">
      <w:pPr>
        <w:pStyle w:val="PargrafodaLista"/>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Havendo a necessidade de envio de documentos de habilitação complementares, necessários à c</w:t>
      </w:r>
      <w:r w:rsidR="00BC78D4">
        <w:rPr>
          <w:rFonts w:ascii="Verdana" w:hAnsi="Verdana"/>
          <w:sz w:val="20"/>
        </w:rPr>
        <w:t>onfirmação daqueles exigidos no edital</w:t>
      </w:r>
      <w:r w:rsidRPr="007A4C0E">
        <w:rPr>
          <w:rFonts w:ascii="Verdana" w:hAnsi="Verdana"/>
          <w:sz w:val="20"/>
        </w:rPr>
        <w:t xml:space="preserve"> e já apresentados, o licitante será convocado a encaminhá-los, em formato digital, via sistema, no prazo de duas horas, sob pena de inabilitação</w:t>
      </w:r>
    </w:p>
    <w:p w:rsidR="00F634D8" w:rsidRPr="007A4C0E" w:rsidRDefault="00F634D8" w:rsidP="00F634D8">
      <w:pPr>
        <w:jc w:val="both"/>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De acordo com a documentação complementar exigida, poderá o Agente de Contratação, dilatar o prazo para apresentação dos mesmos.</w:t>
      </w:r>
    </w:p>
    <w:p w:rsidR="00F634D8" w:rsidRPr="007A4C0E" w:rsidRDefault="00F634D8" w:rsidP="00F634D8">
      <w:pPr>
        <w:pStyle w:val="PargrafodaLista"/>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Caso a empresa enquadre-se em alguma hipótese de inidoneidade e suspensão, será analisado o alcance da mesma, sendo garantido à licitante o os prazos recursais previsto sem Lei, em caso de inabilitação.</w:t>
      </w:r>
    </w:p>
    <w:p w:rsidR="00F634D8" w:rsidRPr="007A4C0E" w:rsidRDefault="00F634D8" w:rsidP="00F634D8">
      <w:pPr>
        <w:jc w:val="both"/>
        <w:rPr>
          <w:rFonts w:ascii="Verdana" w:hAnsi="Verdana"/>
          <w:sz w:val="20"/>
        </w:rPr>
      </w:pPr>
    </w:p>
    <w:p w:rsidR="00F634D8" w:rsidRPr="007A4C0E" w:rsidRDefault="00F634D8" w:rsidP="00F634D8">
      <w:pPr>
        <w:widowControl/>
        <w:numPr>
          <w:ilvl w:val="0"/>
          <w:numId w:val="47"/>
        </w:numPr>
        <w:autoSpaceDE/>
        <w:autoSpaceDN/>
        <w:jc w:val="both"/>
        <w:rPr>
          <w:rFonts w:ascii="Verdana" w:hAnsi="Verdana"/>
          <w:b/>
          <w:sz w:val="20"/>
        </w:rPr>
      </w:pPr>
      <w:r w:rsidRPr="007A4C0E">
        <w:rPr>
          <w:rFonts w:ascii="Verdana" w:hAnsi="Verdana"/>
          <w:b/>
          <w:sz w:val="20"/>
        </w:rPr>
        <w:t>JULGAMENTO DAS PROPOSTAS, ADJUDICAÇÃO E HOMOLOGAÇÃO</w:t>
      </w:r>
    </w:p>
    <w:p w:rsidR="00F634D8" w:rsidRPr="007A4C0E" w:rsidRDefault="00F634D8" w:rsidP="00F634D8">
      <w:pPr>
        <w:jc w:val="both"/>
        <w:rPr>
          <w:rFonts w:ascii="Verdana" w:hAnsi="Verdana"/>
          <w:sz w:val="20"/>
        </w:rPr>
      </w:pPr>
    </w:p>
    <w:p w:rsidR="00F634D8" w:rsidRPr="007A4C0E" w:rsidRDefault="00F634D8" w:rsidP="00292AB1">
      <w:pPr>
        <w:pStyle w:val="PargrafodaLista"/>
        <w:widowControl/>
        <w:numPr>
          <w:ilvl w:val="0"/>
          <w:numId w:val="50"/>
        </w:numPr>
        <w:autoSpaceDE/>
        <w:autoSpaceDN/>
        <w:rPr>
          <w:rFonts w:ascii="Verdana" w:hAnsi="Verdana"/>
          <w:vanish/>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 xml:space="preserve">A proposta final do licitante declarado vencedor deverá ser encaminhada no prazo de duas horas a contar da solicitação do Agente de Contratação no sistema eletrônico. </w:t>
      </w:r>
    </w:p>
    <w:p w:rsidR="00F634D8" w:rsidRPr="007A4C0E" w:rsidRDefault="00F634D8" w:rsidP="00F634D8">
      <w:pPr>
        <w:ind w:left="720"/>
        <w:jc w:val="both"/>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De acordo com o resultado do certame, poderá o Agente de Contratação dilatar o prazo para envio da proposta.</w:t>
      </w:r>
    </w:p>
    <w:p w:rsidR="00F634D8" w:rsidRPr="007A4C0E" w:rsidRDefault="00F634D8" w:rsidP="00F634D8">
      <w:pPr>
        <w:pStyle w:val="PargrafodaLista"/>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A proposta final deverá ser documentada nos autos e será levada em consideração no decorrer da execução do contrato e aplicação de eventual sanção à Contratada, se for ocaso.</w:t>
      </w:r>
    </w:p>
    <w:p w:rsidR="00F634D8" w:rsidRPr="007A4C0E" w:rsidRDefault="00F634D8" w:rsidP="00F634D8">
      <w:pPr>
        <w:pStyle w:val="PargrafodaLista"/>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Ocorrendo divergência entre os preços unitários e o preço global, prevalecerão os primeiros; no caso de divergência entre os valores numéricos e os valores expressos por extenso, prevalecerão estes últimos.</w:t>
      </w:r>
    </w:p>
    <w:p w:rsidR="00F634D8" w:rsidRPr="007A4C0E" w:rsidRDefault="00F634D8" w:rsidP="00F634D8">
      <w:pPr>
        <w:pStyle w:val="PargrafodaLista"/>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A oferta deverá ser firme e precisa, limitada, rigorosamente, ao objeto deste Edital, sem conter alternativas de preço ou de qualquer outra condição que induza o julgamento a mais de um resultado, sob pena de desclassificação.</w:t>
      </w:r>
    </w:p>
    <w:p w:rsidR="00F634D8" w:rsidRPr="007A4C0E" w:rsidRDefault="00F634D8" w:rsidP="00F634D8">
      <w:pPr>
        <w:pStyle w:val="PargrafodaLista"/>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A proposta deverá obedecer aos termos deste Edital e seus Anexos, não sendo considerada aquela que não corresponda às especificações ali contidas ou que estabeleça vínculo à proposta de outro licitante.</w:t>
      </w:r>
    </w:p>
    <w:p w:rsidR="00F634D8" w:rsidRPr="007A4C0E" w:rsidRDefault="00F634D8" w:rsidP="00F634D8">
      <w:pPr>
        <w:ind w:left="720"/>
        <w:jc w:val="both"/>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Na hipótese da proposta ou do lance de menor preço não ser aceito, ou se a licitante vencedora desatender às exigências habilitatórias, o Agente de Contratação examinará a proposta ou lance subsequente, verificando a sua aceitabilidade, e procederá à sua habilitação na ordem de classificação, segundo o critério do menor preço, e assim sucessivamente até a apuração de uma proposta ou lance que atenda ao Edital.</w:t>
      </w:r>
    </w:p>
    <w:p w:rsidR="00F634D8" w:rsidRPr="007A4C0E" w:rsidRDefault="00F634D8" w:rsidP="00F634D8">
      <w:pPr>
        <w:pStyle w:val="PargrafodaLista"/>
        <w:rPr>
          <w:rFonts w:ascii="Verdana" w:hAnsi="Verdana"/>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Após análise da proposta e documentação, o Agente de Contratação anunciará à licitante vencedora.</w:t>
      </w:r>
    </w:p>
    <w:p w:rsidR="00F634D8" w:rsidRPr="007A4C0E" w:rsidRDefault="00F634D8" w:rsidP="00F634D8">
      <w:pPr>
        <w:jc w:val="both"/>
        <w:rPr>
          <w:rFonts w:ascii="Verdana" w:hAnsi="Verdana"/>
          <w:sz w:val="20"/>
        </w:rPr>
      </w:pPr>
    </w:p>
    <w:p w:rsidR="00F634D8" w:rsidRPr="007A4C0E" w:rsidRDefault="00F634D8" w:rsidP="00F634D8">
      <w:pPr>
        <w:widowControl/>
        <w:numPr>
          <w:ilvl w:val="0"/>
          <w:numId w:val="47"/>
        </w:numPr>
        <w:autoSpaceDE/>
        <w:autoSpaceDN/>
        <w:jc w:val="both"/>
        <w:rPr>
          <w:rFonts w:ascii="Verdana" w:hAnsi="Verdana"/>
          <w:b/>
          <w:sz w:val="20"/>
        </w:rPr>
      </w:pPr>
      <w:r w:rsidRPr="007A4C0E">
        <w:rPr>
          <w:rFonts w:ascii="Verdana" w:hAnsi="Verdana"/>
          <w:b/>
          <w:sz w:val="20"/>
        </w:rPr>
        <w:t>ANEXOS</w:t>
      </w:r>
    </w:p>
    <w:p w:rsidR="00F634D8" w:rsidRPr="007A4C0E" w:rsidRDefault="00F634D8" w:rsidP="00F634D8">
      <w:pPr>
        <w:jc w:val="both"/>
        <w:rPr>
          <w:rFonts w:ascii="Verdana" w:hAnsi="Verdana"/>
          <w:sz w:val="20"/>
        </w:rPr>
      </w:pPr>
    </w:p>
    <w:p w:rsidR="00F634D8" w:rsidRPr="007A4C0E" w:rsidRDefault="00F634D8" w:rsidP="00292AB1">
      <w:pPr>
        <w:pStyle w:val="PargrafodaLista"/>
        <w:widowControl/>
        <w:numPr>
          <w:ilvl w:val="0"/>
          <w:numId w:val="50"/>
        </w:numPr>
        <w:autoSpaceDE/>
        <w:autoSpaceDN/>
        <w:rPr>
          <w:rFonts w:ascii="Verdana" w:hAnsi="Verdana"/>
          <w:vanish/>
          <w:sz w:val="20"/>
        </w:rPr>
      </w:pPr>
    </w:p>
    <w:p w:rsidR="00F634D8" w:rsidRPr="007A4C0E" w:rsidRDefault="00F634D8" w:rsidP="00292AB1">
      <w:pPr>
        <w:widowControl/>
        <w:numPr>
          <w:ilvl w:val="1"/>
          <w:numId w:val="50"/>
        </w:numPr>
        <w:autoSpaceDE/>
        <w:autoSpaceDN/>
        <w:jc w:val="both"/>
        <w:rPr>
          <w:rFonts w:ascii="Verdana" w:hAnsi="Verdana"/>
          <w:sz w:val="20"/>
        </w:rPr>
      </w:pPr>
      <w:r w:rsidRPr="007A4C0E">
        <w:rPr>
          <w:rFonts w:ascii="Verdana" w:hAnsi="Verdana"/>
          <w:sz w:val="20"/>
        </w:rPr>
        <w:t>Integram o presente Edital os seguintes anexos:</w:t>
      </w:r>
    </w:p>
    <w:p w:rsidR="00F634D8" w:rsidRPr="007A4C0E" w:rsidRDefault="00F634D8" w:rsidP="00F634D8">
      <w:pPr>
        <w:jc w:val="both"/>
        <w:rPr>
          <w:rFonts w:ascii="Verdana" w:hAnsi="Verdana"/>
          <w:sz w:val="20"/>
        </w:rPr>
      </w:pPr>
    </w:p>
    <w:p w:rsidR="00F634D8" w:rsidRDefault="00F634D8" w:rsidP="00F634D8">
      <w:pPr>
        <w:widowControl/>
        <w:numPr>
          <w:ilvl w:val="0"/>
          <w:numId w:val="49"/>
        </w:numPr>
        <w:autoSpaceDE/>
        <w:autoSpaceDN/>
        <w:jc w:val="both"/>
        <w:rPr>
          <w:rFonts w:ascii="Verdana" w:hAnsi="Verdana"/>
          <w:b/>
          <w:sz w:val="20"/>
        </w:rPr>
      </w:pPr>
      <w:r w:rsidRPr="007A4C0E">
        <w:rPr>
          <w:rFonts w:ascii="Verdana" w:hAnsi="Verdana"/>
          <w:sz w:val="20"/>
        </w:rPr>
        <w:t>Anexo “I” –</w:t>
      </w:r>
      <w:r w:rsidR="007A4C0E" w:rsidRPr="007A4C0E">
        <w:rPr>
          <w:rFonts w:ascii="Verdana" w:hAnsi="Verdana"/>
          <w:sz w:val="20"/>
        </w:rPr>
        <w:t xml:space="preserve"> </w:t>
      </w:r>
      <w:r w:rsidR="000B503A">
        <w:rPr>
          <w:rFonts w:ascii="Verdana" w:hAnsi="Verdana"/>
          <w:b/>
          <w:sz w:val="20"/>
        </w:rPr>
        <w:t>ESTUDO TÉCNICO PRELIMINAR</w:t>
      </w:r>
    </w:p>
    <w:p w:rsidR="000B503A" w:rsidRPr="007A4C0E" w:rsidRDefault="000B503A" w:rsidP="000B503A">
      <w:pPr>
        <w:widowControl/>
        <w:numPr>
          <w:ilvl w:val="0"/>
          <w:numId w:val="49"/>
        </w:numPr>
        <w:autoSpaceDE/>
        <w:autoSpaceDN/>
        <w:jc w:val="both"/>
        <w:rPr>
          <w:rFonts w:ascii="Verdana" w:hAnsi="Verdana"/>
          <w:b/>
          <w:sz w:val="20"/>
        </w:rPr>
      </w:pPr>
      <w:r w:rsidRPr="007A4C0E">
        <w:rPr>
          <w:rFonts w:ascii="Verdana" w:hAnsi="Verdana"/>
          <w:sz w:val="20"/>
        </w:rPr>
        <w:t>Anexo “</w:t>
      </w:r>
      <w:r>
        <w:rPr>
          <w:rFonts w:ascii="Verdana" w:hAnsi="Verdana"/>
          <w:sz w:val="20"/>
        </w:rPr>
        <w:t>I</w:t>
      </w:r>
      <w:r w:rsidRPr="007A4C0E">
        <w:rPr>
          <w:rFonts w:ascii="Verdana" w:hAnsi="Verdana"/>
          <w:sz w:val="20"/>
        </w:rPr>
        <w:t xml:space="preserve">I” – </w:t>
      </w:r>
      <w:r>
        <w:rPr>
          <w:rFonts w:ascii="Verdana" w:hAnsi="Verdana"/>
          <w:b/>
          <w:sz w:val="20"/>
        </w:rPr>
        <w:t>TERMO DE REFERÊNCIA</w:t>
      </w:r>
    </w:p>
    <w:p w:rsidR="000B503A" w:rsidRPr="007A4C0E" w:rsidRDefault="000B503A" w:rsidP="000B503A">
      <w:pPr>
        <w:widowControl/>
        <w:autoSpaceDE/>
        <w:autoSpaceDN/>
        <w:ind w:left="720"/>
        <w:jc w:val="both"/>
        <w:rPr>
          <w:rFonts w:ascii="Verdana" w:hAnsi="Verdana"/>
          <w:b/>
          <w:sz w:val="20"/>
        </w:rPr>
      </w:pPr>
    </w:p>
    <w:p w:rsidR="00F634D8" w:rsidRPr="007A4C0E" w:rsidRDefault="00F634D8" w:rsidP="00F634D8">
      <w:pPr>
        <w:ind w:left="360"/>
        <w:jc w:val="both"/>
        <w:rPr>
          <w:rFonts w:ascii="Verdana" w:hAnsi="Verdana"/>
          <w:sz w:val="20"/>
        </w:rPr>
      </w:pPr>
    </w:p>
    <w:p w:rsidR="00F634D8" w:rsidRPr="007A4C0E" w:rsidRDefault="00F634D8" w:rsidP="00F634D8">
      <w:pPr>
        <w:jc w:val="both"/>
        <w:rPr>
          <w:rFonts w:ascii="Verdana" w:hAnsi="Verdana"/>
          <w:sz w:val="20"/>
        </w:rPr>
      </w:pPr>
    </w:p>
    <w:p w:rsidR="00F634D8" w:rsidRPr="007A4C0E" w:rsidRDefault="00F634D8" w:rsidP="00F634D8">
      <w:pPr>
        <w:jc w:val="both"/>
        <w:rPr>
          <w:rFonts w:ascii="Verdana" w:hAnsi="Verdana"/>
          <w:sz w:val="20"/>
        </w:rPr>
      </w:pPr>
    </w:p>
    <w:p w:rsidR="00F634D8" w:rsidRPr="007A4C0E" w:rsidRDefault="00F634D8" w:rsidP="00F634D8">
      <w:pPr>
        <w:jc w:val="both"/>
        <w:rPr>
          <w:rFonts w:ascii="Verdana" w:hAnsi="Verdana"/>
          <w:sz w:val="20"/>
        </w:rPr>
      </w:pPr>
    </w:p>
    <w:p w:rsidR="00F634D8" w:rsidRPr="007A4C0E" w:rsidRDefault="00F634D8" w:rsidP="00F634D8">
      <w:pPr>
        <w:jc w:val="center"/>
        <w:rPr>
          <w:rFonts w:ascii="Verdana" w:hAnsi="Verdana"/>
          <w:sz w:val="20"/>
        </w:rPr>
      </w:pPr>
    </w:p>
    <w:p w:rsidR="00F634D8" w:rsidRPr="007A4C0E" w:rsidRDefault="00F634D8" w:rsidP="00F634D8">
      <w:pPr>
        <w:jc w:val="center"/>
        <w:rPr>
          <w:rFonts w:ascii="Verdana" w:hAnsi="Verdana"/>
          <w:b/>
          <w:sz w:val="20"/>
        </w:rPr>
      </w:pPr>
      <w:r w:rsidRPr="007A4C0E">
        <w:rPr>
          <w:rFonts w:ascii="Verdana" w:hAnsi="Verdana"/>
          <w:b/>
          <w:sz w:val="20"/>
        </w:rPr>
        <w:t xml:space="preserve">Ipumirim, </w:t>
      </w:r>
      <w:r w:rsidR="000B503A">
        <w:rPr>
          <w:rFonts w:ascii="Verdana" w:hAnsi="Verdana"/>
          <w:b/>
          <w:sz w:val="20"/>
        </w:rPr>
        <w:t>04</w:t>
      </w:r>
      <w:r w:rsidRPr="007A4C0E">
        <w:rPr>
          <w:rFonts w:ascii="Verdana" w:hAnsi="Verdana"/>
          <w:b/>
          <w:sz w:val="20"/>
        </w:rPr>
        <w:t xml:space="preserve"> de </w:t>
      </w:r>
      <w:r w:rsidR="000B503A">
        <w:rPr>
          <w:rFonts w:ascii="Verdana" w:hAnsi="Verdana"/>
          <w:b/>
          <w:sz w:val="20"/>
        </w:rPr>
        <w:t>março</w:t>
      </w:r>
      <w:r w:rsidRPr="007A4C0E">
        <w:rPr>
          <w:rFonts w:ascii="Verdana" w:hAnsi="Verdana"/>
          <w:b/>
          <w:sz w:val="20"/>
        </w:rPr>
        <w:t xml:space="preserve"> de 2024</w:t>
      </w:r>
    </w:p>
    <w:p w:rsidR="00F634D8" w:rsidRPr="007A4C0E" w:rsidRDefault="00F634D8" w:rsidP="00F634D8">
      <w:pPr>
        <w:spacing w:line="276" w:lineRule="auto"/>
        <w:ind w:left="708"/>
        <w:jc w:val="center"/>
        <w:rPr>
          <w:rFonts w:ascii="Verdana" w:hAnsi="Verdana" w:cs="Arial"/>
          <w:b/>
          <w:spacing w:val="2"/>
          <w:sz w:val="20"/>
        </w:rPr>
      </w:pPr>
    </w:p>
    <w:p w:rsidR="00F634D8" w:rsidRPr="007A4C0E" w:rsidRDefault="00F634D8" w:rsidP="00F634D8">
      <w:pPr>
        <w:spacing w:line="276" w:lineRule="auto"/>
        <w:ind w:left="708"/>
        <w:jc w:val="center"/>
        <w:rPr>
          <w:rFonts w:ascii="Verdana" w:hAnsi="Verdana" w:cs="Arial"/>
          <w:b/>
          <w:spacing w:val="2"/>
          <w:sz w:val="20"/>
        </w:rPr>
      </w:pPr>
    </w:p>
    <w:p w:rsidR="00F634D8" w:rsidRPr="007A4C0E" w:rsidRDefault="00F634D8" w:rsidP="00F634D8">
      <w:pPr>
        <w:spacing w:line="276" w:lineRule="auto"/>
        <w:ind w:left="708"/>
        <w:jc w:val="center"/>
        <w:rPr>
          <w:rFonts w:ascii="Verdana" w:hAnsi="Verdana" w:cs="Arial"/>
          <w:b/>
          <w:spacing w:val="2"/>
          <w:sz w:val="20"/>
        </w:rPr>
      </w:pPr>
    </w:p>
    <w:p w:rsidR="00F634D8" w:rsidRPr="007A4C0E" w:rsidRDefault="00F634D8" w:rsidP="00F634D8">
      <w:pPr>
        <w:spacing w:line="276" w:lineRule="auto"/>
        <w:ind w:left="708"/>
        <w:jc w:val="center"/>
        <w:rPr>
          <w:rFonts w:ascii="Verdana" w:hAnsi="Verdana" w:cs="Arial"/>
          <w:b/>
          <w:spacing w:val="2"/>
          <w:sz w:val="20"/>
        </w:rPr>
      </w:pPr>
    </w:p>
    <w:p w:rsidR="00F634D8" w:rsidRPr="007A4C0E" w:rsidRDefault="00F634D8" w:rsidP="00F634D8">
      <w:pPr>
        <w:spacing w:line="276" w:lineRule="auto"/>
        <w:ind w:left="708"/>
        <w:jc w:val="center"/>
        <w:rPr>
          <w:rFonts w:ascii="Verdana" w:hAnsi="Verdana" w:cs="Arial"/>
          <w:b/>
          <w:spacing w:val="2"/>
          <w:sz w:val="20"/>
        </w:rPr>
      </w:pPr>
      <w:r w:rsidRPr="007A4C0E">
        <w:rPr>
          <w:rFonts w:ascii="Verdana" w:hAnsi="Verdana" w:cs="Arial"/>
          <w:b/>
          <w:spacing w:val="2"/>
          <w:sz w:val="20"/>
        </w:rPr>
        <w:t>_____________________________________</w:t>
      </w:r>
    </w:p>
    <w:p w:rsidR="00F634D8" w:rsidRPr="007A4C0E" w:rsidRDefault="00F634D8" w:rsidP="00F634D8">
      <w:pPr>
        <w:spacing w:line="276" w:lineRule="auto"/>
        <w:ind w:left="708"/>
        <w:jc w:val="center"/>
        <w:rPr>
          <w:rFonts w:ascii="Verdana" w:hAnsi="Verdana" w:cs="Arial"/>
          <w:b/>
          <w:spacing w:val="2"/>
          <w:sz w:val="20"/>
        </w:rPr>
      </w:pPr>
      <w:r w:rsidRPr="007A4C0E">
        <w:rPr>
          <w:rFonts w:ascii="Verdana" w:hAnsi="Verdana" w:cs="Arial"/>
          <w:b/>
          <w:spacing w:val="2"/>
          <w:sz w:val="20"/>
        </w:rPr>
        <w:t>HILÁRIO REFFATTI</w:t>
      </w:r>
    </w:p>
    <w:p w:rsidR="00F634D8" w:rsidRPr="007A4C0E" w:rsidRDefault="00F634D8" w:rsidP="00F634D8">
      <w:pPr>
        <w:spacing w:line="276" w:lineRule="auto"/>
        <w:ind w:left="708"/>
        <w:jc w:val="center"/>
        <w:rPr>
          <w:rFonts w:ascii="Verdana" w:hAnsi="Verdana" w:cs="Arial"/>
          <w:b/>
          <w:spacing w:val="2"/>
          <w:sz w:val="20"/>
        </w:rPr>
      </w:pPr>
      <w:r w:rsidRPr="007A4C0E">
        <w:rPr>
          <w:rFonts w:ascii="Verdana" w:hAnsi="Verdana" w:cs="Arial"/>
          <w:b/>
          <w:spacing w:val="2"/>
          <w:sz w:val="20"/>
        </w:rPr>
        <w:t>PREFEITO MUNICIPAL</w:t>
      </w:r>
    </w:p>
    <w:p w:rsidR="00F634D8" w:rsidRPr="007A4C0E" w:rsidRDefault="00F634D8" w:rsidP="00F634D8">
      <w:pPr>
        <w:spacing w:line="276" w:lineRule="auto"/>
        <w:ind w:left="708"/>
        <w:jc w:val="center"/>
        <w:rPr>
          <w:rFonts w:ascii="Verdana" w:hAnsi="Verdana" w:cs="Arial"/>
          <w:b/>
          <w:spacing w:val="2"/>
        </w:rPr>
      </w:pPr>
    </w:p>
    <w:p w:rsidR="00F634D8" w:rsidRPr="007A4C0E" w:rsidRDefault="00F634D8" w:rsidP="00F634D8">
      <w:pPr>
        <w:spacing w:line="276" w:lineRule="auto"/>
        <w:ind w:left="708"/>
        <w:jc w:val="center"/>
        <w:rPr>
          <w:rFonts w:ascii="Verdana" w:hAnsi="Verdana" w:cs="Arial"/>
          <w:b/>
          <w:spacing w:val="2"/>
        </w:rPr>
      </w:pPr>
    </w:p>
    <w:p w:rsidR="00F634D8" w:rsidRPr="007A4C0E" w:rsidRDefault="00F634D8">
      <w:pPr>
        <w:rPr>
          <w:rStyle w:val="nfase"/>
          <w:b/>
          <w:i w:val="0"/>
        </w:rPr>
      </w:pPr>
    </w:p>
    <w:p w:rsidR="007A4C0E" w:rsidRPr="007A4C0E" w:rsidRDefault="00F634D8" w:rsidP="007A4C0E">
      <w:pPr>
        <w:jc w:val="center"/>
        <w:rPr>
          <w:rFonts w:ascii="Verdana" w:hAnsi="Verdana"/>
          <w:b/>
        </w:rPr>
      </w:pPr>
      <w:r w:rsidRPr="007A4C0E">
        <w:rPr>
          <w:rStyle w:val="nfase"/>
          <w:b/>
          <w:i w:val="0"/>
        </w:rPr>
        <w:br w:type="page"/>
      </w:r>
      <w:r w:rsidR="007A4C0E" w:rsidRPr="007A4C0E">
        <w:rPr>
          <w:rFonts w:ascii="Verdana" w:hAnsi="Verdana"/>
          <w:b/>
        </w:rPr>
        <w:lastRenderedPageBreak/>
        <w:t xml:space="preserve">DISPENSA ELETRÔNICA </w:t>
      </w:r>
      <w:r w:rsidR="000B503A">
        <w:rPr>
          <w:rFonts w:ascii="Verdana" w:hAnsi="Verdana"/>
          <w:b/>
        </w:rPr>
        <w:t>07</w:t>
      </w:r>
      <w:r w:rsidR="007A4C0E" w:rsidRPr="007A4C0E">
        <w:rPr>
          <w:rFonts w:ascii="Verdana" w:hAnsi="Verdana"/>
          <w:b/>
        </w:rPr>
        <w:t>/2024</w:t>
      </w:r>
    </w:p>
    <w:p w:rsidR="007A4C0E" w:rsidRPr="007A4C0E" w:rsidRDefault="007A4C0E" w:rsidP="007A4C0E">
      <w:pPr>
        <w:jc w:val="center"/>
        <w:rPr>
          <w:rFonts w:ascii="Verdana" w:hAnsi="Verdana"/>
          <w:b/>
        </w:rPr>
      </w:pPr>
      <w:r w:rsidRPr="007A4C0E">
        <w:rPr>
          <w:rFonts w:ascii="Verdana" w:hAnsi="Verdana"/>
          <w:b/>
        </w:rPr>
        <w:t xml:space="preserve">PROCESSO DE LICITAÇÃO </w:t>
      </w:r>
      <w:r w:rsidR="000B503A">
        <w:rPr>
          <w:rFonts w:ascii="Verdana" w:hAnsi="Verdana"/>
          <w:b/>
        </w:rPr>
        <w:t>17</w:t>
      </w:r>
      <w:r w:rsidRPr="007A4C0E">
        <w:rPr>
          <w:rFonts w:ascii="Verdana" w:hAnsi="Verdana"/>
          <w:b/>
        </w:rPr>
        <w:t>/2024</w:t>
      </w:r>
    </w:p>
    <w:p w:rsidR="007A4C0E" w:rsidRPr="007A4C0E" w:rsidRDefault="007A4C0E" w:rsidP="007A4C0E">
      <w:pPr>
        <w:jc w:val="center"/>
        <w:rPr>
          <w:rFonts w:ascii="Verdana" w:hAnsi="Verdana"/>
          <w:b/>
        </w:rPr>
      </w:pPr>
    </w:p>
    <w:p w:rsidR="007A4C0E" w:rsidRPr="007A4C0E" w:rsidRDefault="007A4C0E" w:rsidP="007A4C0E">
      <w:pPr>
        <w:jc w:val="center"/>
        <w:rPr>
          <w:rFonts w:ascii="Verdana" w:hAnsi="Verdana"/>
          <w:b/>
        </w:rPr>
      </w:pPr>
      <w:r w:rsidRPr="007A4C0E">
        <w:rPr>
          <w:rFonts w:ascii="Verdana" w:hAnsi="Verdana"/>
          <w:b/>
        </w:rPr>
        <w:t>ANEXO I</w:t>
      </w:r>
    </w:p>
    <w:p w:rsidR="007A4C0E" w:rsidRPr="007A4C0E" w:rsidRDefault="007A4C0E" w:rsidP="007A4C0E">
      <w:pPr>
        <w:jc w:val="center"/>
        <w:rPr>
          <w:rFonts w:ascii="Verdana" w:hAnsi="Verdana"/>
          <w:b/>
        </w:rPr>
      </w:pPr>
    </w:p>
    <w:p w:rsidR="002E6623" w:rsidRPr="00807E88" w:rsidRDefault="002E6623" w:rsidP="002E6623">
      <w:pPr>
        <w:spacing w:line="276" w:lineRule="auto"/>
        <w:ind w:left="2788" w:right="2794"/>
        <w:jc w:val="center"/>
        <w:rPr>
          <w:rStyle w:val="nfase"/>
          <w:rFonts w:ascii="Times New Roman" w:hAnsi="Times New Roman" w:cs="Times New Roman"/>
          <w:b/>
          <w:i w:val="0"/>
          <w:sz w:val="24"/>
          <w:szCs w:val="24"/>
        </w:rPr>
      </w:pPr>
    </w:p>
    <w:p w:rsidR="002E6623" w:rsidRPr="00807E88" w:rsidRDefault="002E6623" w:rsidP="002E6623">
      <w:pPr>
        <w:pStyle w:val="Heading2"/>
        <w:spacing w:line="276" w:lineRule="auto"/>
        <w:ind w:left="1238" w:right="1247"/>
        <w:jc w:val="center"/>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ESTUDO TÉCNICO PRELIMINAR</w:t>
      </w:r>
    </w:p>
    <w:p w:rsidR="002E6623" w:rsidRPr="00807E88" w:rsidRDefault="002E6623" w:rsidP="002E6623">
      <w:pPr>
        <w:pStyle w:val="Corpodetexto"/>
        <w:ind w:left="0"/>
        <w:jc w:val="center"/>
        <w:rPr>
          <w:rStyle w:val="nfase"/>
          <w:rFonts w:ascii="Times New Roman" w:hAnsi="Times New Roman" w:cs="Times New Roman"/>
          <w:i w:val="0"/>
          <w:sz w:val="24"/>
          <w:szCs w:val="24"/>
        </w:rPr>
      </w:pPr>
    </w:p>
    <w:p w:rsidR="002E6623" w:rsidRDefault="002E6623" w:rsidP="002E6623">
      <w:pPr>
        <w:spacing w:before="202" w:line="360" w:lineRule="auto"/>
        <w:jc w:val="both"/>
        <w:rPr>
          <w:rStyle w:val="nfase"/>
          <w:rFonts w:ascii="Times New Roman" w:hAnsi="Times New Roman" w:cs="Times New Roman"/>
          <w:b/>
          <w:i w:val="0"/>
          <w:sz w:val="24"/>
          <w:szCs w:val="24"/>
        </w:rPr>
      </w:pPr>
      <w:r w:rsidRPr="00807E88">
        <w:rPr>
          <w:rStyle w:val="nfase"/>
          <w:rFonts w:ascii="Times New Roman" w:hAnsi="Times New Roman" w:cs="Times New Roman"/>
          <w:b/>
          <w:i w:val="0"/>
          <w:sz w:val="24"/>
          <w:szCs w:val="24"/>
        </w:rPr>
        <w:t>Introdução</w:t>
      </w:r>
    </w:p>
    <w:p w:rsidR="002E6623" w:rsidRPr="00FD6724" w:rsidRDefault="002E6623" w:rsidP="002E6623">
      <w:pPr>
        <w:spacing w:line="276" w:lineRule="auto"/>
        <w:jc w:val="both"/>
        <w:rPr>
          <w:rStyle w:val="nfase"/>
          <w:rFonts w:ascii="Times New Roman" w:hAnsi="Times New Roman" w:cs="Times New Roman"/>
          <w:i w:val="0"/>
          <w:sz w:val="24"/>
          <w:szCs w:val="24"/>
        </w:rPr>
      </w:pPr>
      <w:r w:rsidRPr="00FD6724">
        <w:rPr>
          <w:rStyle w:val="nfase"/>
          <w:rFonts w:ascii="Times New Roman" w:hAnsi="Times New Roman" w:cs="Times New Roman"/>
          <w:i w:val="0"/>
          <w:sz w:val="24"/>
          <w:szCs w:val="24"/>
        </w:rPr>
        <w:t xml:space="preserve">             O presente documento caracteriza a primeira etapa da fase de planejamento e apresenta os devidos estudos para a contratação de solução que atenderá à necessidade abaixo especificada.</w:t>
      </w:r>
    </w:p>
    <w:p w:rsidR="002E6623" w:rsidRPr="00FD6724" w:rsidRDefault="002E6623" w:rsidP="002E6623">
      <w:pPr>
        <w:spacing w:line="276" w:lineRule="auto"/>
        <w:jc w:val="both"/>
        <w:rPr>
          <w:rStyle w:val="nfase"/>
          <w:rFonts w:ascii="Times New Roman" w:hAnsi="Times New Roman" w:cs="Times New Roman"/>
          <w:i w:val="0"/>
          <w:sz w:val="24"/>
          <w:szCs w:val="24"/>
        </w:rPr>
      </w:pPr>
      <w:r>
        <w:rPr>
          <w:rStyle w:val="nfase"/>
          <w:rFonts w:ascii="Times New Roman" w:hAnsi="Times New Roman" w:cs="Times New Roman"/>
          <w:i w:val="0"/>
          <w:sz w:val="24"/>
          <w:szCs w:val="24"/>
        </w:rPr>
        <w:t xml:space="preserve">              </w:t>
      </w:r>
      <w:r w:rsidRPr="00FD6724">
        <w:rPr>
          <w:rStyle w:val="nfase"/>
          <w:rFonts w:ascii="Times New Roman" w:hAnsi="Times New Roman" w:cs="Times New Roman"/>
          <w:i w:val="0"/>
          <w:sz w:val="24"/>
          <w:szCs w:val="24"/>
        </w:rPr>
        <w:t>O objetivo principal é estudar detalhadamente a necessidade e identificar no mercado a melhor solução para supri-la, em observância às normas vigentes e aos princípios que regem a Administração Pública.</w:t>
      </w:r>
    </w:p>
    <w:p w:rsidR="002E6623" w:rsidRPr="00807E88" w:rsidRDefault="002E6623" w:rsidP="002E6623">
      <w:pPr>
        <w:spacing w:before="220" w:after="220"/>
        <w:ind w:right="-1"/>
        <w:jc w:val="both"/>
        <w:rPr>
          <w:rStyle w:val="nfase"/>
          <w:rFonts w:ascii="Times New Roman" w:hAnsi="Times New Roman" w:cs="Times New Roman"/>
          <w:b/>
          <w:i w:val="0"/>
          <w:sz w:val="24"/>
          <w:szCs w:val="24"/>
        </w:rPr>
      </w:pPr>
      <w:r w:rsidRPr="00807E88">
        <w:rPr>
          <w:rStyle w:val="nfase"/>
          <w:rFonts w:ascii="Times New Roman" w:hAnsi="Times New Roman" w:cs="Times New Roman"/>
          <w:b/>
          <w:i w:val="0"/>
          <w:sz w:val="24"/>
          <w:szCs w:val="24"/>
        </w:rPr>
        <w:t>I - Da descrição da necessidade da contratação, considerado o problema a ser resolvido sob a perspectiva do interesse público.</w:t>
      </w:r>
    </w:p>
    <w:p w:rsidR="002E6623" w:rsidRPr="00807E88" w:rsidRDefault="002E6623" w:rsidP="002E6623">
      <w:pPr>
        <w:widowControl/>
        <w:autoSpaceDE/>
        <w:autoSpaceDN/>
        <w:spacing w:line="276" w:lineRule="auto"/>
        <w:ind w:firstLine="720"/>
        <w:jc w:val="both"/>
        <w:rPr>
          <w:rFonts w:ascii="Times New Roman" w:hAnsi="Times New Roman" w:cs="Times New Roman"/>
          <w:color w:val="000000"/>
          <w:sz w:val="24"/>
          <w:szCs w:val="24"/>
        </w:rPr>
      </w:pPr>
      <w:r w:rsidRPr="00807E88">
        <w:rPr>
          <w:rStyle w:val="nfase"/>
          <w:rFonts w:ascii="Times New Roman" w:hAnsi="Times New Roman" w:cs="Times New Roman"/>
          <w:b/>
          <w:i w:val="0"/>
          <w:sz w:val="24"/>
          <w:szCs w:val="24"/>
        </w:rPr>
        <w:t>OBJETO:</w:t>
      </w:r>
      <w:r w:rsidRPr="00807E88">
        <w:rPr>
          <w:rStyle w:val="nfase"/>
          <w:rFonts w:ascii="Times New Roman" w:hAnsi="Times New Roman" w:cs="Times New Roman"/>
          <w:i w:val="0"/>
          <w:sz w:val="24"/>
          <w:szCs w:val="24"/>
        </w:rPr>
        <w:t xml:space="preserve"> Aquisição de</w:t>
      </w:r>
      <w:r w:rsidRPr="00807E88">
        <w:rPr>
          <w:rFonts w:ascii="Times New Roman" w:hAnsi="Times New Roman" w:cs="Times New Roman"/>
          <w:color w:val="000000"/>
          <w:sz w:val="24"/>
          <w:szCs w:val="24"/>
        </w:rPr>
        <w:t xml:space="preserve"> trofeús personalizados os quais são denominados de “Troféu Jovem Escritor, conforme as car</w:t>
      </w:r>
      <w:r>
        <w:rPr>
          <w:rFonts w:ascii="Times New Roman" w:hAnsi="Times New Roman" w:cs="Times New Roman"/>
          <w:color w:val="000000"/>
          <w:sz w:val="24"/>
          <w:szCs w:val="24"/>
        </w:rPr>
        <w:t>ateristicas e quantidades especi</w:t>
      </w:r>
      <w:r w:rsidRPr="00807E88">
        <w:rPr>
          <w:rFonts w:ascii="Times New Roman" w:hAnsi="Times New Roman" w:cs="Times New Roman"/>
          <w:color w:val="000000"/>
          <w:sz w:val="24"/>
          <w:szCs w:val="24"/>
        </w:rPr>
        <w:t>fic</w:t>
      </w:r>
      <w:r>
        <w:rPr>
          <w:rFonts w:ascii="Times New Roman" w:hAnsi="Times New Roman" w:cs="Times New Roman"/>
          <w:color w:val="000000"/>
          <w:sz w:val="24"/>
          <w:szCs w:val="24"/>
        </w:rPr>
        <w:t>a</w:t>
      </w:r>
      <w:r w:rsidRPr="00807E88">
        <w:rPr>
          <w:rFonts w:ascii="Times New Roman" w:hAnsi="Times New Roman" w:cs="Times New Roman"/>
          <w:color w:val="000000"/>
          <w:sz w:val="24"/>
          <w:szCs w:val="24"/>
        </w:rPr>
        <w:t>das a seguir</w:t>
      </w:r>
      <w:r>
        <w:rPr>
          <w:rFonts w:ascii="Times New Roman" w:hAnsi="Times New Roman" w:cs="Times New Roman"/>
          <w:color w:val="000000"/>
          <w:sz w:val="24"/>
          <w:szCs w:val="24"/>
        </w:rPr>
        <w:t xml:space="preserve"> e que serão entregues aos estudantes classificados na 14ª Edição da Biblioteca do Pequeno Leitor.</w:t>
      </w:r>
    </w:p>
    <w:p w:rsidR="002E6623" w:rsidRPr="00807E88" w:rsidRDefault="002E6623" w:rsidP="002E6623">
      <w:pPr>
        <w:widowControl/>
        <w:autoSpaceDE/>
        <w:autoSpaceDN/>
        <w:spacing w:line="276" w:lineRule="auto"/>
        <w:jc w:val="both"/>
        <w:rPr>
          <w:rFonts w:ascii="Times New Roman" w:hAnsi="Times New Roman" w:cs="Times New Roman"/>
          <w:color w:val="000000"/>
          <w:sz w:val="24"/>
          <w:szCs w:val="24"/>
        </w:rPr>
      </w:pPr>
    </w:p>
    <w:p w:rsidR="002E6623" w:rsidRPr="00807E88" w:rsidRDefault="002E6623" w:rsidP="002E6623">
      <w:pPr>
        <w:widowControl/>
        <w:autoSpaceDE/>
        <w:autoSpaceDN/>
        <w:spacing w:line="276" w:lineRule="auto"/>
        <w:jc w:val="both"/>
        <w:rPr>
          <w:rStyle w:val="nfase"/>
          <w:rFonts w:ascii="Times New Roman" w:hAnsi="Times New Roman" w:cs="Times New Roman"/>
          <w:b/>
          <w:i w:val="0"/>
          <w:sz w:val="24"/>
          <w:szCs w:val="24"/>
        </w:rPr>
      </w:pPr>
      <w:r w:rsidRPr="00807E88">
        <w:rPr>
          <w:rStyle w:val="nfase"/>
          <w:rFonts w:ascii="Times New Roman" w:hAnsi="Times New Roman" w:cs="Times New Roman"/>
          <w:b/>
          <w:i w:val="0"/>
          <w:sz w:val="24"/>
          <w:szCs w:val="24"/>
        </w:rPr>
        <w:t>II - Da demonstração da previsão da contratação no plano de contratações anual, sempre que elaborado, de modo a indicar o seu alinhamento com o planejamento da Administração.</w:t>
      </w:r>
    </w:p>
    <w:p w:rsidR="002E6623" w:rsidRPr="00807E88" w:rsidRDefault="002E6623" w:rsidP="002E6623">
      <w:pPr>
        <w:spacing w:line="276" w:lineRule="auto"/>
        <w:jc w:val="both"/>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 xml:space="preserve">              Como se trata do primeiro ano de implantação da nova lei de licitações</w:t>
      </w:r>
      <w:r>
        <w:rPr>
          <w:rStyle w:val="nfase"/>
          <w:rFonts w:ascii="Times New Roman" w:hAnsi="Times New Roman" w:cs="Times New Roman"/>
          <w:i w:val="0"/>
          <w:sz w:val="24"/>
          <w:szCs w:val="24"/>
        </w:rPr>
        <w:t xml:space="preserve"> nesse novo formato</w:t>
      </w:r>
      <w:r w:rsidRPr="00807E88">
        <w:rPr>
          <w:rStyle w:val="nfase"/>
          <w:rFonts w:ascii="Times New Roman" w:hAnsi="Times New Roman" w:cs="Times New Roman"/>
          <w:i w:val="0"/>
          <w:sz w:val="24"/>
          <w:szCs w:val="24"/>
        </w:rPr>
        <w:t>, ainda não há plano de contratação anual. No entanto, a contratação do serviço está em consonância com as leis orçamentárias.</w:t>
      </w:r>
    </w:p>
    <w:p w:rsidR="002E6623" w:rsidRPr="00807E88" w:rsidRDefault="002E6623" w:rsidP="002E6623">
      <w:pPr>
        <w:spacing w:line="276" w:lineRule="auto"/>
        <w:ind w:firstLine="720"/>
        <w:jc w:val="both"/>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Contudo</w:t>
      </w:r>
      <w:r>
        <w:rPr>
          <w:rStyle w:val="nfase"/>
          <w:rFonts w:ascii="Times New Roman" w:hAnsi="Times New Roman" w:cs="Times New Roman"/>
          <w:i w:val="0"/>
          <w:sz w:val="24"/>
          <w:szCs w:val="24"/>
        </w:rPr>
        <w:t>,</w:t>
      </w:r>
      <w:r w:rsidRPr="00807E88">
        <w:rPr>
          <w:rStyle w:val="nfase"/>
          <w:rFonts w:ascii="Times New Roman" w:hAnsi="Times New Roman" w:cs="Times New Roman"/>
          <w:i w:val="0"/>
          <w:sz w:val="24"/>
          <w:szCs w:val="24"/>
        </w:rPr>
        <w:t xml:space="preserve"> os respectivos Trofeus são adquiridos sempre</w:t>
      </w:r>
      <w:r>
        <w:rPr>
          <w:rStyle w:val="nfase"/>
          <w:rFonts w:ascii="Times New Roman" w:hAnsi="Times New Roman" w:cs="Times New Roman"/>
          <w:i w:val="0"/>
          <w:sz w:val="24"/>
          <w:szCs w:val="24"/>
        </w:rPr>
        <w:t xml:space="preserve"> que a Secretaria Municipal de Educação, Cultura e Espo</w:t>
      </w:r>
      <w:r w:rsidRPr="00807E88">
        <w:rPr>
          <w:rStyle w:val="nfase"/>
          <w:rFonts w:ascii="Times New Roman" w:hAnsi="Times New Roman" w:cs="Times New Roman"/>
          <w:i w:val="0"/>
          <w:sz w:val="24"/>
          <w:szCs w:val="24"/>
        </w:rPr>
        <w:t>r</w:t>
      </w:r>
      <w:r>
        <w:rPr>
          <w:rStyle w:val="nfase"/>
          <w:rFonts w:ascii="Times New Roman" w:hAnsi="Times New Roman" w:cs="Times New Roman"/>
          <w:i w:val="0"/>
          <w:sz w:val="24"/>
          <w:szCs w:val="24"/>
        </w:rPr>
        <w:t>tes, através do D</w:t>
      </w:r>
      <w:r w:rsidRPr="00807E88">
        <w:rPr>
          <w:rStyle w:val="nfase"/>
          <w:rFonts w:ascii="Times New Roman" w:hAnsi="Times New Roman" w:cs="Times New Roman"/>
          <w:i w:val="0"/>
          <w:sz w:val="24"/>
          <w:szCs w:val="24"/>
        </w:rPr>
        <w:t>epartamento Municipal</w:t>
      </w:r>
      <w:r>
        <w:rPr>
          <w:rStyle w:val="nfase"/>
          <w:rFonts w:ascii="Times New Roman" w:hAnsi="Times New Roman" w:cs="Times New Roman"/>
          <w:i w:val="0"/>
          <w:sz w:val="24"/>
          <w:szCs w:val="24"/>
        </w:rPr>
        <w:t xml:space="preserve"> d</w:t>
      </w:r>
      <w:r w:rsidRPr="00807E88">
        <w:rPr>
          <w:rStyle w:val="nfase"/>
          <w:rFonts w:ascii="Times New Roman" w:hAnsi="Times New Roman" w:cs="Times New Roman"/>
          <w:i w:val="0"/>
          <w:sz w:val="24"/>
          <w:szCs w:val="24"/>
        </w:rPr>
        <w:t>e Cultura realiza e</w:t>
      </w:r>
      <w:r>
        <w:rPr>
          <w:rStyle w:val="nfase"/>
          <w:rFonts w:ascii="Times New Roman" w:hAnsi="Times New Roman" w:cs="Times New Roman"/>
          <w:i w:val="0"/>
          <w:sz w:val="24"/>
          <w:szCs w:val="24"/>
        </w:rPr>
        <w:t xml:space="preserve"> promove o lançamento da Coletânea da Bibli</w:t>
      </w:r>
      <w:r w:rsidRPr="00807E88">
        <w:rPr>
          <w:rStyle w:val="nfase"/>
          <w:rFonts w:ascii="Times New Roman" w:hAnsi="Times New Roman" w:cs="Times New Roman"/>
          <w:i w:val="0"/>
          <w:sz w:val="24"/>
          <w:szCs w:val="24"/>
        </w:rPr>
        <w:t>oteca do Pequeno Leitor, sendo essa a unica oportunidade no ano que esse trofé</w:t>
      </w:r>
      <w:r>
        <w:rPr>
          <w:rStyle w:val="nfase"/>
          <w:rFonts w:ascii="Times New Roman" w:hAnsi="Times New Roman" w:cs="Times New Roman"/>
          <w:i w:val="0"/>
          <w:sz w:val="24"/>
          <w:szCs w:val="24"/>
        </w:rPr>
        <w:t>u</w:t>
      </w:r>
      <w:r w:rsidRPr="00807E88">
        <w:rPr>
          <w:rStyle w:val="nfase"/>
          <w:rFonts w:ascii="Times New Roman" w:hAnsi="Times New Roman" w:cs="Times New Roman"/>
          <w:i w:val="0"/>
          <w:sz w:val="24"/>
          <w:szCs w:val="24"/>
        </w:rPr>
        <w:t xml:space="preserve"> </w:t>
      </w:r>
      <w:r>
        <w:rPr>
          <w:rStyle w:val="nfase"/>
          <w:rFonts w:ascii="Times New Roman" w:hAnsi="Times New Roman" w:cs="Times New Roman"/>
          <w:i w:val="0"/>
          <w:sz w:val="24"/>
          <w:szCs w:val="24"/>
        </w:rPr>
        <w:t xml:space="preserve"> “Jovem Escritor” </w:t>
      </w:r>
      <w:r w:rsidRPr="00807E88">
        <w:rPr>
          <w:rStyle w:val="nfase"/>
          <w:rFonts w:ascii="Times New Roman" w:hAnsi="Times New Roman" w:cs="Times New Roman"/>
          <w:i w:val="0"/>
          <w:sz w:val="24"/>
          <w:szCs w:val="24"/>
        </w:rPr>
        <w:t>ser</w:t>
      </w:r>
      <w:r>
        <w:rPr>
          <w:rStyle w:val="nfase"/>
          <w:rFonts w:ascii="Times New Roman" w:hAnsi="Times New Roman" w:cs="Times New Roman"/>
          <w:i w:val="0"/>
          <w:sz w:val="24"/>
          <w:szCs w:val="24"/>
        </w:rPr>
        <w:t>á entregue.</w:t>
      </w:r>
    </w:p>
    <w:p w:rsidR="002E6623" w:rsidRPr="00807E88" w:rsidRDefault="002E6623" w:rsidP="002E6623">
      <w:pPr>
        <w:spacing w:before="220" w:after="220" w:line="360" w:lineRule="auto"/>
        <w:ind w:right="-1"/>
        <w:jc w:val="both"/>
        <w:rPr>
          <w:rStyle w:val="nfase"/>
          <w:rFonts w:ascii="Times New Roman" w:hAnsi="Times New Roman" w:cs="Times New Roman"/>
          <w:b/>
          <w:i w:val="0"/>
          <w:sz w:val="24"/>
          <w:szCs w:val="24"/>
        </w:rPr>
      </w:pPr>
      <w:r w:rsidRPr="00807E88">
        <w:rPr>
          <w:rStyle w:val="nfase"/>
          <w:rFonts w:ascii="Times New Roman" w:hAnsi="Times New Roman" w:cs="Times New Roman"/>
          <w:b/>
          <w:i w:val="0"/>
          <w:sz w:val="24"/>
          <w:szCs w:val="24"/>
        </w:rPr>
        <w:t>III - Dos requisitos da contratação</w:t>
      </w:r>
    </w:p>
    <w:p w:rsidR="002E6623" w:rsidRPr="00807E88" w:rsidRDefault="002E6623" w:rsidP="002E6623">
      <w:pPr>
        <w:spacing w:line="276" w:lineRule="auto"/>
        <w:jc w:val="both"/>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 xml:space="preserve">             Trata-se de contratação de produto, mediante realização de Processo Licitatório, na modalidade de Dispensa. Os materiais deverão estar em acordo com a Legislação vigente de acordo com as caracteristas solicitadas.</w:t>
      </w:r>
    </w:p>
    <w:p w:rsidR="002E6623" w:rsidRPr="00807E88" w:rsidRDefault="002E6623" w:rsidP="002E6623">
      <w:pPr>
        <w:spacing w:line="276" w:lineRule="auto"/>
        <w:jc w:val="both"/>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 xml:space="preserve">             A Contratada deve cumprir todas as obrigações constantes no Edital, seus anexos e sua proposta, assumindo como exclusivamente seus os riscos e as despesas decorrentes da boa e perfeita execução do objeto, e deverá ainda:</w:t>
      </w:r>
    </w:p>
    <w:p w:rsidR="002E6623" w:rsidRPr="00807E88" w:rsidRDefault="002E6623" w:rsidP="002E6623">
      <w:pPr>
        <w:pStyle w:val="PargrafodaLista"/>
        <w:numPr>
          <w:ilvl w:val="0"/>
          <w:numId w:val="43"/>
        </w:numPr>
        <w:spacing w:line="276" w:lineRule="auto"/>
        <w:ind w:left="0" w:firstLine="0"/>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 xml:space="preserve">Efetuar a entrega do produto em no máximo 20 dias posterior a data da licitação, em perfeitas condições, no local indicado por servidor indicado da Secretaria Municipal de </w:t>
      </w:r>
      <w:r>
        <w:rPr>
          <w:rStyle w:val="nfase"/>
          <w:rFonts w:ascii="Times New Roman" w:hAnsi="Times New Roman" w:cs="Times New Roman"/>
          <w:i w:val="0"/>
          <w:sz w:val="24"/>
          <w:szCs w:val="24"/>
        </w:rPr>
        <w:t>E</w:t>
      </w:r>
      <w:r w:rsidRPr="00807E88">
        <w:rPr>
          <w:rStyle w:val="nfase"/>
          <w:rFonts w:ascii="Times New Roman" w:hAnsi="Times New Roman" w:cs="Times New Roman"/>
          <w:i w:val="0"/>
          <w:sz w:val="24"/>
          <w:szCs w:val="24"/>
        </w:rPr>
        <w:t>du</w:t>
      </w:r>
      <w:r>
        <w:rPr>
          <w:rStyle w:val="nfase"/>
          <w:rFonts w:ascii="Times New Roman" w:hAnsi="Times New Roman" w:cs="Times New Roman"/>
          <w:i w:val="0"/>
          <w:sz w:val="24"/>
          <w:szCs w:val="24"/>
        </w:rPr>
        <w:t>c</w:t>
      </w:r>
      <w:r w:rsidRPr="00807E88">
        <w:rPr>
          <w:rStyle w:val="nfase"/>
          <w:rFonts w:ascii="Times New Roman" w:hAnsi="Times New Roman" w:cs="Times New Roman"/>
          <w:i w:val="0"/>
          <w:sz w:val="24"/>
          <w:szCs w:val="24"/>
        </w:rPr>
        <w:t>ação, Cultura e Esportes, em estrita observância das especificações do Edital e da proposta, acompanhado da respectiva nota fiscal constando detalhadamente as indicações do produto/material</w:t>
      </w:r>
    </w:p>
    <w:p w:rsidR="002E6623" w:rsidRPr="00807E88" w:rsidRDefault="002E6623" w:rsidP="002E6623">
      <w:pPr>
        <w:pStyle w:val="PargrafodaLista"/>
        <w:numPr>
          <w:ilvl w:val="0"/>
          <w:numId w:val="43"/>
        </w:numPr>
        <w:spacing w:line="276" w:lineRule="auto"/>
        <w:ind w:hanging="720"/>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 xml:space="preserve">Substituir, reparar, corrigir, remover, ou reconstruir, às suas expensas, no prazo máximo de </w:t>
      </w:r>
      <w:r w:rsidRPr="00807E88">
        <w:rPr>
          <w:rStyle w:val="nfase"/>
          <w:rFonts w:ascii="Times New Roman" w:hAnsi="Times New Roman" w:cs="Times New Roman"/>
          <w:i w:val="0"/>
          <w:sz w:val="24"/>
          <w:szCs w:val="24"/>
        </w:rPr>
        <w:lastRenderedPageBreak/>
        <w:t>15 (quinze), no caso de avarias constatadas no ato da entrega ou defeitos;</w:t>
      </w:r>
    </w:p>
    <w:p w:rsidR="002E6623" w:rsidRPr="00807E88" w:rsidRDefault="002E6623" w:rsidP="002E6623">
      <w:pPr>
        <w:pStyle w:val="PargrafodaLista"/>
        <w:numPr>
          <w:ilvl w:val="0"/>
          <w:numId w:val="43"/>
        </w:numPr>
        <w:spacing w:line="276" w:lineRule="auto"/>
        <w:ind w:hanging="720"/>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Comunicar à Administração, no prazo máximo de 24 (vinte e quatro) horas que antecede a data da entrega, os motivos que impossibilitem o cumprimento do prazo previsto, com a devida comprovação;</w:t>
      </w:r>
    </w:p>
    <w:p w:rsidR="002E6623" w:rsidRPr="00807E88" w:rsidRDefault="002E6623" w:rsidP="002E6623">
      <w:pPr>
        <w:pStyle w:val="PargrafodaLista"/>
        <w:numPr>
          <w:ilvl w:val="0"/>
          <w:numId w:val="43"/>
        </w:numPr>
        <w:spacing w:line="276" w:lineRule="auto"/>
        <w:ind w:hanging="720"/>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Manter, durante toda a execução do contrato, em compatibilidade com as obrigações assumidas, todas as condições de habilitação e qualificação exigidas na licitação;</w:t>
      </w:r>
    </w:p>
    <w:p w:rsidR="002E6623" w:rsidRPr="00807E88" w:rsidRDefault="002E6623" w:rsidP="002E6623">
      <w:pPr>
        <w:pStyle w:val="PargrafodaLista"/>
        <w:numPr>
          <w:ilvl w:val="0"/>
          <w:numId w:val="43"/>
        </w:numPr>
        <w:spacing w:line="276" w:lineRule="auto"/>
        <w:ind w:hanging="720"/>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Não transferir a terceiros, por qualquer forma, nem mesmo parcialmente, as obrigações assumidas, nem subcontratar qualquer das prestações a que está obrigada, exceto nas condições autorizadas no Termo de Referência ou na minuta de contrato;</w:t>
      </w:r>
    </w:p>
    <w:p w:rsidR="002E6623" w:rsidRPr="00807E88" w:rsidRDefault="002E6623" w:rsidP="002E6623">
      <w:pPr>
        <w:pStyle w:val="PargrafodaLista"/>
        <w:numPr>
          <w:ilvl w:val="0"/>
          <w:numId w:val="43"/>
        </w:numPr>
        <w:spacing w:line="276" w:lineRule="auto"/>
        <w:ind w:hanging="720"/>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Responsabilizar-se,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rsidR="002E6623" w:rsidRPr="00807E88" w:rsidRDefault="002E6623" w:rsidP="002E6623">
      <w:pPr>
        <w:pStyle w:val="PargrafodaLista"/>
        <w:numPr>
          <w:ilvl w:val="0"/>
          <w:numId w:val="43"/>
        </w:numPr>
        <w:spacing w:line="276" w:lineRule="auto"/>
        <w:ind w:hanging="720"/>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Responder integralmente pelas obrigações contratuais, nos termos do art. 70 do Código de Processo Civil, no caso de, em qualquer hipótese, empregados da CONTRATADA intentarem reclamações trabalhistas contra a CONTRATANTE;</w:t>
      </w:r>
    </w:p>
    <w:p w:rsidR="002E6623" w:rsidRPr="00807E88" w:rsidRDefault="002E6623" w:rsidP="002E6623">
      <w:pPr>
        <w:pStyle w:val="PargrafodaLista"/>
        <w:numPr>
          <w:ilvl w:val="0"/>
          <w:numId w:val="43"/>
        </w:numPr>
        <w:spacing w:line="276" w:lineRule="auto"/>
        <w:ind w:hanging="720"/>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Cumprir com as determinações estabelecidas pelo Ministério do Trabalho, relativas à segurança e medicina do trabalho;</w:t>
      </w:r>
    </w:p>
    <w:p w:rsidR="002E6623" w:rsidRPr="00807E88" w:rsidRDefault="002E6623" w:rsidP="002E6623">
      <w:pPr>
        <w:pStyle w:val="PargrafodaLista"/>
        <w:numPr>
          <w:ilvl w:val="0"/>
          <w:numId w:val="43"/>
        </w:numPr>
        <w:spacing w:line="276" w:lineRule="auto"/>
        <w:ind w:hanging="720"/>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Responsabilizar-se por qualquer acidente do qual possam ser vítimas seus empregados e terceiros, no desempenho dos serviços objeto do presente Contrato;</w:t>
      </w:r>
    </w:p>
    <w:p w:rsidR="002E6623" w:rsidRPr="00807E88" w:rsidRDefault="002E6623" w:rsidP="002E6623">
      <w:pPr>
        <w:pStyle w:val="PargrafodaLista"/>
        <w:numPr>
          <w:ilvl w:val="0"/>
          <w:numId w:val="43"/>
        </w:numPr>
        <w:spacing w:line="276" w:lineRule="auto"/>
        <w:ind w:hanging="720"/>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Recolher o ISSQN devido;</w:t>
      </w:r>
    </w:p>
    <w:p w:rsidR="002E6623" w:rsidRPr="00807E88" w:rsidRDefault="002E6623" w:rsidP="002E6623">
      <w:pPr>
        <w:pStyle w:val="PargrafodaLista"/>
        <w:numPr>
          <w:ilvl w:val="0"/>
          <w:numId w:val="43"/>
        </w:numPr>
        <w:spacing w:line="276" w:lineRule="auto"/>
        <w:ind w:hanging="720"/>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Arcar com todos os custos da entrega/transporte/mobilização/desmobilização dos produtos, bem como demais custos para a prestação dos serviços.</w:t>
      </w:r>
    </w:p>
    <w:p w:rsidR="002E6623" w:rsidRPr="00807E88" w:rsidRDefault="002E6623" w:rsidP="002E6623">
      <w:pPr>
        <w:pStyle w:val="PargrafodaLista"/>
        <w:numPr>
          <w:ilvl w:val="0"/>
          <w:numId w:val="43"/>
        </w:numPr>
        <w:spacing w:line="276" w:lineRule="auto"/>
        <w:ind w:hanging="720"/>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rsidR="002E6623" w:rsidRPr="00807E88" w:rsidRDefault="002E6623" w:rsidP="002E6623">
      <w:pPr>
        <w:pStyle w:val="PargrafodaLista"/>
        <w:numPr>
          <w:ilvl w:val="0"/>
          <w:numId w:val="43"/>
        </w:numPr>
        <w:spacing w:line="276" w:lineRule="auto"/>
        <w:ind w:hanging="720"/>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Responsabilizar-se pelas despesas dos tributos, encargos trabalhistas, previdenciários, fiscais, comerciais, taxas, fretes, seguros, deslocamento de pessoal, prestação de garantia e quaisquer outras que incidam ou venham a incidir na execução do contrato.</w:t>
      </w:r>
    </w:p>
    <w:p w:rsidR="002E6623" w:rsidRPr="00807E88" w:rsidRDefault="002E6623" w:rsidP="002E6623">
      <w:pPr>
        <w:spacing w:before="220" w:after="220"/>
        <w:ind w:right="-1"/>
        <w:jc w:val="both"/>
        <w:rPr>
          <w:rStyle w:val="nfase"/>
          <w:rFonts w:ascii="Times New Roman" w:hAnsi="Times New Roman" w:cs="Times New Roman"/>
          <w:b/>
          <w:i w:val="0"/>
          <w:sz w:val="24"/>
          <w:szCs w:val="24"/>
        </w:rPr>
      </w:pPr>
      <w:r w:rsidRPr="00807E88">
        <w:rPr>
          <w:rStyle w:val="nfase"/>
          <w:rFonts w:ascii="Times New Roman" w:hAnsi="Times New Roman" w:cs="Times New Roman"/>
          <w:b/>
          <w:i w:val="0"/>
          <w:sz w:val="24"/>
          <w:szCs w:val="24"/>
        </w:rPr>
        <w:t>IV - Das estimativas das quantidades para a contratação, acompanhadas das memórias de cálculo e dos documentos que lhes dão suporte, que considerem interdependências com outras contratações, de modo a possibilitar economia de escala.</w:t>
      </w:r>
    </w:p>
    <w:p w:rsidR="002E6623" w:rsidRDefault="002E6623" w:rsidP="002E6623">
      <w:pPr>
        <w:spacing w:line="276" w:lineRule="auto"/>
        <w:jc w:val="both"/>
        <w:rPr>
          <w:rStyle w:val="nfase"/>
          <w:rFonts w:ascii="Times New Roman" w:hAnsi="Times New Roman" w:cs="Times New Roman"/>
          <w:i w:val="0"/>
          <w:sz w:val="24"/>
          <w:szCs w:val="24"/>
        </w:rPr>
      </w:pPr>
      <w:r w:rsidRPr="00807E88">
        <w:rPr>
          <w:rStyle w:val="nfase"/>
          <w:rFonts w:ascii="Times New Roman" w:hAnsi="Times New Roman" w:cs="Times New Roman"/>
          <w:i w:val="0"/>
          <w:sz w:val="24"/>
          <w:szCs w:val="24"/>
        </w:rPr>
        <w:t xml:space="preserve">             Para estimar o quantitativo da contratação, promove-se o levantamento da quantidade de </w:t>
      </w:r>
      <w:r>
        <w:rPr>
          <w:rStyle w:val="nfase"/>
          <w:rFonts w:ascii="Times New Roman" w:hAnsi="Times New Roman" w:cs="Times New Roman"/>
          <w:i w:val="0"/>
          <w:sz w:val="24"/>
          <w:szCs w:val="24"/>
        </w:rPr>
        <w:t>textos classificados, bem como os vencedores do concurso que escolheu o desenho da Capa e Contra Capa do Livro desta edição a ser lançada.</w:t>
      </w:r>
    </w:p>
    <w:p w:rsidR="002E6623" w:rsidRDefault="002E6623" w:rsidP="002E6623">
      <w:pPr>
        <w:spacing w:line="276" w:lineRule="auto"/>
        <w:jc w:val="both"/>
        <w:rPr>
          <w:rStyle w:val="nfase"/>
          <w:rFonts w:ascii="Times New Roman" w:hAnsi="Times New Roman" w:cs="Times New Roman"/>
          <w:i w:val="0"/>
          <w:sz w:val="24"/>
          <w:szCs w:val="24"/>
        </w:rPr>
      </w:pPr>
    </w:p>
    <w:p w:rsidR="002E6623" w:rsidRDefault="002E6623" w:rsidP="002E6623">
      <w:pPr>
        <w:spacing w:line="276" w:lineRule="auto"/>
        <w:jc w:val="both"/>
        <w:rPr>
          <w:rStyle w:val="nfase"/>
          <w:rFonts w:ascii="Times New Roman" w:hAnsi="Times New Roman" w:cs="Times New Roman"/>
          <w:i w:val="0"/>
          <w:sz w:val="24"/>
          <w:szCs w:val="24"/>
        </w:rPr>
      </w:pPr>
    </w:p>
    <w:p w:rsidR="002E6623" w:rsidRPr="00807E88" w:rsidRDefault="002E6623" w:rsidP="002E6623">
      <w:pPr>
        <w:spacing w:line="276" w:lineRule="auto"/>
        <w:jc w:val="both"/>
        <w:rPr>
          <w:rStyle w:val="nfase"/>
          <w:rFonts w:ascii="Times New Roman" w:hAnsi="Times New Roman" w:cs="Times New Roman"/>
          <w:i w:val="0"/>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3"/>
        <w:gridCol w:w="567"/>
        <w:gridCol w:w="8269"/>
      </w:tblGrid>
      <w:tr w:rsidR="002E6623" w:rsidRPr="00EE4CA0" w:rsidTr="007078A9">
        <w:trPr>
          <w:trHeight w:val="397"/>
        </w:trPr>
        <w:tc>
          <w:tcPr>
            <w:tcW w:w="742" w:type="dxa"/>
          </w:tcPr>
          <w:p w:rsidR="002E6623" w:rsidRPr="00EE4CA0" w:rsidRDefault="002E6623" w:rsidP="007078A9">
            <w:pPr>
              <w:jc w:val="center"/>
              <w:rPr>
                <w:rStyle w:val="nfase"/>
                <w:rFonts w:ascii="Times New Roman" w:hAnsi="Times New Roman" w:cs="Times New Roman"/>
                <w:b/>
                <w:i w:val="0"/>
              </w:rPr>
            </w:pPr>
            <w:r w:rsidRPr="00EE4CA0">
              <w:rPr>
                <w:rStyle w:val="nfase"/>
                <w:rFonts w:ascii="Times New Roman" w:hAnsi="Times New Roman" w:cs="Times New Roman"/>
                <w:b/>
                <w:i w:val="0"/>
              </w:rPr>
              <w:t>ITEM</w:t>
            </w:r>
          </w:p>
        </w:tc>
        <w:tc>
          <w:tcPr>
            <w:tcW w:w="567" w:type="dxa"/>
          </w:tcPr>
          <w:p w:rsidR="002E6623" w:rsidRPr="00EE4CA0" w:rsidRDefault="002E6623" w:rsidP="007078A9">
            <w:pPr>
              <w:jc w:val="center"/>
              <w:rPr>
                <w:rStyle w:val="nfase"/>
                <w:rFonts w:ascii="Times New Roman" w:hAnsi="Times New Roman" w:cs="Times New Roman"/>
                <w:b/>
                <w:i w:val="0"/>
              </w:rPr>
            </w:pPr>
            <w:r w:rsidRPr="00EE4CA0">
              <w:rPr>
                <w:rStyle w:val="nfase"/>
                <w:rFonts w:ascii="Times New Roman" w:hAnsi="Times New Roman" w:cs="Times New Roman"/>
                <w:b/>
                <w:i w:val="0"/>
              </w:rPr>
              <w:t>UN</w:t>
            </w:r>
          </w:p>
        </w:tc>
        <w:tc>
          <w:tcPr>
            <w:tcW w:w="8330" w:type="dxa"/>
          </w:tcPr>
          <w:p w:rsidR="002E6623" w:rsidRPr="00EE4CA0" w:rsidRDefault="002E6623" w:rsidP="007078A9">
            <w:pPr>
              <w:jc w:val="center"/>
              <w:rPr>
                <w:rStyle w:val="nfase"/>
                <w:rFonts w:ascii="Times New Roman" w:hAnsi="Times New Roman" w:cs="Times New Roman"/>
                <w:b/>
                <w:i w:val="0"/>
              </w:rPr>
            </w:pPr>
            <w:r w:rsidRPr="00EE4CA0">
              <w:rPr>
                <w:rStyle w:val="nfase"/>
                <w:rFonts w:ascii="Times New Roman" w:hAnsi="Times New Roman" w:cs="Times New Roman"/>
                <w:b/>
                <w:i w:val="0"/>
              </w:rPr>
              <w:t>DESCRIÇÃO</w:t>
            </w:r>
          </w:p>
        </w:tc>
      </w:tr>
      <w:tr w:rsidR="002E6623" w:rsidRPr="00830DCF" w:rsidTr="007078A9">
        <w:trPr>
          <w:trHeight w:val="397"/>
        </w:trPr>
        <w:tc>
          <w:tcPr>
            <w:tcW w:w="742" w:type="dxa"/>
          </w:tcPr>
          <w:p w:rsidR="002E6623" w:rsidRPr="00EE4CA0" w:rsidRDefault="002E6623" w:rsidP="007078A9">
            <w:pPr>
              <w:jc w:val="both"/>
              <w:rPr>
                <w:rStyle w:val="nfase"/>
                <w:rFonts w:ascii="Times New Roman" w:hAnsi="Times New Roman" w:cs="Times New Roman"/>
                <w:i w:val="0"/>
              </w:rPr>
            </w:pPr>
            <w:r w:rsidRPr="00EE4CA0">
              <w:rPr>
                <w:rStyle w:val="nfase"/>
                <w:rFonts w:ascii="Times New Roman" w:hAnsi="Times New Roman" w:cs="Times New Roman"/>
                <w:i w:val="0"/>
              </w:rPr>
              <w:t>01</w:t>
            </w:r>
          </w:p>
        </w:tc>
        <w:tc>
          <w:tcPr>
            <w:tcW w:w="567" w:type="dxa"/>
          </w:tcPr>
          <w:p w:rsidR="002E6623" w:rsidRPr="00EE4CA0" w:rsidRDefault="002E6623" w:rsidP="007078A9">
            <w:pPr>
              <w:jc w:val="both"/>
              <w:rPr>
                <w:rStyle w:val="nfase"/>
                <w:rFonts w:ascii="Times New Roman" w:hAnsi="Times New Roman" w:cs="Times New Roman"/>
                <w:i w:val="0"/>
              </w:rPr>
            </w:pPr>
            <w:r w:rsidRPr="00EE4CA0">
              <w:rPr>
                <w:rStyle w:val="nfase"/>
                <w:rFonts w:ascii="Times New Roman" w:hAnsi="Times New Roman" w:cs="Times New Roman"/>
                <w:i w:val="0"/>
              </w:rPr>
              <w:t>Un</w:t>
            </w:r>
          </w:p>
        </w:tc>
        <w:tc>
          <w:tcPr>
            <w:tcW w:w="8330" w:type="dxa"/>
          </w:tcPr>
          <w:p w:rsidR="002E6623" w:rsidRPr="00EE4CA0" w:rsidRDefault="002E6623" w:rsidP="007078A9">
            <w:pPr>
              <w:jc w:val="both"/>
              <w:rPr>
                <w:rFonts w:ascii="Times New Roman" w:hAnsi="Times New Roman" w:cs="Times New Roman"/>
                <w:color w:val="000000"/>
              </w:rPr>
            </w:pPr>
            <w:r w:rsidRPr="00EE4CA0">
              <w:rPr>
                <w:rFonts w:ascii="Times New Roman" w:hAnsi="Times New Roman" w:cs="Times New Roman"/>
                <w:color w:val="000000"/>
              </w:rPr>
              <w:t xml:space="preserve">Troféu em madeira com  base de  13 cm de comprimento, por 7 cm de largura e altura de 2 cm, </w:t>
            </w:r>
            <w:r>
              <w:rPr>
                <w:rFonts w:ascii="Times New Roman" w:hAnsi="Times New Roman" w:cs="Times New Roman"/>
                <w:color w:val="000000"/>
              </w:rPr>
              <w:t>e o corpo  em forma de livro aberto com</w:t>
            </w:r>
            <w:r w:rsidRPr="00EE4CA0">
              <w:rPr>
                <w:rFonts w:ascii="Times New Roman" w:hAnsi="Times New Roman" w:cs="Times New Roman"/>
                <w:color w:val="000000"/>
              </w:rPr>
              <w:t xml:space="preserve"> 16 cm de altura e  9,5 cm de largura e profundidade de  1 cm</w:t>
            </w:r>
            <w:r>
              <w:rPr>
                <w:rFonts w:ascii="Times New Roman" w:hAnsi="Times New Roman" w:cs="Times New Roman"/>
                <w:color w:val="000000"/>
              </w:rPr>
              <w:t>, com pintura em verniz.</w:t>
            </w:r>
            <w:r w:rsidRPr="00EE4CA0">
              <w:rPr>
                <w:rFonts w:ascii="Times New Roman" w:hAnsi="Times New Roman" w:cs="Times New Roman"/>
                <w:color w:val="000000"/>
              </w:rPr>
              <w:t xml:space="preserve"> Adesivado contendo as inscrições seguinte inscrições</w:t>
            </w:r>
            <w:r>
              <w:rPr>
                <w:rFonts w:ascii="Times New Roman" w:hAnsi="Times New Roman" w:cs="Times New Roman"/>
                <w:color w:val="000000"/>
              </w:rPr>
              <w:t>:</w:t>
            </w:r>
            <w:r w:rsidRPr="00EE4CA0">
              <w:rPr>
                <w:rFonts w:ascii="Times New Roman" w:hAnsi="Times New Roman" w:cs="Times New Roman"/>
                <w:color w:val="000000"/>
              </w:rPr>
              <w:t xml:space="preserve"> </w:t>
            </w:r>
            <w:r>
              <w:rPr>
                <w:rFonts w:ascii="Times New Roman" w:hAnsi="Times New Roman" w:cs="Times New Roman"/>
                <w:color w:val="000000"/>
              </w:rPr>
              <w:t xml:space="preserve">1  - </w:t>
            </w:r>
            <w:r w:rsidRPr="00EE4CA0">
              <w:rPr>
                <w:rFonts w:ascii="Times New Roman" w:hAnsi="Times New Roman" w:cs="Times New Roman"/>
                <w:color w:val="000000"/>
              </w:rPr>
              <w:t>em sua base: BIBLIOTECA DO PEQUENO LEITOR – ANO XIV/202</w:t>
            </w:r>
            <w:r>
              <w:rPr>
                <w:rFonts w:ascii="Times New Roman" w:hAnsi="Times New Roman" w:cs="Times New Roman"/>
                <w:color w:val="000000"/>
              </w:rPr>
              <w:t>3</w:t>
            </w:r>
            <w:r w:rsidRPr="00EE4CA0">
              <w:rPr>
                <w:rFonts w:ascii="Times New Roman" w:hAnsi="Times New Roman" w:cs="Times New Roman"/>
                <w:color w:val="000000"/>
              </w:rPr>
              <w:t xml:space="preserve"> – </w:t>
            </w:r>
            <w:r>
              <w:rPr>
                <w:rFonts w:ascii="Times New Roman" w:hAnsi="Times New Roman" w:cs="Times New Roman"/>
                <w:color w:val="000000"/>
              </w:rPr>
              <w:t xml:space="preserve"> </w:t>
            </w:r>
            <w:r>
              <w:rPr>
                <w:rFonts w:ascii="Times New Roman" w:hAnsi="Times New Roman" w:cs="Times New Roman"/>
                <w:color w:val="000000"/>
              </w:rPr>
              <w:lastRenderedPageBreak/>
              <w:t xml:space="preserve">ABRIL/2024 14ª EDIÇÃO - </w:t>
            </w:r>
            <w:r w:rsidRPr="00EE4CA0">
              <w:rPr>
                <w:rFonts w:ascii="Times New Roman" w:hAnsi="Times New Roman" w:cs="Times New Roman"/>
                <w:color w:val="000000"/>
              </w:rPr>
              <w:t>TROFÉU JOVEM ESCRITOR.</w:t>
            </w:r>
            <w:r>
              <w:rPr>
                <w:rFonts w:ascii="Times New Roman" w:hAnsi="Times New Roman" w:cs="Times New Roman"/>
                <w:color w:val="000000"/>
              </w:rPr>
              <w:t xml:space="preserve"> De 12 X 3cm</w:t>
            </w:r>
          </w:p>
          <w:p w:rsidR="002E6623" w:rsidRPr="00EE4CA0" w:rsidRDefault="002E6623" w:rsidP="007078A9">
            <w:pPr>
              <w:jc w:val="both"/>
              <w:rPr>
                <w:rFonts w:ascii="Times New Roman" w:hAnsi="Times New Roman" w:cs="Times New Roman"/>
                <w:color w:val="000000"/>
              </w:rPr>
            </w:pPr>
            <w:r>
              <w:rPr>
                <w:rFonts w:ascii="Times New Roman" w:hAnsi="Times New Roman" w:cs="Times New Roman"/>
                <w:color w:val="000000"/>
              </w:rPr>
              <w:t xml:space="preserve">2 - </w:t>
            </w:r>
            <w:r w:rsidRPr="00EE4CA0">
              <w:rPr>
                <w:rFonts w:ascii="Times New Roman" w:hAnsi="Times New Roman" w:cs="Times New Roman"/>
                <w:color w:val="000000"/>
              </w:rPr>
              <w:t>CONTENDO NO CORPO DO TROFÉU ADESIVO COM O BRASÃO DO MUNICIPIO NA CORES OFICIAIS E A INSCRIÇÃO SECRETARIA MUNICIPAL DE EDUCAÇÃO, CULTURA E ESPORTES – DEPARTAMENTO MUNICIPAL DE CULTURA.</w:t>
            </w:r>
            <w:r>
              <w:rPr>
                <w:rFonts w:ascii="Times New Roman" w:hAnsi="Times New Roman" w:cs="Times New Roman"/>
                <w:color w:val="000000"/>
              </w:rPr>
              <w:t xml:space="preserve"> De  9 X 9 Cm</w:t>
            </w:r>
          </w:p>
          <w:p w:rsidR="002E6623" w:rsidRPr="00EE4CA0" w:rsidRDefault="002E6623" w:rsidP="007078A9">
            <w:pPr>
              <w:jc w:val="both"/>
              <w:rPr>
                <w:rStyle w:val="nfase"/>
                <w:rFonts w:ascii="Times New Roman" w:hAnsi="Times New Roman" w:cs="Times New Roman"/>
                <w:i w:val="0"/>
              </w:rPr>
            </w:pPr>
            <w:r w:rsidRPr="00EE4CA0">
              <w:rPr>
                <w:rFonts w:ascii="Times New Roman" w:hAnsi="Times New Roman" w:cs="Times New Roman"/>
                <w:color w:val="000000"/>
              </w:rPr>
              <w:t>Sendo</w:t>
            </w:r>
            <w:r>
              <w:rPr>
                <w:rFonts w:ascii="Times New Roman" w:hAnsi="Times New Roman" w:cs="Times New Roman"/>
                <w:color w:val="000000"/>
              </w:rPr>
              <w:t xml:space="preserve"> a adesivação em Caixa A</w:t>
            </w:r>
            <w:r w:rsidRPr="00EE4CA0">
              <w:rPr>
                <w:rFonts w:ascii="Times New Roman" w:hAnsi="Times New Roman" w:cs="Times New Roman"/>
                <w:color w:val="000000"/>
              </w:rPr>
              <w:t>lta</w:t>
            </w:r>
            <w:r>
              <w:rPr>
                <w:rFonts w:ascii="Times New Roman" w:hAnsi="Times New Roman" w:cs="Times New Roman"/>
                <w:color w:val="000000"/>
              </w:rPr>
              <w:t xml:space="preserve"> e em</w:t>
            </w:r>
            <w:r w:rsidRPr="00EE4CA0">
              <w:rPr>
                <w:rFonts w:ascii="Times New Roman" w:hAnsi="Times New Roman" w:cs="Times New Roman"/>
                <w:color w:val="000000"/>
              </w:rPr>
              <w:t xml:space="preserve"> negrito</w:t>
            </w:r>
            <w:r>
              <w:rPr>
                <w:rFonts w:ascii="Times New Roman" w:hAnsi="Times New Roman" w:cs="Times New Roman"/>
                <w:color w:val="000000"/>
              </w:rPr>
              <w:t xml:space="preserve"> </w:t>
            </w:r>
          </w:p>
          <w:p w:rsidR="002E6623" w:rsidRPr="00EE4CA0" w:rsidRDefault="002E6623" w:rsidP="007078A9">
            <w:pPr>
              <w:jc w:val="both"/>
              <w:rPr>
                <w:rStyle w:val="nfase"/>
                <w:rFonts w:ascii="Times New Roman" w:hAnsi="Times New Roman" w:cs="Times New Roman"/>
                <w:i w:val="0"/>
              </w:rPr>
            </w:pPr>
          </w:p>
        </w:tc>
      </w:tr>
    </w:tbl>
    <w:p w:rsidR="002E6623" w:rsidRPr="00EE4CA0" w:rsidRDefault="002E6623" w:rsidP="002E6623">
      <w:pPr>
        <w:spacing w:before="220" w:after="220"/>
        <w:ind w:right="-1"/>
        <w:jc w:val="both"/>
        <w:rPr>
          <w:rStyle w:val="nfase"/>
          <w:rFonts w:ascii="Times New Roman" w:hAnsi="Times New Roman" w:cs="Times New Roman"/>
          <w:b/>
          <w:i w:val="0"/>
          <w:sz w:val="24"/>
          <w:szCs w:val="24"/>
        </w:rPr>
      </w:pPr>
      <w:r w:rsidRPr="00EE4CA0">
        <w:rPr>
          <w:rStyle w:val="nfase"/>
          <w:rFonts w:ascii="Times New Roman" w:hAnsi="Times New Roman" w:cs="Times New Roman"/>
          <w:b/>
          <w:i w:val="0"/>
          <w:sz w:val="24"/>
          <w:szCs w:val="24"/>
        </w:rPr>
        <w:lastRenderedPageBreak/>
        <w:t>V - Do levantamento de mercado, que consiste na análise das alternativas possíveis, e justificativa técnica e econômica da escolha do tipo de solução a contratar.</w:t>
      </w:r>
    </w:p>
    <w:p w:rsidR="002E6623" w:rsidRPr="00EE4CA0" w:rsidRDefault="002E6623" w:rsidP="002E6623">
      <w:pPr>
        <w:pStyle w:val="NormalWeb"/>
        <w:spacing w:before="0" w:beforeAutospacing="0" w:after="200" w:afterAutospacing="0" w:line="276" w:lineRule="auto"/>
        <w:jc w:val="both"/>
        <w:rPr>
          <w:color w:val="000000"/>
        </w:rPr>
      </w:pPr>
      <w:r w:rsidRPr="00EE4CA0">
        <w:rPr>
          <w:rStyle w:val="nfase"/>
          <w:b/>
          <w:i w:val="0"/>
        </w:rPr>
        <w:t xml:space="preserve">             SOLUÇÃO 01:</w:t>
      </w:r>
      <w:r w:rsidRPr="00EE4CA0">
        <w:rPr>
          <w:rStyle w:val="nfase"/>
          <w:i w:val="0"/>
        </w:rPr>
        <w:t xml:space="preserve"> A Secretaria Municipal de Educação, Cultura e Esportes necessita </w:t>
      </w:r>
      <w:r w:rsidRPr="00EE4CA0">
        <w:rPr>
          <w:color w:val="000000"/>
        </w:rPr>
        <w:t xml:space="preserve">da compra de </w:t>
      </w:r>
      <w:proofErr w:type="spellStart"/>
      <w:r w:rsidRPr="00EE4CA0">
        <w:rPr>
          <w:color w:val="000000"/>
        </w:rPr>
        <w:t>Trofeus</w:t>
      </w:r>
      <w:proofErr w:type="spellEnd"/>
      <w:proofErr w:type="gramStart"/>
      <w:r w:rsidRPr="00EE4CA0">
        <w:rPr>
          <w:color w:val="000000"/>
        </w:rPr>
        <w:t xml:space="preserve">  </w:t>
      </w:r>
      <w:proofErr w:type="gramEnd"/>
      <w:r w:rsidRPr="00EE4CA0">
        <w:rPr>
          <w:color w:val="000000"/>
        </w:rPr>
        <w:t xml:space="preserve">personalizados para entrega </w:t>
      </w:r>
      <w:r>
        <w:rPr>
          <w:color w:val="000000"/>
        </w:rPr>
        <w:t>a</w:t>
      </w:r>
      <w:r w:rsidRPr="00EE4CA0">
        <w:rPr>
          <w:color w:val="000000"/>
        </w:rPr>
        <w:t>os alunos que tiveram s</w:t>
      </w:r>
      <w:r>
        <w:rPr>
          <w:color w:val="000000"/>
        </w:rPr>
        <w:t>eus textos escolhidos  da Coletâ</w:t>
      </w:r>
      <w:r w:rsidRPr="00EE4CA0">
        <w:rPr>
          <w:color w:val="000000"/>
        </w:rPr>
        <w:t>nea da Biblioteca do Pequeno Leitor, ano 2023 – XIV Edição/2024.</w:t>
      </w:r>
    </w:p>
    <w:p w:rsidR="002E6623" w:rsidRPr="00EE4CA0" w:rsidRDefault="002E6623" w:rsidP="002E6623">
      <w:pPr>
        <w:pStyle w:val="NormalWeb"/>
        <w:spacing w:before="0" w:beforeAutospacing="0" w:after="200" w:afterAutospacing="0" w:line="276" w:lineRule="auto"/>
        <w:ind w:firstLine="720"/>
        <w:jc w:val="both"/>
        <w:rPr>
          <w:color w:val="000000"/>
        </w:rPr>
      </w:pPr>
      <w:r>
        <w:rPr>
          <w:color w:val="000000"/>
        </w:rPr>
        <w:t>O</w:t>
      </w:r>
      <w:proofErr w:type="gramStart"/>
      <w:r>
        <w:rPr>
          <w:color w:val="000000"/>
        </w:rPr>
        <w:t xml:space="preserve">  </w:t>
      </w:r>
      <w:proofErr w:type="gramEnd"/>
      <w:r>
        <w:rPr>
          <w:color w:val="000000"/>
        </w:rPr>
        <w:t>T</w:t>
      </w:r>
      <w:r w:rsidRPr="00EE4CA0">
        <w:rPr>
          <w:color w:val="000000"/>
        </w:rPr>
        <w:t xml:space="preserve">roféu </w:t>
      </w:r>
      <w:r>
        <w:rPr>
          <w:color w:val="000000"/>
        </w:rPr>
        <w:t>“</w:t>
      </w:r>
      <w:r w:rsidRPr="00EE4CA0">
        <w:rPr>
          <w:color w:val="000000"/>
        </w:rPr>
        <w:t>Jovem Escritor</w:t>
      </w:r>
      <w:r>
        <w:rPr>
          <w:color w:val="000000"/>
        </w:rPr>
        <w:t>”,</w:t>
      </w:r>
      <w:r w:rsidRPr="00EE4CA0">
        <w:rPr>
          <w:color w:val="000000"/>
        </w:rPr>
        <w:t xml:space="preserve"> é entr</w:t>
      </w:r>
      <w:r>
        <w:rPr>
          <w:color w:val="000000"/>
        </w:rPr>
        <w:t>egue aos alunos que tiveram seus</w:t>
      </w:r>
      <w:r w:rsidRPr="00EE4CA0">
        <w:rPr>
          <w:color w:val="000000"/>
        </w:rPr>
        <w:t xml:space="preserve"> textos escolhidos para </w:t>
      </w:r>
      <w:r>
        <w:rPr>
          <w:color w:val="000000"/>
        </w:rPr>
        <w:t>compor a edição do livro da Coletânea do Bibli</w:t>
      </w:r>
      <w:r w:rsidRPr="00EE4CA0">
        <w:rPr>
          <w:color w:val="000000"/>
        </w:rPr>
        <w:t>oteca do P</w:t>
      </w:r>
      <w:r>
        <w:rPr>
          <w:color w:val="000000"/>
        </w:rPr>
        <w:t>equeno Leitor. Esse ano a Coletâ</w:t>
      </w:r>
      <w:r w:rsidRPr="00EE4CA0">
        <w:rPr>
          <w:color w:val="000000"/>
        </w:rPr>
        <w:t>nea est</w:t>
      </w:r>
      <w:r>
        <w:rPr>
          <w:color w:val="000000"/>
        </w:rPr>
        <w:t>á em sua 14ª Edição e contou co</w:t>
      </w:r>
      <w:r w:rsidRPr="00EE4CA0">
        <w:rPr>
          <w:color w:val="000000"/>
        </w:rPr>
        <w:t>m participação de estudantes de toda a rede municipal e estadual de ensino e da sociedade civil.</w:t>
      </w:r>
    </w:p>
    <w:p w:rsidR="002E6623" w:rsidRPr="00EE4CA0" w:rsidRDefault="002E6623" w:rsidP="002E6623">
      <w:pPr>
        <w:pStyle w:val="NormalWeb"/>
        <w:spacing w:before="0" w:beforeAutospacing="0" w:after="200" w:afterAutospacing="0" w:line="276" w:lineRule="auto"/>
        <w:jc w:val="both"/>
        <w:rPr>
          <w:color w:val="000000"/>
        </w:rPr>
      </w:pPr>
      <w:r w:rsidRPr="00EE4CA0">
        <w:rPr>
          <w:color w:val="000000"/>
        </w:rPr>
        <w:tab/>
        <w:t xml:space="preserve"> O lanç</w:t>
      </w:r>
      <w:r>
        <w:rPr>
          <w:color w:val="000000"/>
        </w:rPr>
        <w:t>amento da Coletânea da Bibliot</w:t>
      </w:r>
      <w:r w:rsidRPr="00EE4CA0">
        <w:rPr>
          <w:color w:val="000000"/>
        </w:rPr>
        <w:t>eca do Pequeno</w:t>
      </w:r>
      <w:proofErr w:type="gramStart"/>
      <w:r w:rsidRPr="00EE4CA0">
        <w:rPr>
          <w:color w:val="000000"/>
        </w:rPr>
        <w:t xml:space="preserve"> </w:t>
      </w:r>
      <w:r>
        <w:rPr>
          <w:color w:val="000000"/>
        </w:rPr>
        <w:t xml:space="preserve"> </w:t>
      </w:r>
      <w:proofErr w:type="gramEnd"/>
      <w:r>
        <w:rPr>
          <w:color w:val="000000"/>
        </w:rPr>
        <w:t xml:space="preserve">Leitor em </w:t>
      </w:r>
      <w:r w:rsidRPr="00EE4CA0">
        <w:rPr>
          <w:color w:val="000000"/>
        </w:rPr>
        <w:t>sua XIV Edição esta marcada para o mês de abril</w:t>
      </w:r>
      <w:r>
        <w:rPr>
          <w:color w:val="000000"/>
        </w:rPr>
        <w:t>, integrando  as festividades e eventos d</w:t>
      </w:r>
      <w:r w:rsidRPr="00EE4CA0">
        <w:rPr>
          <w:color w:val="000000"/>
        </w:rPr>
        <w:t>as comemorações do 61º Aniversário de Emancipa</w:t>
      </w:r>
      <w:r>
        <w:rPr>
          <w:color w:val="000000"/>
        </w:rPr>
        <w:t xml:space="preserve">ção </w:t>
      </w:r>
      <w:proofErr w:type="spellStart"/>
      <w:r>
        <w:rPr>
          <w:color w:val="000000"/>
        </w:rPr>
        <w:t>Politico-Administrativa</w:t>
      </w:r>
      <w:proofErr w:type="spellEnd"/>
      <w:r>
        <w:rPr>
          <w:color w:val="000000"/>
        </w:rPr>
        <w:t xml:space="preserve"> do Municí</w:t>
      </w:r>
      <w:r w:rsidRPr="00EE4CA0">
        <w:rPr>
          <w:color w:val="000000"/>
        </w:rPr>
        <w:t>pio.</w:t>
      </w:r>
    </w:p>
    <w:p w:rsidR="002E6623" w:rsidRPr="00EE4CA0" w:rsidRDefault="002E6623" w:rsidP="002E6623">
      <w:pPr>
        <w:spacing w:line="276" w:lineRule="auto"/>
        <w:ind w:firstLine="720"/>
        <w:jc w:val="both"/>
        <w:rPr>
          <w:rStyle w:val="nfase"/>
          <w:rFonts w:ascii="Times New Roman" w:hAnsi="Times New Roman" w:cs="Times New Roman"/>
          <w:i w:val="0"/>
          <w:sz w:val="24"/>
          <w:szCs w:val="24"/>
        </w:rPr>
      </w:pPr>
      <w:r w:rsidRPr="00EE4CA0">
        <w:rPr>
          <w:rStyle w:val="nfase"/>
          <w:rFonts w:ascii="Times New Roman" w:hAnsi="Times New Roman" w:cs="Times New Roman"/>
          <w:b/>
          <w:i w:val="0"/>
          <w:sz w:val="24"/>
          <w:szCs w:val="24"/>
        </w:rPr>
        <w:t>SOLUÇÃO APONTADA COMO VIÁVEL</w:t>
      </w:r>
      <w:r w:rsidRPr="00EE4CA0">
        <w:rPr>
          <w:rStyle w:val="nfase"/>
          <w:rFonts w:ascii="Times New Roman" w:hAnsi="Times New Roman" w:cs="Times New Roman"/>
          <w:i w:val="0"/>
          <w:sz w:val="24"/>
          <w:szCs w:val="24"/>
        </w:rPr>
        <w:t xml:space="preserve">: A solução apontada como a </w:t>
      </w:r>
      <w:r w:rsidRPr="00F04E4C">
        <w:rPr>
          <w:rStyle w:val="nfase"/>
          <w:rFonts w:ascii="Times New Roman" w:hAnsi="Times New Roman" w:cs="Times New Roman"/>
          <w:b/>
          <w:i w:val="0"/>
          <w:sz w:val="24"/>
          <w:szCs w:val="24"/>
        </w:rPr>
        <w:t>SOLUÇÃO 01</w:t>
      </w:r>
      <w:r w:rsidRPr="00EE4CA0">
        <w:rPr>
          <w:rStyle w:val="nfase"/>
          <w:rFonts w:ascii="Times New Roman" w:hAnsi="Times New Roman" w:cs="Times New Roman"/>
          <w:i w:val="0"/>
          <w:sz w:val="24"/>
          <w:szCs w:val="24"/>
        </w:rPr>
        <w:t xml:space="preserve"> apresenta-se  viável para o atendimento das necessidades vinculadas ao projeto </w:t>
      </w:r>
      <w:r>
        <w:rPr>
          <w:rStyle w:val="nfase"/>
          <w:rFonts w:ascii="Times New Roman" w:hAnsi="Times New Roman" w:cs="Times New Roman"/>
          <w:i w:val="0"/>
          <w:sz w:val="24"/>
          <w:szCs w:val="24"/>
        </w:rPr>
        <w:t>da Bibli</w:t>
      </w:r>
      <w:r w:rsidRPr="00EE4CA0">
        <w:rPr>
          <w:rStyle w:val="nfase"/>
          <w:rFonts w:ascii="Times New Roman" w:hAnsi="Times New Roman" w:cs="Times New Roman"/>
          <w:i w:val="0"/>
          <w:sz w:val="24"/>
          <w:szCs w:val="24"/>
        </w:rPr>
        <w:t>oteca do Pequeno Leitor promovido pela Secretaria Municipal de Educação, Cultura e Esportes, através do Departamento Municipal de Cultura, desde as primeiras edições ainda na década de 80.</w:t>
      </w:r>
    </w:p>
    <w:p w:rsidR="002E6623" w:rsidRPr="00EE4CA0" w:rsidRDefault="002E6623" w:rsidP="002E6623">
      <w:pPr>
        <w:spacing w:line="276" w:lineRule="auto"/>
        <w:ind w:firstLine="720"/>
        <w:jc w:val="both"/>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 xml:space="preserve">Estando em acordo com as leis vigentes para o fim permitido. </w:t>
      </w:r>
    </w:p>
    <w:p w:rsidR="002E6623" w:rsidRPr="00EE4CA0" w:rsidRDefault="002E6623" w:rsidP="002E6623">
      <w:pPr>
        <w:spacing w:line="276" w:lineRule="auto"/>
        <w:ind w:firstLine="720"/>
        <w:jc w:val="both"/>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 xml:space="preserve"> Não há qualquer imposição  que possa ensejar a restrição de mercado, uma vez que há várias empresas que fornecem os serviços dentro das  caracteristios e requisitos estabelecidos.</w:t>
      </w:r>
    </w:p>
    <w:p w:rsidR="002E6623" w:rsidRPr="00EE4CA0" w:rsidRDefault="002E6623" w:rsidP="002E6623">
      <w:pPr>
        <w:spacing w:before="220" w:after="220"/>
        <w:ind w:right="-1"/>
        <w:jc w:val="both"/>
        <w:rPr>
          <w:rStyle w:val="nfase"/>
          <w:rFonts w:ascii="Times New Roman" w:hAnsi="Times New Roman" w:cs="Times New Roman"/>
          <w:b/>
          <w:i w:val="0"/>
          <w:sz w:val="24"/>
          <w:szCs w:val="24"/>
        </w:rPr>
      </w:pPr>
      <w:r w:rsidRPr="00EE4CA0">
        <w:rPr>
          <w:rStyle w:val="nfase"/>
          <w:rFonts w:ascii="Times New Roman" w:hAnsi="Times New Roman" w:cs="Times New Roman"/>
          <w:b/>
          <w:i w:val="0"/>
          <w:sz w:val="24"/>
          <w:szCs w:val="24"/>
        </w:rPr>
        <w:t>VI - Da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rsidR="002E6623" w:rsidRPr="00EE4CA0" w:rsidRDefault="002E6623" w:rsidP="002E6623">
      <w:pPr>
        <w:spacing w:line="276" w:lineRule="auto"/>
        <w:jc w:val="both"/>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 xml:space="preserve">             Após levantamento do produto que deverá compor o objeto do Processo Licitatório, foi realizada pesquisa de preços  juntos a possiveis fornecedores  para a cotação dos preços.</w:t>
      </w:r>
    </w:p>
    <w:p w:rsidR="002E6623" w:rsidRDefault="002E6623" w:rsidP="002E6623">
      <w:pPr>
        <w:spacing w:line="276" w:lineRule="auto"/>
        <w:jc w:val="both"/>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 xml:space="preserve">             </w:t>
      </w:r>
    </w:p>
    <w:p w:rsidR="002E6623" w:rsidRPr="00EE4CA0" w:rsidRDefault="002E6623" w:rsidP="002E6623">
      <w:pPr>
        <w:spacing w:line="276" w:lineRule="auto"/>
        <w:ind w:firstLine="720"/>
        <w:jc w:val="both"/>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Assim, a estimativa de preços apresenta-se no quadro abaixo:</w:t>
      </w:r>
    </w:p>
    <w:p w:rsidR="002E6623" w:rsidRPr="00830DCF" w:rsidRDefault="002E6623" w:rsidP="002E6623">
      <w:pPr>
        <w:spacing w:line="276" w:lineRule="auto"/>
        <w:jc w:val="both"/>
        <w:rPr>
          <w:rStyle w:val="nfase"/>
          <w:i w:val="0"/>
        </w:rPr>
      </w:pPr>
    </w:p>
    <w:tbl>
      <w:tblPr>
        <w:tblW w:w="95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3"/>
        <w:gridCol w:w="742"/>
        <w:gridCol w:w="546"/>
        <w:gridCol w:w="4773"/>
        <w:gridCol w:w="1134"/>
        <w:gridCol w:w="1604"/>
      </w:tblGrid>
      <w:tr w:rsidR="002E6623" w:rsidRPr="00BF0500" w:rsidTr="007078A9">
        <w:trPr>
          <w:trHeight w:val="397"/>
        </w:trPr>
        <w:tc>
          <w:tcPr>
            <w:tcW w:w="743" w:type="dxa"/>
          </w:tcPr>
          <w:p w:rsidR="002E6623" w:rsidRPr="00BF0500" w:rsidRDefault="002E6623" w:rsidP="007078A9">
            <w:pPr>
              <w:jc w:val="center"/>
              <w:rPr>
                <w:rStyle w:val="nfase"/>
                <w:rFonts w:ascii="Times New Roman" w:hAnsi="Times New Roman" w:cs="Times New Roman"/>
                <w:b/>
                <w:i w:val="0"/>
              </w:rPr>
            </w:pPr>
            <w:r w:rsidRPr="00BF0500">
              <w:rPr>
                <w:rStyle w:val="nfase"/>
                <w:rFonts w:ascii="Times New Roman" w:hAnsi="Times New Roman" w:cs="Times New Roman"/>
                <w:b/>
                <w:i w:val="0"/>
              </w:rPr>
              <w:t>ITEM</w:t>
            </w:r>
          </w:p>
        </w:tc>
        <w:tc>
          <w:tcPr>
            <w:tcW w:w="742" w:type="dxa"/>
          </w:tcPr>
          <w:p w:rsidR="002E6623" w:rsidRPr="00BF0500" w:rsidRDefault="002E6623" w:rsidP="007078A9">
            <w:pPr>
              <w:jc w:val="center"/>
              <w:rPr>
                <w:rStyle w:val="nfase"/>
                <w:rFonts w:ascii="Times New Roman" w:hAnsi="Times New Roman" w:cs="Times New Roman"/>
                <w:b/>
                <w:i w:val="0"/>
              </w:rPr>
            </w:pPr>
            <w:r w:rsidRPr="00BF0500">
              <w:rPr>
                <w:rStyle w:val="nfase"/>
                <w:rFonts w:ascii="Times New Roman" w:hAnsi="Times New Roman" w:cs="Times New Roman"/>
                <w:b/>
                <w:i w:val="0"/>
              </w:rPr>
              <w:t>QNT.</w:t>
            </w:r>
          </w:p>
        </w:tc>
        <w:tc>
          <w:tcPr>
            <w:tcW w:w="546" w:type="dxa"/>
          </w:tcPr>
          <w:p w:rsidR="002E6623" w:rsidRPr="00BF0500" w:rsidRDefault="002E6623" w:rsidP="007078A9">
            <w:pPr>
              <w:jc w:val="center"/>
              <w:rPr>
                <w:rStyle w:val="nfase"/>
                <w:rFonts w:ascii="Times New Roman" w:hAnsi="Times New Roman" w:cs="Times New Roman"/>
                <w:b/>
                <w:i w:val="0"/>
              </w:rPr>
            </w:pPr>
            <w:r w:rsidRPr="00BF0500">
              <w:rPr>
                <w:rStyle w:val="nfase"/>
                <w:rFonts w:ascii="Times New Roman" w:hAnsi="Times New Roman" w:cs="Times New Roman"/>
                <w:b/>
                <w:i w:val="0"/>
              </w:rPr>
              <w:t>UN</w:t>
            </w:r>
          </w:p>
        </w:tc>
        <w:tc>
          <w:tcPr>
            <w:tcW w:w="4773" w:type="dxa"/>
          </w:tcPr>
          <w:p w:rsidR="002E6623" w:rsidRPr="00BF0500" w:rsidRDefault="002E6623" w:rsidP="007078A9">
            <w:pPr>
              <w:jc w:val="center"/>
              <w:rPr>
                <w:rStyle w:val="nfase"/>
                <w:rFonts w:ascii="Times New Roman" w:hAnsi="Times New Roman" w:cs="Times New Roman"/>
                <w:b/>
                <w:i w:val="0"/>
              </w:rPr>
            </w:pPr>
            <w:r w:rsidRPr="00BF0500">
              <w:rPr>
                <w:rStyle w:val="nfase"/>
                <w:rFonts w:ascii="Times New Roman" w:hAnsi="Times New Roman" w:cs="Times New Roman"/>
                <w:b/>
                <w:i w:val="0"/>
              </w:rPr>
              <w:t>DESCRIÇÃO</w:t>
            </w:r>
          </w:p>
        </w:tc>
        <w:tc>
          <w:tcPr>
            <w:tcW w:w="1134" w:type="dxa"/>
          </w:tcPr>
          <w:p w:rsidR="002E6623" w:rsidRPr="00BF0500" w:rsidRDefault="002E6623" w:rsidP="007078A9">
            <w:pPr>
              <w:jc w:val="center"/>
              <w:rPr>
                <w:rStyle w:val="nfase"/>
                <w:rFonts w:ascii="Times New Roman" w:hAnsi="Times New Roman" w:cs="Times New Roman"/>
                <w:b/>
                <w:i w:val="0"/>
              </w:rPr>
            </w:pPr>
            <w:r w:rsidRPr="00BF0500">
              <w:rPr>
                <w:rStyle w:val="nfase"/>
                <w:rFonts w:ascii="Times New Roman" w:hAnsi="Times New Roman" w:cs="Times New Roman"/>
                <w:b/>
                <w:i w:val="0"/>
              </w:rPr>
              <w:t>VALOR UNIT.</w:t>
            </w:r>
          </w:p>
        </w:tc>
        <w:tc>
          <w:tcPr>
            <w:tcW w:w="1604" w:type="dxa"/>
          </w:tcPr>
          <w:p w:rsidR="002E6623" w:rsidRPr="00BF0500" w:rsidRDefault="002E6623" w:rsidP="007078A9">
            <w:pPr>
              <w:jc w:val="center"/>
              <w:rPr>
                <w:rStyle w:val="nfase"/>
                <w:rFonts w:ascii="Times New Roman" w:hAnsi="Times New Roman" w:cs="Times New Roman"/>
                <w:b/>
                <w:i w:val="0"/>
              </w:rPr>
            </w:pPr>
            <w:r w:rsidRPr="00BF0500">
              <w:rPr>
                <w:rStyle w:val="nfase"/>
                <w:rFonts w:ascii="Times New Roman" w:hAnsi="Times New Roman" w:cs="Times New Roman"/>
                <w:b/>
                <w:i w:val="0"/>
              </w:rPr>
              <w:t>VALOR TOTAL</w:t>
            </w:r>
          </w:p>
        </w:tc>
      </w:tr>
      <w:tr w:rsidR="002E6623" w:rsidRPr="00EE4CA0" w:rsidTr="007078A9">
        <w:trPr>
          <w:trHeight w:val="397"/>
        </w:trPr>
        <w:tc>
          <w:tcPr>
            <w:tcW w:w="743" w:type="dxa"/>
          </w:tcPr>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r w:rsidRPr="00EE4CA0">
              <w:rPr>
                <w:rStyle w:val="nfase"/>
                <w:rFonts w:ascii="Times New Roman" w:hAnsi="Times New Roman" w:cs="Times New Roman"/>
                <w:i w:val="0"/>
              </w:rPr>
              <w:t>01</w:t>
            </w:r>
          </w:p>
        </w:tc>
        <w:tc>
          <w:tcPr>
            <w:tcW w:w="742" w:type="dxa"/>
          </w:tcPr>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r w:rsidRPr="00EE4CA0">
              <w:rPr>
                <w:rStyle w:val="nfase"/>
                <w:rFonts w:ascii="Times New Roman" w:hAnsi="Times New Roman" w:cs="Times New Roman"/>
                <w:i w:val="0"/>
              </w:rPr>
              <w:t>35</w:t>
            </w:r>
          </w:p>
        </w:tc>
        <w:tc>
          <w:tcPr>
            <w:tcW w:w="546" w:type="dxa"/>
          </w:tcPr>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r w:rsidRPr="00EE4CA0">
              <w:rPr>
                <w:rStyle w:val="nfase"/>
                <w:rFonts w:ascii="Times New Roman" w:hAnsi="Times New Roman" w:cs="Times New Roman"/>
                <w:i w:val="0"/>
              </w:rPr>
              <w:t>Un</w:t>
            </w:r>
          </w:p>
        </w:tc>
        <w:tc>
          <w:tcPr>
            <w:tcW w:w="4773" w:type="dxa"/>
          </w:tcPr>
          <w:p w:rsidR="002E6623" w:rsidRPr="00EE4CA0" w:rsidRDefault="002E6623" w:rsidP="007078A9">
            <w:pPr>
              <w:jc w:val="both"/>
              <w:rPr>
                <w:rFonts w:ascii="Times New Roman" w:hAnsi="Times New Roman" w:cs="Times New Roman"/>
                <w:color w:val="000000"/>
              </w:rPr>
            </w:pPr>
            <w:r w:rsidRPr="00EE4CA0">
              <w:rPr>
                <w:rFonts w:ascii="Times New Roman" w:hAnsi="Times New Roman" w:cs="Times New Roman"/>
                <w:color w:val="000000"/>
              </w:rPr>
              <w:lastRenderedPageBreak/>
              <w:t xml:space="preserve">Troféu em madeira com  base de  13 cm de comprimento, por 7 cm de largura e altura de 2 cm, </w:t>
            </w:r>
            <w:r>
              <w:rPr>
                <w:rFonts w:ascii="Times New Roman" w:hAnsi="Times New Roman" w:cs="Times New Roman"/>
                <w:color w:val="000000"/>
              </w:rPr>
              <w:t>e o corpo  em forma de livro aberto com</w:t>
            </w:r>
            <w:r w:rsidRPr="00EE4CA0">
              <w:rPr>
                <w:rFonts w:ascii="Times New Roman" w:hAnsi="Times New Roman" w:cs="Times New Roman"/>
                <w:color w:val="000000"/>
              </w:rPr>
              <w:t xml:space="preserve"> 16 cm de altura e  9,5 cm de largura e profundidade de  1 cm</w:t>
            </w:r>
            <w:r>
              <w:rPr>
                <w:rFonts w:ascii="Times New Roman" w:hAnsi="Times New Roman" w:cs="Times New Roman"/>
                <w:color w:val="000000"/>
              </w:rPr>
              <w:t>, com pintura em verniz.</w:t>
            </w:r>
            <w:r w:rsidRPr="00EE4CA0">
              <w:rPr>
                <w:rFonts w:ascii="Times New Roman" w:hAnsi="Times New Roman" w:cs="Times New Roman"/>
                <w:color w:val="000000"/>
              </w:rPr>
              <w:t xml:space="preserve"> Adesivado contendo as inscrições seguinte inscrições</w:t>
            </w:r>
            <w:r>
              <w:rPr>
                <w:rFonts w:ascii="Times New Roman" w:hAnsi="Times New Roman" w:cs="Times New Roman"/>
                <w:color w:val="000000"/>
              </w:rPr>
              <w:t>:</w:t>
            </w:r>
            <w:r w:rsidRPr="00EE4CA0">
              <w:rPr>
                <w:rFonts w:ascii="Times New Roman" w:hAnsi="Times New Roman" w:cs="Times New Roman"/>
                <w:color w:val="000000"/>
              </w:rPr>
              <w:t xml:space="preserve"> </w:t>
            </w:r>
            <w:r>
              <w:rPr>
                <w:rFonts w:ascii="Times New Roman" w:hAnsi="Times New Roman" w:cs="Times New Roman"/>
                <w:color w:val="000000"/>
              </w:rPr>
              <w:t xml:space="preserve">1  - </w:t>
            </w:r>
            <w:r w:rsidRPr="00EE4CA0">
              <w:rPr>
                <w:rFonts w:ascii="Times New Roman" w:hAnsi="Times New Roman" w:cs="Times New Roman"/>
                <w:color w:val="000000"/>
              </w:rPr>
              <w:t xml:space="preserve">em sua base: BIBLIOTECA DO PEQUENO LEITOR – ANO </w:t>
            </w:r>
            <w:r w:rsidRPr="00EE4CA0">
              <w:rPr>
                <w:rFonts w:ascii="Times New Roman" w:hAnsi="Times New Roman" w:cs="Times New Roman"/>
                <w:color w:val="000000"/>
              </w:rPr>
              <w:lastRenderedPageBreak/>
              <w:t>XIV/202</w:t>
            </w:r>
            <w:r>
              <w:rPr>
                <w:rFonts w:ascii="Times New Roman" w:hAnsi="Times New Roman" w:cs="Times New Roman"/>
                <w:color w:val="000000"/>
              </w:rPr>
              <w:t>3</w:t>
            </w:r>
            <w:r w:rsidRPr="00EE4CA0">
              <w:rPr>
                <w:rFonts w:ascii="Times New Roman" w:hAnsi="Times New Roman" w:cs="Times New Roman"/>
                <w:color w:val="000000"/>
              </w:rPr>
              <w:t xml:space="preserve"> – </w:t>
            </w:r>
            <w:r>
              <w:rPr>
                <w:rFonts w:ascii="Times New Roman" w:hAnsi="Times New Roman" w:cs="Times New Roman"/>
                <w:color w:val="000000"/>
              </w:rPr>
              <w:t xml:space="preserve"> ABRIL/2024 14ª EDIÇÃO - </w:t>
            </w:r>
            <w:r w:rsidRPr="00EE4CA0">
              <w:rPr>
                <w:rFonts w:ascii="Times New Roman" w:hAnsi="Times New Roman" w:cs="Times New Roman"/>
                <w:color w:val="000000"/>
              </w:rPr>
              <w:t>TROFÉU JOVEM ESCRITOR.</w:t>
            </w:r>
            <w:r>
              <w:rPr>
                <w:rFonts w:ascii="Times New Roman" w:hAnsi="Times New Roman" w:cs="Times New Roman"/>
                <w:color w:val="000000"/>
              </w:rPr>
              <w:t xml:space="preserve"> De 12 X 3cm</w:t>
            </w:r>
          </w:p>
          <w:p w:rsidR="002E6623" w:rsidRPr="00EE4CA0" w:rsidRDefault="002E6623" w:rsidP="007078A9">
            <w:pPr>
              <w:jc w:val="both"/>
              <w:rPr>
                <w:rFonts w:ascii="Times New Roman" w:hAnsi="Times New Roman" w:cs="Times New Roman"/>
                <w:color w:val="000000"/>
              </w:rPr>
            </w:pPr>
            <w:r>
              <w:rPr>
                <w:rFonts w:ascii="Times New Roman" w:hAnsi="Times New Roman" w:cs="Times New Roman"/>
                <w:color w:val="000000"/>
              </w:rPr>
              <w:t xml:space="preserve">2 - </w:t>
            </w:r>
            <w:r w:rsidRPr="00EE4CA0">
              <w:rPr>
                <w:rFonts w:ascii="Times New Roman" w:hAnsi="Times New Roman" w:cs="Times New Roman"/>
                <w:color w:val="000000"/>
              </w:rPr>
              <w:t>CONTENDO NO CORPO DO TROFÉU ADESIVO COM O BRASÃO DO MUNICIPIO NA CORES OFICIAIS E A INSCRIÇÃO SECRETARIA MUNICIPAL DE EDUCAÇÃO, CULTURA E ESPORTES – DEPARTAMENTO MUNICIPAL DE CULTURA.</w:t>
            </w:r>
            <w:r>
              <w:rPr>
                <w:rFonts w:ascii="Times New Roman" w:hAnsi="Times New Roman" w:cs="Times New Roman"/>
                <w:color w:val="000000"/>
              </w:rPr>
              <w:t xml:space="preserve"> De  9 X 9 Cm</w:t>
            </w:r>
          </w:p>
          <w:p w:rsidR="002E6623" w:rsidRPr="00EE4CA0" w:rsidRDefault="002E6623" w:rsidP="007078A9">
            <w:pPr>
              <w:jc w:val="both"/>
              <w:rPr>
                <w:rStyle w:val="nfase"/>
                <w:rFonts w:ascii="Times New Roman" w:hAnsi="Times New Roman" w:cs="Times New Roman"/>
                <w:i w:val="0"/>
              </w:rPr>
            </w:pPr>
            <w:r w:rsidRPr="00EE4CA0">
              <w:rPr>
                <w:rFonts w:ascii="Times New Roman" w:hAnsi="Times New Roman" w:cs="Times New Roman"/>
                <w:color w:val="000000"/>
              </w:rPr>
              <w:t>Sendo</w:t>
            </w:r>
            <w:r>
              <w:rPr>
                <w:rFonts w:ascii="Times New Roman" w:hAnsi="Times New Roman" w:cs="Times New Roman"/>
                <w:color w:val="000000"/>
              </w:rPr>
              <w:t xml:space="preserve"> a adesivação em Caixa A</w:t>
            </w:r>
            <w:r w:rsidRPr="00EE4CA0">
              <w:rPr>
                <w:rFonts w:ascii="Times New Roman" w:hAnsi="Times New Roman" w:cs="Times New Roman"/>
                <w:color w:val="000000"/>
              </w:rPr>
              <w:t>lta</w:t>
            </w:r>
            <w:r>
              <w:rPr>
                <w:rFonts w:ascii="Times New Roman" w:hAnsi="Times New Roman" w:cs="Times New Roman"/>
                <w:color w:val="000000"/>
              </w:rPr>
              <w:t xml:space="preserve"> e em</w:t>
            </w:r>
            <w:r w:rsidRPr="00EE4CA0">
              <w:rPr>
                <w:rFonts w:ascii="Times New Roman" w:hAnsi="Times New Roman" w:cs="Times New Roman"/>
                <w:color w:val="000000"/>
              </w:rPr>
              <w:t xml:space="preserve"> negrito</w:t>
            </w:r>
          </w:p>
          <w:p w:rsidR="002E6623" w:rsidRPr="00EE4CA0" w:rsidRDefault="002E6623" w:rsidP="007078A9">
            <w:pPr>
              <w:jc w:val="both"/>
              <w:rPr>
                <w:rStyle w:val="nfase"/>
                <w:rFonts w:ascii="Times New Roman" w:hAnsi="Times New Roman" w:cs="Times New Roman"/>
                <w:i w:val="0"/>
              </w:rPr>
            </w:pPr>
          </w:p>
        </w:tc>
        <w:tc>
          <w:tcPr>
            <w:tcW w:w="1134" w:type="dxa"/>
          </w:tcPr>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r w:rsidRPr="00EE4CA0">
              <w:rPr>
                <w:rStyle w:val="nfase"/>
                <w:rFonts w:ascii="Times New Roman" w:hAnsi="Times New Roman" w:cs="Times New Roman"/>
                <w:i w:val="0"/>
              </w:rPr>
              <w:t xml:space="preserve">   15,00</w:t>
            </w:r>
          </w:p>
          <w:p w:rsidR="002E6623" w:rsidRPr="00EE4CA0" w:rsidRDefault="002E6623" w:rsidP="007078A9">
            <w:pPr>
              <w:jc w:val="both"/>
              <w:rPr>
                <w:rStyle w:val="nfase"/>
                <w:rFonts w:ascii="Times New Roman" w:hAnsi="Times New Roman" w:cs="Times New Roman"/>
                <w:i w:val="0"/>
              </w:rPr>
            </w:pPr>
          </w:p>
        </w:tc>
        <w:tc>
          <w:tcPr>
            <w:tcW w:w="1604" w:type="dxa"/>
          </w:tcPr>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r w:rsidRPr="00EE4CA0">
              <w:rPr>
                <w:rStyle w:val="nfase"/>
                <w:rFonts w:ascii="Times New Roman" w:hAnsi="Times New Roman" w:cs="Times New Roman"/>
                <w:i w:val="0"/>
              </w:rPr>
              <w:t>R$ 525,00</w:t>
            </w:r>
          </w:p>
        </w:tc>
      </w:tr>
    </w:tbl>
    <w:p w:rsidR="002E6623" w:rsidRPr="00EE4CA0" w:rsidRDefault="002E6623" w:rsidP="002E6623">
      <w:pPr>
        <w:spacing w:before="220" w:after="220"/>
        <w:ind w:right="-1"/>
        <w:jc w:val="both"/>
        <w:rPr>
          <w:rStyle w:val="nfase"/>
          <w:rFonts w:ascii="Times New Roman" w:hAnsi="Times New Roman" w:cs="Times New Roman"/>
          <w:b/>
          <w:i w:val="0"/>
          <w:sz w:val="24"/>
          <w:szCs w:val="24"/>
        </w:rPr>
      </w:pPr>
      <w:r w:rsidRPr="00EE4CA0">
        <w:rPr>
          <w:rStyle w:val="nfase"/>
          <w:rFonts w:ascii="Times New Roman" w:hAnsi="Times New Roman" w:cs="Times New Roman"/>
          <w:b/>
          <w:i w:val="0"/>
          <w:sz w:val="24"/>
          <w:szCs w:val="24"/>
        </w:rPr>
        <w:lastRenderedPageBreak/>
        <w:t>VII - Da descrição da solução como um todo, inclusive das exigências relacionadas à manutenção e à assistência técnica, quando for o caso.</w:t>
      </w:r>
    </w:p>
    <w:p w:rsidR="002E6623" w:rsidRPr="00EE4CA0" w:rsidRDefault="002E6623" w:rsidP="002E6623">
      <w:pPr>
        <w:spacing w:line="276" w:lineRule="auto"/>
        <w:jc w:val="both"/>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 xml:space="preserve">             A adoção da modalidade de Dispensa se mostra mais vantajosa, na medida em que, ao aproveitar oportunidades de economia de escala, a administração pública pode obter melhores preços junto ao mercado.</w:t>
      </w:r>
    </w:p>
    <w:p w:rsidR="002E6623" w:rsidRPr="00EE4CA0" w:rsidRDefault="002E6623" w:rsidP="002E6623">
      <w:pPr>
        <w:spacing w:before="220" w:after="220"/>
        <w:ind w:right="-1"/>
        <w:jc w:val="both"/>
        <w:rPr>
          <w:rStyle w:val="nfase"/>
          <w:rFonts w:ascii="Times New Roman" w:hAnsi="Times New Roman" w:cs="Times New Roman"/>
          <w:b/>
          <w:i w:val="0"/>
          <w:sz w:val="24"/>
          <w:szCs w:val="24"/>
        </w:rPr>
      </w:pPr>
      <w:r w:rsidRPr="00EE4CA0">
        <w:rPr>
          <w:rStyle w:val="nfase"/>
          <w:rFonts w:ascii="Times New Roman" w:hAnsi="Times New Roman" w:cs="Times New Roman"/>
          <w:b/>
          <w:i w:val="0"/>
          <w:sz w:val="24"/>
          <w:szCs w:val="24"/>
        </w:rPr>
        <w:t>VIII - Das justificativas para o parcelamento ou não da contratação</w:t>
      </w:r>
    </w:p>
    <w:p w:rsidR="002E6623" w:rsidRPr="00EE4CA0" w:rsidRDefault="002E6623" w:rsidP="002E6623">
      <w:pPr>
        <w:spacing w:line="276" w:lineRule="auto"/>
        <w:jc w:val="both"/>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 xml:space="preserve">             A licitação pública é um processo seletivo mediante o qual a Administração Pública oferece igualdade de oportunidade a todos os que com ela queiram contratar, preservando a equidade no trato do interesse público, tudo a fim de cotejar propostas para escolher uma ou algumas delas.</w:t>
      </w:r>
    </w:p>
    <w:p w:rsidR="002E6623" w:rsidRPr="00EE4CA0" w:rsidRDefault="002E6623" w:rsidP="002E6623">
      <w:pPr>
        <w:spacing w:line="276" w:lineRule="auto"/>
        <w:jc w:val="both"/>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 xml:space="preserve">             Para esta licitação será utilizado a modalidade de Dispensa, pois os serviços serão demandados de acordo com a necessidade da Secretaria Municipal de Educação, Cultura e Esportes.</w:t>
      </w:r>
    </w:p>
    <w:p w:rsidR="002E6623" w:rsidRPr="00EE4CA0" w:rsidRDefault="002E6623" w:rsidP="002E6623">
      <w:pPr>
        <w:spacing w:line="276" w:lineRule="auto"/>
        <w:jc w:val="both"/>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 xml:space="preserve">             Por fim, salienta-se que a aquisição do produto não será realizada de forma parcelada, será numa única compra, visando um melhor  aproveitamento dos recursos disponíveis no mercado.</w:t>
      </w:r>
    </w:p>
    <w:p w:rsidR="002E6623" w:rsidRPr="00EE4CA0" w:rsidRDefault="002E6623" w:rsidP="002E6623">
      <w:pPr>
        <w:spacing w:before="220" w:after="220"/>
        <w:ind w:right="-1"/>
        <w:jc w:val="both"/>
        <w:rPr>
          <w:rStyle w:val="nfase"/>
          <w:rFonts w:ascii="Times New Roman" w:hAnsi="Times New Roman" w:cs="Times New Roman"/>
          <w:b/>
          <w:i w:val="0"/>
          <w:sz w:val="24"/>
          <w:szCs w:val="24"/>
        </w:rPr>
      </w:pPr>
      <w:r w:rsidRPr="00EE4CA0">
        <w:rPr>
          <w:rStyle w:val="nfase"/>
          <w:rFonts w:ascii="Times New Roman" w:hAnsi="Times New Roman" w:cs="Times New Roman"/>
          <w:b/>
          <w:i w:val="0"/>
          <w:sz w:val="24"/>
          <w:szCs w:val="24"/>
        </w:rPr>
        <w:t>IX - Do demonstrativo dos resultados pretendidos em termos de economicidade e de melhor aproveitamento dos recursos humanos, materiais e financeiros disponíveis</w:t>
      </w:r>
    </w:p>
    <w:p w:rsidR="002E6623" w:rsidRPr="00EE4CA0" w:rsidRDefault="002E6623" w:rsidP="002E6623">
      <w:pPr>
        <w:spacing w:line="276" w:lineRule="auto"/>
        <w:jc w:val="both"/>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 xml:space="preserve">             A aquisição do produto, que será entregue na forma de </w:t>
      </w:r>
      <w:r>
        <w:rPr>
          <w:rStyle w:val="nfase"/>
          <w:rFonts w:ascii="Times New Roman" w:hAnsi="Times New Roman" w:cs="Times New Roman"/>
          <w:i w:val="0"/>
          <w:sz w:val="24"/>
          <w:szCs w:val="24"/>
        </w:rPr>
        <w:t>Prê</w:t>
      </w:r>
      <w:r w:rsidRPr="00EE4CA0">
        <w:rPr>
          <w:rStyle w:val="nfase"/>
          <w:rFonts w:ascii="Times New Roman" w:hAnsi="Times New Roman" w:cs="Times New Roman"/>
          <w:i w:val="0"/>
          <w:sz w:val="24"/>
          <w:szCs w:val="24"/>
        </w:rPr>
        <w:t>mio aos estudantes clasificados, que tiveram</w:t>
      </w:r>
      <w:r>
        <w:rPr>
          <w:rStyle w:val="nfase"/>
          <w:rFonts w:ascii="Times New Roman" w:hAnsi="Times New Roman" w:cs="Times New Roman"/>
          <w:i w:val="0"/>
          <w:sz w:val="24"/>
          <w:szCs w:val="24"/>
        </w:rPr>
        <w:t xml:space="preserve"> seus textos escolhidos e publicados na Coletâ</w:t>
      </w:r>
      <w:r w:rsidRPr="00EE4CA0">
        <w:rPr>
          <w:rStyle w:val="nfase"/>
          <w:rFonts w:ascii="Times New Roman" w:hAnsi="Times New Roman" w:cs="Times New Roman"/>
          <w:i w:val="0"/>
          <w:sz w:val="24"/>
          <w:szCs w:val="24"/>
        </w:rPr>
        <w:t>ne</w:t>
      </w:r>
      <w:r>
        <w:rPr>
          <w:rStyle w:val="nfase"/>
          <w:rFonts w:ascii="Times New Roman" w:hAnsi="Times New Roman" w:cs="Times New Roman"/>
          <w:i w:val="0"/>
          <w:sz w:val="24"/>
          <w:szCs w:val="24"/>
        </w:rPr>
        <w:t>a  da Biblioteca do Pequeno L</w:t>
      </w:r>
      <w:r w:rsidRPr="00EE4CA0">
        <w:rPr>
          <w:rStyle w:val="nfase"/>
          <w:rFonts w:ascii="Times New Roman" w:hAnsi="Times New Roman" w:cs="Times New Roman"/>
          <w:i w:val="0"/>
          <w:sz w:val="24"/>
          <w:szCs w:val="24"/>
        </w:rPr>
        <w:t xml:space="preserve">eitor, XIV Edição, </w:t>
      </w:r>
      <w:r>
        <w:rPr>
          <w:rStyle w:val="nfase"/>
          <w:rFonts w:ascii="Times New Roman" w:hAnsi="Times New Roman" w:cs="Times New Roman"/>
          <w:i w:val="0"/>
          <w:sz w:val="24"/>
          <w:szCs w:val="24"/>
        </w:rPr>
        <w:t xml:space="preserve">é </w:t>
      </w:r>
      <w:r w:rsidRPr="00EE4CA0">
        <w:rPr>
          <w:rStyle w:val="nfase"/>
          <w:rFonts w:ascii="Times New Roman" w:hAnsi="Times New Roman" w:cs="Times New Roman"/>
          <w:i w:val="0"/>
          <w:sz w:val="24"/>
          <w:szCs w:val="24"/>
        </w:rPr>
        <w:t>denominado de “Troféu Jovem Escritor”.</w:t>
      </w:r>
    </w:p>
    <w:p w:rsidR="002E6623" w:rsidRPr="00EE4CA0" w:rsidRDefault="002E6623" w:rsidP="002E6623">
      <w:pPr>
        <w:spacing w:line="276" w:lineRule="auto"/>
        <w:jc w:val="both"/>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ab/>
        <w:t>A entrega do Troféu também é uma forma de incentivo aos estudantes, estimulando seu potencial criativo e incentivando a hábito da leitura, servindo com o forma de divulgar a produção literária nas escolas</w:t>
      </w:r>
      <w:r>
        <w:rPr>
          <w:rStyle w:val="nfase"/>
          <w:rFonts w:ascii="Times New Roman" w:hAnsi="Times New Roman" w:cs="Times New Roman"/>
          <w:i w:val="0"/>
          <w:sz w:val="24"/>
          <w:szCs w:val="24"/>
        </w:rPr>
        <w:t xml:space="preserve"> e a </w:t>
      </w:r>
      <w:r w:rsidRPr="00EE4CA0">
        <w:rPr>
          <w:rFonts w:ascii="Times New Roman" w:hAnsi="Times New Roman" w:cs="Times New Roman"/>
          <w:sz w:val="24"/>
          <w:szCs w:val="24"/>
        </w:rPr>
        <w:t>Produ</w:t>
      </w:r>
      <w:r>
        <w:rPr>
          <w:rFonts w:ascii="Times New Roman" w:hAnsi="Times New Roman" w:cs="Times New Roman"/>
          <w:sz w:val="24"/>
          <w:szCs w:val="24"/>
        </w:rPr>
        <w:t xml:space="preserve">ção de </w:t>
      </w:r>
      <w:r w:rsidRPr="00EE4CA0">
        <w:rPr>
          <w:rFonts w:ascii="Times New Roman" w:hAnsi="Times New Roman" w:cs="Times New Roman"/>
          <w:sz w:val="24"/>
          <w:szCs w:val="24"/>
        </w:rPr>
        <w:t>textos, desenhos, fundamentados na realidade cultural comunitária</w:t>
      </w:r>
      <w:r>
        <w:rPr>
          <w:rStyle w:val="nfase"/>
          <w:rFonts w:ascii="Times New Roman" w:hAnsi="Times New Roman" w:cs="Times New Roman"/>
          <w:i w:val="0"/>
          <w:sz w:val="24"/>
          <w:szCs w:val="24"/>
        </w:rPr>
        <w:t>.</w:t>
      </w:r>
    </w:p>
    <w:p w:rsidR="002E6623" w:rsidRPr="00EE4CA0" w:rsidRDefault="002E6623" w:rsidP="002E6623">
      <w:pPr>
        <w:spacing w:before="220" w:after="220"/>
        <w:ind w:right="-1"/>
        <w:jc w:val="both"/>
        <w:rPr>
          <w:rStyle w:val="nfase"/>
          <w:rFonts w:ascii="Times New Roman" w:hAnsi="Times New Roman" w:cs="Times New Roman"/>
          <w:b/>
          <w:i w:val="0"/>
          <w:sz w:val="24"/>
          <w:szCs w:val="24"/>
        </w:rPr>
      </w:pPr>
      <w:r w:rsidRPr="00EE4CA0">
        <w:rPr>
          <w:rStyle w:val="nfase"/>
          <w:rFonts w:ascii="Times New Roman" w:hAnsi="Times New Roman" w:cs="Times New Roman"/>
          <w:b/>
          <w:i w:val="0"/>
          <w:sz w:val="24"/>
          <w:szCs w:val="24"/>
        </w:rPr>
        <w:t xml:space="preserve">X - Das providências a serem adotadas pela Administração previamente à celebração do contrato, inclusive quanto à capacitação de servidores ou de empregados para </w:t>
      </w:r>
      <w:r>
        <w:rPr>
          <w:rStyle w:val="nfase"/>
          <w:rFonts w:ascii="Times New Roman" w:hAnsi="Times New Roman" w:cs="Times New Roman"/>
          <w:b/>
          <w:i w:val="0"/>
          <w:sz w:val="24"/>
          <w:szCs w:val="24"/>
        </w:rPr>
        <w:t>fiscalização e gestão contratual</w:t>
      </w:r>
    </w:p>
    <w:p w:rsidR="002E6623" w:rsidRPr="00EE4CA0" w:rsidRDefault="002E6623" w:rsidP="002E6623">
      <w:pPr>
        <w:pStyle w:val="PargrafodaLista"/>
        <w:numPr>
          <w:ilvl w:val="1"/>
          <w:numId w:val="21"/>
        </w:numPr>
        <w:tabs>
          <w:tab w:val="left" w:pos="1114"/>
        </w:tabs>
        <w:spacing w:line="276" w:lineRule="auto"/>
        <w:ind w:right="270"/>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 xml:space="preserve"> A fiscalização da contratação será exercida por um representante da Administração, ao qual competirá dirimir as dúvidas que surgirem no curso da execução do contrato, e de tudo dará ciência à Administração.</w:t>
      </w:r>
    </w:p>
    <w:p w:rsidR="002E6623" w:rsidRPr="00EE4CA0" w:rsidRDefault="002E6623" w:rsidP="002E6623">
      <w:pPr>
        <w:pStyle w:val="PargrafodaLista"/>
        <w:numPr>
          <w:ilvl w:val="1"/>
          <w:numId w:val="21"/>
        </w:numPr>
        <w:tabs>
          <w:tab w:val="left" w:pos="1114"/>
        </w:tabs>
        <w:spacing w:line="276" w:lineRule="auto"/>
        <w:ind w:right="270"/>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 xml:space="preserve">7.1.1. O representante da Contratante deverá ter a experiência necessária para o </w:t>
      </w:r>
      <w:r w:rsidRPr="00EE4CA0">
        <w:rPr>
          <w:rStyle w:val="nfase"/>
          <w:rFonts w:ascii="Times New Roman" w:hAnsi="Times New Roman" w:cs="Times New Roman"/>
          <w:i w:val="0"/>
          <w:sz w:val="24"/>
          <w:szCs w:val="24"/>
        </w:rPr>
        <w:lastRenderedPageBreak/>
        <w:t>acompanhamento e controle da execução do contrato.</w:t>
      </w:r>
    </w:p>
    <w:p w:rsidR="002E6623" w:rsidRPr="00EE4CA0" w:rsidRDefault="002E6623" w:rsidP="002E6623">
      <w:pPr>
        <w:pStyle w:val="PargrafodaLista"/>
        <w:numPr>
          <w:ilvl w:val="1"/>
          <w:numId w:val="21"/>
        </w:numPr>
        <w:tabs>
          <w:tab w:val="left" w:pos="1114"/>
        </w:tabs>
        <w:spacing w:line="276" w:lineRule="auto"/>
        <w:ind w:right="270"/>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7.2. A fiscalização de que trata este item não exclui nem reduz a responsabilidade da fornecedora, inclusive perante terceiros, por qualquer irregularidade.</w:t>
      </w:r>
    </w:p>
    <w:p w:rsidR="002E6623" w:rsidRPr="00EE4CA0" w:rsidRDefault="002E6623" w:rsidP="002E6623">
      <w:pPr>
        <w:pStyle w:val="PargrafodaLista"/>
        <w:numPr>
          <w:ilvl w:val="1"/>
          <w:numId w:val="21"/>
        </w:numPr>
        <w:tabs>
          <w:tab w:val="left" w:pos="1114"/>
        </w:tabs>
        <w:spacing w:line="276" w:lineRule="auto"/>
        <w:ind w:right="270"/>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7.3.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2E6623" w:rsidRPr="00EE4CA0" w:rsidRDefault="002E6623" w:rsidP="002E6623">
      <w:pPr>
        <w:spacing w:before="220" w:after="220"/>
        <w:ind w:right="-1"/>
        <w:jc w:val="both"/>
        <w:rPr>
          <w:rStyle w:val="nfase"/>
          <w:rFonts w:ascii="Times New Roman" w:hAnsi="Times New Roman" w:cs="Times New Roman"/>
          <w:b/>
          <w:i w:val="0"/>
          <w:sz w:val="24"/>
          <w:szCs w:val="24"/>
        </w:rPr>
      </w:pPr>
      <w:r w:rsidRPr="00EE4CA0">
        <w:rPr>
          <w:rStyle w:val="nfase"/>
          <w:rFonts w:ascii="Times New Roman" w:hAnsi="Times New Roman" w:cs="Times New Roman"/>
          <w:b/>
          <w:i w:val="0"/>
          <w:sz w:val="24"/>
          <w:szCs w:val="24"/>
        </w:rPr>
        <w:t>XI - Contratações correlatas e/ou interdependentes</w:t>
      </w:r>
    </w:p>
    <w:p w:rsidR="002E6623" w:rsidRPr="00EE4CA0" w:rsidRDefault="002E6623" w:rsidP="002E6623">
      <w:pPr>
        <w:jc w:val="both"/>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 xml:space="preserve">          Não há contratações correlatas ou interdependentes para a viabilidade  desta demanda.</w:t>
      </w:r>
    </w:p>
    <w:p w:rsidR="002E6623" w:rsidRPr="00EE4CA0" w:rsidRDefault="002E6623" w:rsidP="002E6623">
      <w:pPr>
        <w:spacing w:before="220" w:after="220"/>
        <w:ind w:right="-1"/>
        <w:jc w:val="both"/>
        <w:rPr>
          <w:rStyle w:val="nfase"/>
          <w:rFonts w:ascii="Times New Roman" w:hAnsi="Times New Roman" w:cs="Times New Roman"/>
          <w:b/>
          <w:i w:val="0"/>
          <w:sz w:val="24"/>
          <w:szCs w:val="24"/>
        </w:rPr>
      </w:pPr>
      <w:r w:rsidRPr="00EE4CA0">
        <w:rPr>
          <w:rStyle w:val="nfase"/>
          <w:rFonts w:ascii="Times New Roman" w:hAnsi="Times New Roman" w:cs="Times New Roman"/>
          <w:b/>
          <w:i w:val="0"/>
          <w:sz w:val="24"/>
          <w:szCs w:val="24"/>
        </w:rPr>
        <w:t>XII - Descrição de possíveis impactos ambientais e respectivas medidas mitigadoras, incluídos requisitos de baixo consumo de energia e de outros recursos, bem como logística reversa para desfazimento e reciclagem de bens e refugos, quando aplicável</w:t>
      </w:r>
    </w:p>
    <w:p w:rsidR="002E6623" w:rsidRPr="00EE4CA0" w:rsidRDefault="002E6623" w:rsidP="002E6623">
      <w:pPr>
        <w:jc w:val="both"/>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 xml:space="preserve">             Não se aplica ao objeto pretendido para a contratação.</w:t>
      </w:r>
    </w:p>
    <w:p w:rsidR="002E6623" w:rsidRPr="00EE4CA0" w:rsidRDefault="002E6623" w:rsidP="002E6623">
      <w:pPr>
        <w:spacing w:before="220" w:after="220"/>
        <w:ind w:right="-1"/>
        <w:jc w:val="both"/>
        <w:rPr>
          <w:rStyle w:val="nfase"/>
          <w:rFonts w:ascii="Times New Roman" w:hAnsi="Times New Roman" w:cs="Times New Roman"/>
          <w:b/>
          <w:i w:val="0"/>
          <w:sz w:val="24"/>
          <w:szCs w:val="24"/>
        </w:rPr>
      </w:pPr>
      <w:r w:rsidRPr="00EE4CA0">
        <w:rPr>
          <w:rStyle w:val="nfase"/>
          <w:rFonts w:ascii="Times New Roman" w:hAnsi="Times New Roman" w:cs="Times New Roman"/>
          <w:b/>
          <w:i w:val="0"/>
          <w:sz w:val="24"/>
          <w:szCs w:val="24"/>
        </w:rPr>
        <w:t>XIII - Posicionamento conclusivo sobre a adequação da contratação para o atendimento da necessidade a que se destina.</w:t>
      </w:r>
    </w:p>
    <w:p w:rsidR="002E6623" w:rsidRPr="00EE4CA0" w:rsidRDefault="002E6623" w:rsidP="002E6623">
      <w:pPr>
        <w:spacing w:line="276" w:lineRule="auto"/>
        <w:jc w:val="both"/>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 xml:space="preserve">             Diante do exposto entende-se fundamental a aquisição do item relacionado acima que será entregue no lanç</w:t>
      </w:r>
      <w:r>
        <w:rPr>
          <w:rStyle w:val="nfase"/>
          <w:rFonts w:ascii="Times New Roman" w:hAnsi="Times New Roman" w:cs="Times New Roman"/>
          <w:i w:val="0"/>
          <w:sz w:val="24"/>
          <w:szCs w:val="24"/>
        </w:rPr>
        <w:t>amento da XIV Edição da Bibliot</w:t>
      </w:r>
      <w:r w:rsidRPr="00EE4CA0">
        <w:rPr>
          <w:rStyle w:val="nfase"/>
          <w:rFonts w:ascii="Times New Roman" w:hAnsi="Times New Roman" w:cs="Times New Roman"/>
          <w:i w:val="0"/>
          <w:sz w:val="24"/>
          <w:szCs w:val="24"/>
        </w:rPr>
        <w:t xml:space="preserve">eca do Pequeno leitor, como </w:t>
      </w:r>
      <w:r>
        <w:rPr>
          <w:rStyle w:val="nfase"/>
          <w:rFonts w:ascii="Times New Roman" w:hAnsi="Times New Roman" w:cs="Times New Roman"/>
          <w:i w:val="0"/>
          <w:sz w:val="24"/>
          <w:szCs w:val="24"/>
        </w:rPr>
        <w:t>prêmio</w:t>
      </w:r>
      <w:r w:rsidRPr="00EE4CA0">
        <w:rPr>
          <w:rStyle w:val="nfase"/>
          <w:rFonts w:ascii="Times New Roman" w:hAnsi="Times New Roman" w:cs="Times New Roman"/>
          <w:i w:val="0"/>
          <w:sz w:val="24"/>
          <w:szCs w:val="24"/>
        </w:rPr>
        <w:t xml:space="preserve"> aos estudantes que tiveram seus textos escolhidos </w:t>
      </w:r>
      <w:r>
        <w:rPr>
          <w:rStyle w:val="nfase"/>
          <w:rFonts w:ascii="Times New Roman" w:hAnsi="Times New Roman" w:cs="Times New Roman"/>
          <w:i w:val="0"/>
          <w:sz w:val="24"/>
          <w:szCs w:val="24"/>
        </w:rPr>
        <w:t>no  Livro da Bibliot</w:t>
      </w:r>
      <w:r w:rsidRPr="00EE4CA0">
        <w:rPr>
          <w:rStyle w:val="nfase"/>
          <w:rFonts w:ascii="Times New Roman" w:hAnsi="Times New Roman" w:cs="Times New Roman"/>
          <w:i w:val="0"/>
          <w:sz w:val="24"/>
          <w:szCs w:val="24"/>
        </w:rPr>
        <w:t>eca do Pequeno Leitor.</w:t>
      </w:r>
    </w:p>
    <w:p w:rsidR="002E6623" w:rsidRPr="00EE4CA0" w:rsidRDefault="002E6623" w:rsidP="002E6623">
      <w:pPr>
        <w:spacing w:line="276" w:lineRule="auto"/>
        <w:jc w:val="both"/>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 xml:space="preserve">             Entende-se como viável e razoável a contratação por meio de processo de dispensa, mediante ao levantamento da necessidade da Consultoria Técnica descrita neste ETP, para atender o interesse público, havendo a previsão e viabilidade financeira.</w:t>
      </w:r>
    </w:p>
    <w:p w:rsidR="002E6623" w:rsidRPr="00EE4CA0" w:rsidRDefault="002E6623" w:rsidP="002E6623">
      <w:pPr>
        <w:jc w:val="both"/>
        <w:rPr>
          <w:rStyle w:val="nfase"/>
          <w:rFonts w:ascii="Times New Roman" w:hAnsi="Times New Roman" w:cs="Times New Roman"/>
          <w:i w:val="0"/>
          <w:sz w:val="24"/>
          <w:szCs w:val="24"/>
        </w:rPr>
      </w:pPr>
    </w:p>
    <w:p w:rsidR="002E6623" w:rsidRDefault="002E6623" w:rsidP="002E6623">
      <w:pPr>
        <w:spacing w:line="360" w:lineRule="auto"/>
        <w:ind w:right="-1"/>
        <w:jc w:val="both"/>
        <w:rPr>
          <w:rStyle w:val="nfase"/>
          <w:rFonts w:ascii="Times New Roman" w:hAnsi="Times New Roman" w:cs="Times New Roman"/>
          <w:i w:val="0"/>
          <w:sz w:val="24"/>
          <w:szCs w:val="24"/>
        </w:rPr>
      </w:pPr>
      <w:r w:rsidRPr="00EE4CA0">
        <w:rPr>
          <w:rStyle w:val="nfase"/>
          <w:rFonts w:ascii="Times New Roman" w:hAnsi="Times New Roman" w:cs="Times New Roman"/>
          <w:i w:val="0"/>
          <w:sz w:val="24"/>
          <w:szCs w:val="24"/>
        </w:rPr>
        <w:t>Ipumirim, 2</w:t>
      </w:r>
      <w:r>
        <w:rPr>
          <w:rStyle w:val="nfase"/>
          <w:rFonts w:ascii="Times New Roman" w:hAnsi="Times New Roman" w:cs="Times New Roman"/>
          <w:i w:val="0"/>
          <w:sz w:val="24"/>
          <w:szCs w:val="24"/>
        </w:rPr>
        <w:t>7</w:t>
      </w:r>
      <w:r w:rsidRPr="00EE4CA0">
        <w:rPr>
          <w:rStyle w:val="nfase"/>
          <w:rFonts w:ascii="Times New Roman" w:hAnsi="Times New Roman" w:cs="Times New Roman"/>
          <w:i w:val="0"/>
          <w:sz w:val="24"/>
          <w:szCs w:val="24"/>
        </w:rPr>
        <w:t xml:space="preserve"> de fevereiro de 2024.</w:t>
      </w:r>
    </w:p>
    <w:p w:rsidR="002E6623" w:rsidRDefault="002E6623" w:rsidP="002E6623">
      <w:pPr>
        <w:spacing w:line="360" w:lineRule="auto"/>
        <w:ind w:right="-1"/>
        <w:jc w:val="both"/>
        <w:rPr>
          <w:rStyle w:val="nfase"/>
          <w:rFonts w:ascii="Times New Roman" w:hAnsi="Times New Roman" w:cs="Times New Roman"/>
          <w:i w:val="0"/>
          <w:sz w:val="24"/>
          <w:szCs w:val="24"/>
        </w:rPr>
      </w:pPr>
    </w:p>
    <w:p w:rsidR="002E6623" w:rsidRDefault="002E6623" w:rsidP="002E6623">
      <w:pPr>
        <w:spacing w:line="360" w:lineRule="auto"/>
        <w:ind w:right="-1"/>
        <w:jc w:val="both"/>
        <w:rPr>
          <w:rStyle w:val="nfase"/>
          <w:rFonts w:ascii="Times New Roman" w:hAnsi="Times New Roman" w:cs="Times New Roman"/>
          <w:i w:val="0"/>
          <w:sz w:val="24"/>
          <w:szCs w:val="24"/>
        </w:rPr>
      </w:pPr>
    </w:p>
    <w:p w:rsidR="002E6623" w:rsidRDefault="002E6623" w:rsidP="002E6623">
      <w:pPr>
        <w:spacing w:line="360" w:lineRule="auto"/>
        <w:ind w:right="-1"/>
        <w:jc w:val="both"/>
        <w:rPr>
          <w:rStyle w:val="nfase"/>
          <w:rFonts w:ascii="Times New Roman" w:hAnsi="Times New Roman" w:cs="Times New Roman"/>
          <w:i w:val="0"/>
          <w:sz w:val="24"/>
          <w:szCs w:val="24"/>
        </w:rPr>
      </w:pPr>
      <w:r>
        <w:rPr>
          <w:rStyle w:val="nfase"/>
          <w:rFonts w:ascii="Times New Roman" w:hAnsi="Times New Roman" w:cs="Times New Roman"/>
          <w:i w:val="0"/>
          <w:sz w:val="24"/>
          <w:szCs w:val="24"/>
        </w:rPr>
        <w:t>Salete inês Lecardelli</w:t>
      </w:r>
    </w:p>
    <w:p w:rsidR="002E6623" w:rsidRDefault="002E6623" w:rsidP="002E6623">
      <w:pPr>
        <w:spacing w:line="360" w:lineRule="auto"/>
        <w:ind w:right="-1"/>
        <w:jc w:val="both"/>
        <w:rPr>
          <w:rStyle w:val="nfase"/>
          <w:rFonts w:ascii="Times New Roman" w:hAnsi="Times New Roman" w:cs="Times New Roman"/>
          <w:i w:val="0"/>
          <w:sz w:val="24"/>
          <w:szCs w:val="24"/>
        </w:rPr>
      </w:pPr>
      <w:r>
        <w:rPr>
          <w:rStyle w:val="nfase"/>
          <w:rFonts w:ascii="Times New Roman" w:hAnsi="Times New Roman" w:cs="Times New Roman"/>
          <w:i w:val="0"/>
          <w:sz w:val="24"/>
          <w:szCs w:val="24"/>
        </w:rPr>
        <w:t>Secretária Municipal de Educação, Cultura e Esportes</w:t>
      </w:r>
    </w:p>
    <w:p w:rsidR="000B503A" w:rsidRDefault="000B503A">
      <w:pPr>
        <w:rPr>
          <w:rStyle w:val="nfase"/>
          <w:rFonts w:ascii="Times New Roman" w:hAnsi="Times New Roman" w:cs="Times New Roman"/>
          <w:b/>
          <w:i w:val="0"/>
          <w:sz w:val="24"/>
          <w:szCs w:val="24"/>
        </w:rPr>
      </w:pPr>
      <w:r>
        <w:rPr>
          <w:rStyle w:val="nfase"/>
          <w:rFonts w:ascii="Times New Roman" w:hAnsi="Times New Roman" w:cs="Times New Roman"/>
          <w:b/>
          <w:i w:val="0"/>
          <w:sz w:val="24"/>
          <w:szCs w:val="24"/>
        </w:rPr>
        <w:br w:type="page"/>
      </w:r>
    </w:p>
    <w:p w:rsidR="002E6623" w:rsidRPr="00267D9B" w:rsidRDefault="002E6623" w:rsidP="002E6623">
      <w:pPr>
        <w:tabs>
          <w:tab w:val="left" w:pos="9639"/>
        </w:tabs>
        <w:ind w:right="-29"/>
        <w:jc w:val="center"/>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lastRenderedPageBreak/>
        <w:t>ANEXO II</w:t>
      </w:r>
    </w:p>
    <w:p w:rsidR="002E6623" w:rsidRPr="00267D9B" w:rsidRDefault="002E6623" w:rsidP="002E6623">
      <w:pPr>
        <w:tabs>
          <w:tab w:val="left" w:pos="9639"/>
        </w:tabs>
        <w:ind w:right="-29"/>
        <w:jc w:val="center"/>
        <w:rPr>
          <w:rStyle w:val="nfase"/>
          <w:rFonts w:ascii="Times New Roman" w:hAnsi="Times New Roman" w:cs="Times New Roman"/>
          <w:b/>
          <w:i w:val="0"/>
          <w:sz w:val="24"/>
          <w:szCs w:val="24"/>
        </w:rPr>
      </w:pPr>
    </w:p>
    <w:p w:rsidR="002E6623" w:rsidRPr="00267D9B" w:rsidRDefault="002E6623" w:rsidP="002E6623">
      <w:pPr>
        <w:tabs>
          <w:tab w:val="left" w:pos="9639"/>
        </w:tabs>
        <w:ind w:right="-29"/>
        <w:jc w:val="center"/>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t>TERMO DE REFERÊNCIA</w:t>
      </w:r>
    </w:p>
    <w:p w:rsidR="002E6623" w:rsidRPr="00267D9B" w:rsidRDefault="002E6623" w:rsidP="002E6623">
      <w:pPr>
        <w:ind w:left="3759" w:right="3766" w:firstLine="660"/>
        <w:jc w:val="both"/>
        <w:rPr>
          <w:rStyle w:val="nfase"/>
          <w:rFonts w:ascii="Times New Roman" w:hAnsi="Times New Roman" w:cs="Times New Roman"/>
          <w:i w:val="0"/>
          <w:sz w:val="24"/>
          <w:szCs w:val="24"/>
        </w:rPr>
      </w:pPr>
    </w:p>
    <w:p w:rsidR="002E6623" w:rsidRPr="00267D9B" w:rsidRDefault="002E6623" w:rsidP="002E6623">
      <w:pPr>
        <w:ind w:left="3759" w:right="3766" w:firstLine="660"/>
        <w:jc w:val="both"/>
        <w:rPr>
          <w:rStyle w:val="nfase"/>
          <w:rFonts w:ascii="Times New Roman" w:hAnsi="Times New Roman" w:cs="Times New Roman"/>
          <w:i w:val="0"/>
          <w:sz w:val="24"/>
          <w:szCs w:val="24"/>
        </w:rPr>
      </w:pPr>
    </w:p>
    <w:p w:rsidR="002E6623" w:rsidRPr="00267D9B" w:rsidRDefault="002E6623" w:rsidP="002E6623">
      <w:pPr>
        <w:spacing w:line="276" w:lineRule="auto"/>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Nos termos do art. 40, § 1º, da Lei 14.133 de 2021, apresenta-se termo de referência, que consiste em documento necessário para a contratação de bens e serviços, que contém os parâmetros e elementos descritivos elencados na sequência. </w:t>
      </w:r>
    </w:p>
    <w:p w:rsidR="002E6623" w:rsidRPr="00267D9B" w:rsidRDefault="002E6623" w:rsidP="002E6623">
      <w:pPr>
        <w:ind w:left="3759" w:right="3766" w:firstLine="660"/>
        <w:jc w:val="both"/>
        <w:rPr>
          <w:rStyle w:val="nfase"/>
          <w:rFonts w:ascii="Times New Roman" w:hAnsi="Times New Roman" w:cs="Times New Roman"/>
          <w:i w:val="0"/>
          <w:sz w:val="24"/>
          <w:szCs w:val="24"/>
        </w:rPr>
      </w:pPr>
    </w:p>
    <w:p w:rsidR="002E6623" w:rsidRPr="00267D9B" w:rsidRDefault="002E6623" w:rsidP="002E6623">
      <w:pPr>
        <w:ind w:right="-1"/>
        <w:jc w:val="both"/>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t>I - Objeto e natureza</w:t>
      </w:r>
    </w:p>
    <w:p w:rsidR="002E6623" w:rsidRPr="00267D9B" w:rsidRDefault="002E6623" w:rsidP="002E6623">
      <w:pPr>
        <w:ind w:right="-1"/>
        <w:jc w:val="both"/>
        <w:rPr>
          <w:rStyle w:val="nfase"/>
          <w:rFonts w:ascii="Times New Roman" w:hAnsi="Times New Roman" w:cs="Times New Roman"/>
          <w:i w:val="0"/>
          <w:sz w:val="24"/>
          <w:szCs w:val="24"/>
        </w:rPr>
      </w:pPr>
    </w:p>
    <w:p w:rsidR="002E6623" w:rsidRPr="00267D9B" w:rsidRDefault="002E6623" w:rsidP="002E6623">
      <w:pPr>
        <w:widowControl/>
        <w:autoSpaceDE/>
        <w:autoSpaceDN/>
        <w:spacing w:line="276" w:lineRule="auto"/>
        <w:jc w:val="both"/>
        <w:rPr>
          <w:rFonts w:ascii="Times New Roman" w:hAnsi="Times New Roman" w:cs="Times New Roman"/>
          <w:color w:val="000000"/>
          <w:sz w:val="24"/>
          <w:szCs w:val="24"/>
        </w:rPr>
      </w:pPr>
      <w:r w:rsidRPr="00267D9B">
        <w:rPr>
          <w:rStyle w:val="nfase"/>
          <w:rFonts w:ascii="Times New Roman" w:hAnsi="Times New Roman" w:cs="Times New Roman"/>
          <w:i w:val="0"/>
          <w:sz w:val="24"/>
          <w:szCs w:val="24"/>
        </w:rPr>
        <w:t xml:space="preserve">             A presente licitação tem por objeto a modalidade de Dispensa, destinada à c</w:t>
      </w:r>
      <w:r w:rsidRPr="00267D9B">
        <w:rPr>
          <w:rFonts w:ascii="Times New Roman" w:hAnsi="Times New Roman" w:cs="Times New Roman"/>
          <w:color w:val="000000"/>
          <w:sz w:val="24"/>
          <w:szCs w:val="24"/>
        </w:rPr>
        <w:t xml:space="preserve">ompra de </w:t>
      </w:r>
      <w:r w:rsidRPr="00267D9B">
        <w:rPr>
          <w:rStyle w:val="nfase"/>
          <w:rFonts w:ascii="Times New Roman" w:hAnsi="Times New Roman" w:cs="Times New Roman"/>
          <w:b/>
          <w:i w:val="0"/>
          <w:sz w:val="24"/>
          <w:szCs w:val="24"/>
        </w:rPr>
        <w:t>:</w:t>
      </w:r>
      <w:r w:rsidRPr="00267D9B">
        <w:rPr>
          <w:rStyle w:val="nfase"/>
          <w:rFonts w:ascii="Times New Roman" w:hAnsi="Times New Roman" w:cs="Times New Roman"/>
          <w:i w:val="0"/>
          <w:sz w:val="24"/>
          <w:szCs w:val="24"/>
        </w:rPr>
        <w:t xml:space="preserve"> Aquisição de</w:t>
      </w:r>
      <w:r w:rsidRPr="00267D9B">
        <w:rPr>
          <w:rFonts w:ascii="Times New Roman" w:hAnsi="Times New Roman" w:cs="Times New Roman"/>
          <w:color w:val="000000"/>
          <w:sz w:val="24"/>
          <w:szCs w:val="24"/>
        </w:rPr>
        <w:t xml:space="preserve"> trofeús personalizados os quais são denominados de “Troféu Jovem Escritor, conforme as caratectristas e quantidades especeficadas a seguir</w:t>
      </w:r>
    </w:p>
    <w:p w:rsidR="002E6623" w:rsidRPr="00267D9B" w:rsidRDefault="002E6623" w:rsidP="002E6623">
      <w:pPr>
        <w:widowControl/>
        <w:autoSpaceDE/>
        <w:autoSpaceDN/>
        <w:spacing w:line="276" w:lineRule="auto"/>
        <w:jc w:val="both"/>
        <w:rPr>
          <w:rFonts w:ascii="Times New Roman" w:hAnsi="Times New Roman" w:cs="Times New Roman"/>
          <w:color w:val="000000"/>
          <w:sz w:val="24"/>
          <w:szCs w:val="24"/>
        </w:rPr>
      </w:pPr>
    </w:p>
    <w:p w:rsidR="002E6623" w:rsidRPr="00267D9B" w:rsidRDefault="002E6623" w:rsidP="002E6623">
      <w:pPr>
        <w:spacing w:line="276" w:lineRule="auto"/>
        <w:ind w:right="-1"/>
        <w:jc w:val="both"/>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t>II – Quantitativos</w:t>
      </w:r>
    </w:p>
    <w:p w:rsidR="002E6623" w:rsidRPr="00267D9B" w:rsidRDefault="002E6623" w:rsidP="002E6623">
      <w:pPr>
        <w:ind w:right="-1"/>
        <w:jc w:val="both"/>
        <w:rPr>
          <w:rStyle w:val="nfase"/>
          <w:rFonts w:ascii="Times New Roman" w:hAnsi="Times New Roman" w:cs="Times New Roman"/>
          <w:i w:val="0"/>
          <w:sz w:val="24"/>
          <w:szCs w:val="24"/>
        </w:rPr>
      </w:pPr>
    </w:p>
    <w:p w:rsidR="002E6623" w:rsidRPr="00267D9B" w:rsidRDefault="002E6623" w:rsidP="002E6623">
      <w:pPr>
        <w:spacing w:line="276" w:lineRule="auto"/>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Os item encontra-se devidamente quantificado e especificado no quadro abaixo. Em caso de divergência existente entre a especificação do item que compõem o objeto descrito no site do Portal de Compras Públicas e a especificação constante deste Termo, prevalecerão as últimas.</w:t>
      </w:r>
    </w:p>
    <w:p w:rsidR="002E6623" w:rsidRPr="00830DCF" w:rsidRDefault="002E6623" w:rsidP="002E6623">
      <w:pPr>
        <w:spacing w:line="276" w:lineRule="auto"/>
        <w:jc w:val="both"/>
        <w:rPr>
          <w:rStyle w:val="nfase"/>
          <w:i w:val="0"/>
        </w:rPr>
      </w:pPr>
    </w:p>
    <w:tbl>
      <w:tblPr>
        <w:tblW w:w="95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3"/>
        <w:gridCol w:w="742"/>
        <w:gridCol w:w="546"/>
        <w:gridCol w:w="5199"/>
        <w:gridCol w:w="1134"/>
        <w:gridCol w:w="1178"/>
      </w:tblGrid>
      <w:tr w:rsidR="002E6623" w:rsidRPr="00EE4CA0" w:rsidTr="007078A9">
        <w:trPr>
          <w:trHeight w:val="397"/>
        </w:trPr>
        <w:tc>
          <w:tcPr>
            <w:tcW w:w="743" w:type="dxa"/>
          </w:tcPr>
          <w:p w:rsidR="002E6623" w:rsidRPr="00EE4CA0" w:rsidRDefault="002E6623" w:rsidP="007078A9">
            <w:pPr>
              <w:jc w:val="center"/>
              <w:rPr>
                <w:rStyle w:val="nfase"/>
                <w:rFonts w:ascii="Times New Roman" w:hAnsi="Times New Roman" w:cs="Times New Roman"/>
                <w:b/>
                <w:i w:val="0"/>
              </w:rPr>
            </w:pPr>
            <w:r w:rsidRPr="00EE4CA0">
              <w:rPr>
                <w:rStyle w:val="nfase"/>
                <w:rFonts w:ascii="Times New Roman" w:hAnsi="Times New Roman" w:cs="Times New Roman"/>
                <w:b/>
                <w:i w:val="0"/>
              </w:rPr>
              <w:t>ITEM</w:t>
            </w:r>
          </w:p>
        </w:tc>
        <w:tc>
          <w:tcPr>
            <w:tcW w:w="742" w:type="dxa"/>
          </w:tcPr>
          <w:p w:rsidR="002E6623" w:rsidRPr="00EE4CA0" w:rsidRDefault="002E6623" w:rsidP="007078A9">
            <w:pPr>
              <w:jc w:val="center"/>
              <w:rPr>
                <w:rStyle w:val="nfase"/>
                <w:rFonts w:ascii="Times New Roman" w:hAnsi="Times New Roman" w:cs="Times New Roman"/>
                <w:b/>
                <w:i w:val="0"/>
              </w:rPr>
            </w:pPr>
            <w:r w:rsidRPr="00EE4CA0">
              <w:rPr>
                <w:rStyle w:val="nfase"/>
                <w:rFonts w:ascii="Times New Roman" w:hAnsi="Times New Roman" w:cs="Times New Roman"/>
                <w:b/>
                <w:i w:val="0"/>
              </w:rPr>
              <w:t>QNT.</w:t>
            </w:r>
          </w:p>
        </w:tc>
        <w:tc>
          <w:tcPr>
            <w:tcW w:w="546" w:type="dxa"/>
          </w:tcPr>
          <w:p w:rsidR="002E6623" w:rsidRPr="00EE4CA0" w:rsidRDefault="002E6623" w:rsidP="007078A9">
            <w:pPr>
              <w:jc w:val="center"/>
              <w:rPr>
                <w:rStyle w:val="nfase"/>
                <w:rFonts w:ascii="Times New Roman" w:hAnsi="Times New Roman" w:cs="Times New Roman"/>
                <w:b/>
                <w:i w:val="0"/>
              </w:rPr>
            </w:pPr>
            <w:r w:rsidRPr="00EE4CA0">
              <w:rPr>
                <w:rStyle w:val="nfase"/>
                <w:rFonts w:ascii="Times New Roman" w:hAnsi="Times New Roman" w:cs="Times New Roman"/>
                <w:b/>
                <w:i w:val="0"/>
              </w:rPr>
              <w:t>UN</w:t>
            </w:r>
          </w:p>
        </w:tc>
        <w:tc>
          <w:tcPr>
            <w:tcW w:w="5199" w:type="dxa"/>
          </w:tcPr>
          <w:p w:rsidR="002E6623" w:rsidRPr="00EE4CA0" w:rsidRDefault="002E6623" w:rsidP="007078A9">
            <w:pPr>
              <w:jc w:val="center"/>
              <w:rPr>
                <w:rStyle w:val="nfase"/>
                <w:rFonts w:ascii="Times New Roman" w:hAnsi="Times New Roman" w:cs="Times New Roman"/>
                <w:b/>
                <w:i w:val="0"/>
              </w:rPr>
            </w:pPr>
            <w:r w:rsidRPr="00EE4CA0">
              <w:rPr>
                <w:rStyle w:val="nfase"/>
                <w:rFonts w:ascii="Times New Roman" w:hAnsi="Times New Roman" w:cs="Times New Roman"/>
                <w:b/>
                <w:i w:val="0"/>
              </w:rPr>
              <w:t>DESCRIÇÃO</w:t>
            </w:r>
          </w:p>
        </w:tc>
        <w:tc>
          <w:tcPr>
            <w:tcW w:w="1134" w:type="dxa"/>
          </w:tcPr>
          <w:p w:rsidR="002E6623" w:rsidRPr="00EE4CA0" w:rsidRDefault="002E6623" w:rsidP="007078A9">
            <w:pPr>
              <w:jc w:val="center"/>
              <w:rPr>
                <w:rStyle w:val="nfase"/>
                <w:rFonts w:ascii="Times New Roman" w:hAnsi="Times New Roman" w:cs="Times New Roman"/>
                <w:b/>
                <w:i w:val="0"/>
              </w:rPr>
            </w:pPr>
            <w:r w:rsidRPr="00EE4CA0">
              <w:rPr>
                <w:rStyle w:val="nfase"/>
                <w:rFonts w:ascii="Times New Roman" w:hAnsi="Times New Roman" w:cs="Times New Roman"/>
                <w:b/>
                <w:i w:val="0"/>
              </w:rPr>
              <w:t>VALOR UNIT.</w:t>
            </w:r>
          </w:p>
        </w:tc>
        <w:tc>
          <w:tcPr>
            <w:tcW w:w="1178" w:type="dxa"/>
          </w:tcPr>
          <w:p w:rsidR="002E6623" w:rsidRPr="00EE4CA0" w:rsidRDefault="002E6623" w:rsidP="007078A9">
            <w:pPr>
              <w:jc w:val="center"/>
              <w:rPr>
                <w:rStyle w:val="nfase"/>
                <w:rFonts w:ascii="Times New Roman" w:hAnsi="Times New Roman" w:cs="Times New Roman"/>
                <w:b/>
                <w:i w:val="0"/>
              </w:rPr>
            </w:pPr>
            <w:r w:rsidRPr="00EE4CA0">
              <w:rPr>
                <w:rStyle w:val="nfase"/>
                <w:rFonts w:ascii="Times New Roman" w:hAnsi="Times New Roman" w:cs="Times New Roman"/>
                <w:b/>
                <w:i w:val="0"/>
              </w:rPr>
              <w:t>VALOR TOTAL</w:t>
            </w:r>
          </w:p>
        </w:tc>
      </w:tr>
      <w:tr w:rsidR="002E6623" w:rsidRPr="00EE4CA0" w:rsidTr="007078A9">
        <w:trPr>
          <w:trHeight w:val="397"/>
        </w:trPr>
        <w:tc>
          <w:tcPr>
            <w:tcW w:w="743" w:type="dxa"/>
          </w:tcPr>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r w:rsidRPr="00EE4CA0">
              <w:rPr>
                <w:rStyle w:val="nfase"/>
                <w:rFonts w:ascii="Times New Roman" w:hAnsi="Times New Roman" w:cs="Times New Roman"/>
                <w:i w:val="0"/>
              </w:rPr>
              <w:t>01</w:t>
            </w:r>
          </w:p>
        </w:tc>
        <w:tc>
          <w:tcPr>
            <w:tcW w:w="742" w:type="dxa"/>
          </w:tcPr>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r w:rsidRPr="00EE4CA0">
              <w:rPr>
                <w:rStyle w:val="nfase"/>
                <w:rFonts w:ascii="Times New Roman" w:hAnsi="Times New Roman" w:cs="Times New Roman"/>
                <w:i w:val="0"/>
              </w:rPr>
              <w:t>35</w:t>
            </w:r>
          </w:p>
        </w:tc>
        <w:tc>
          <w:tcPr>
            <w:tcW w:w="546" w:type="dxa"/>
          </w:tcPr>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r w:rsidRPr="00EE4CA0">
              <w:rPr>
                <w:rStyle w:val="nfase"/>
                <w:rFonts w:ascii="Times New Roman" w:hAnsi="Times New Roman" w:cs="Times New Roman"/>
                <w:i w:val="0"/>
              </w:rPr>
              <w:t>Un</w:t>
            </w:r>
          </w:p>
        </w:tc>
        <w:tc>
          <w:tcPr>
            <w:tcW w:w="5199" w:type="dxa"/>
          </w:tcPr>
          <w:p w:rsidR="002E6623" w:rsidRPr="00EE4CA0" w:rsidRDefault="002E6623" w:rsidP="007078A9">
            <w:pPr>
              <w:jc w:val="both"/>
              <w:rPr>
                <w:rFonts w:ascii="Times New Roman" w:hAnsi="Times New Roman" w:cs="Times New Roman"/>
                <w:color w:val="000000"/>
              </w:rPr>
            </w:pPr>
            <w:r w:rsidRPr="00EE4CA0">
              <w:rPr>
                <w:rFonts w:ascii="Times New Roman" w:hAnsi="Times New Roman" w:cs="Times New Roman"/>
                <w:color w:val="000000"/>
              </w:rPr>
              <w:t xml:space="preserve">Troféu em madeira com  base de  13 cm de comprimento, por 7 cm de largura e altura de 2 cm, </w:t>
            </w:r>
            <w:r>
              <w:rPr>
                <w:rFonts w:ascii="Times New Roman" w:hAnsi="Times New Roman" w:cs="Times New Roman"/>
                <w:color w:val="000000"/>
              </w:rPr>
              <w:t>e o corpo  em forma de livro aberto com</w:t>
            </w:r>
            <w:r w:rsidRPr="00EE4CA0">
              <w:rPr>
                <w:rFonts w:ascii="Times New Roman" w:hAnsi="Times New Roman" w:cs="Times New Roman"/>
                <w:color w:val="000000"/>
              </w:rPr>
              <w:t xml:space="preserve"> 16 cm de altura e  9,5 cm de largura e profundidade de  1 cm</w:t>
            </w:r>
            <w:r>
              <w:rPr>
                <w:rFonts w:ascii="Times New Roman" w:hAnsi="Times New Roman" w:cs="Times New Roman"/>
                <w:color w:val="000000"/>
              </w:rPr>
              <w:t>, com pintura em verniz.</w:t>
            </w:r>
            <w:r w:rsidRPr="00EE4CA0">
              <w:rPr>
                <w:rFonts w:ascii="Times New Roman" w:hAnsi="Times New Roman" w:cs="Times New Roman"/>
                <w:color w:val="000000"/>
              </w:rPr>
              <w:t xml:space="preserve"> Adesivado contendo as inscrições seguinte inscrições</w:t>
            </w:r>
            <w:r>
              <w:rPr>
                <w:rFonts w:ascii="Times New Roman" w:hAnsi="Times New Roman" w:cs="Times New Roman"/>
                <w:color w:val="000000"/>
              </w:rPr>
              <w:t>:</w:t>
            </w:r>
            <w:r w:rsidRPr="00EE4CA0">
              <w:rPr>
                <w:rFonts w:ascii="Times New Roman" w:hAnsi="Times New Roman" w:cs="Times New Roman"/>
                <w:color w:val="000000"/>
              </w:rPr>
              <w:t xml:space="preserve"> </w:t>
            </w:r>
            <w:r>
              <w:rPr>
                <w:rFonts w:ascii="Times New Roman" w:hAnsi="Times New Roman" w:cs="Times New Roman"/>
                <w:color w:val="000000"/>
              </w:rPr>
              <w:t xml:space="preserve">1  - </w:t>
            </w:r>
            <w:r w:rsidRPr="00EE4CA0">
              <w:rPr>
                <w:rFonts w:ascii="Times New Roman" w:hAnsi="Times New Roman" w:cs="Times New Roman"/>
                <w:color w:val="000000"/>
              </w:rPr>
              <w:t>em sua base: BIBLIOTECA DO PEQUENO LEITOR – ANO XIV/202</w:t>
            </w:r>
            <w:r>
              <w:rPr>
                <w:rFonts w:ascii="Times New Roman" w:hAnsi="Times New Roman" w:cs="Times New Roman"/>
                <w:color w:val="000000"/>
              </w:rPr>
              <w:t>3</w:t>
            </w:r>
            <w:r w:rsidRPr="00EE4CA0">
              <w:rPr>
                <w:rFonts w:ascii="Times New Roman" w:hAnsi="Times New Roman" w:cs="Times New Roman"/>
                <w:color w:val="000000"/>
              </w:rPr>
              <w:t xml:space="preserve"> – </w:t>
            </w:r>
            <w:r>
              <w:rPr>
                <w:rFonts w:ascii="Times New Roman" w:hAnsi="Times New Roman" w:cs="Times New Roman"/>
                <w:color w:val="000000"/>
              </w:rPr>
              <w:t xml:space="preserve"> ABRIL/2024 14ª EDIÇÃO - </w:t>
            </w:r>
            <w:r w:rsidRPr="00EE4CA0">
              <w:rPr>
                <w:rFonts w:ascii="Times New Roman" w:hAnsi="Times New Roman" w:cs="Times New Roman"/>
                <w:color w:val="000000"/>
              </w:rPr>
              <w:t>TROFÉU JOVEM ESCRITOR.</w:t>
            </w:r>
            <w:r>
              <w:rPr>
                <w:rFonts w:ascii="Times New Roman" w:hAnsi="Times New Roman" w:cs="Times New Roman"/>
                <w:color w:val="000000"/>
              </w:rPr>
              <w:t xml:space="preserve"> De 12 X 3cm</w:t>
            </w:r>
          </w:p>
          <w:p w:rsidR="002E6623" w:rsidRPr="00EE4CA0" w:rsidRDefault="002E6623" w:rsidP="007078A9">
            <w:pPr>
              <w:jc w:val="both"/>
              <w:rPr>
                <w:rFonts w:ascii="Times New Roman" w:hAnsi="Times New Roman" w:cs="Times New Roman"/>
                <w:color w:val="000000"/>
              </w:rPr>
            </w:pPr>
            <w:r>
              <w:rPr>
                <w:rFonts w:ascii="Times New Roman" w:hAnsi="Times New Roman" w:cs="Times New Roman"/>
                <w:color w:val="000000"/>
              </w:rPr>
              <w:t xml:space="preserve">2 - </w:t>
            </w:r>
            <w:r w:rsidRPr="00EE4CA0">
              <w:rPr>
                <w:rFonts w:ascii="Times New Roman" w:hAnsi="Times New Roman" w:cs="Times New Roman"/>
                <w:color w:val="000000"/>
              </w:rPr>
              <w:t>CONTENDO NO CORPO DO TROFÉU ADESIVO COM O BRASÃO DO MUNICIPIO NA CORES OFICIAIS E A INSCRIÇÃO SECRETARIA MUNICIPAL DE EDUCAÇÃO, CULTURA E ESPORTES – DEPARTAMENTO MUNICIPAL DE CULTURA.</w:t>
            </w:r>
            <w:r>
              <w:rPr>
                <w:rFonts w:ascii="Times New Roman" w:hAnsi="Times New Roman" w:cs="Times New Roman"/>
                <w:color w:val="000000"/>
              </w:rPr>
              <w:t xml:space="preserve"> De  9 X 9 Cm</w:t>
            </w:r>
          </w:p>
          <w:p w:rsidR="002E6623" w:rsidRPr="00EE4CA0" w:rsidRDefault="002E6623" w:rsidP="007078A9">
            <w:pPr>
              <w:jc w:val="both"/>
              <w:rPr>
                <w:rStyle w:val="nfase"/>
                <w:rFonts w:ascii="Times New Roman" w:hAnsi="Times New Roman" w:cs="Times New Roman"/>
                <w:i w:val="0"/>
              </w:rPr>
            </w:pPr>
            <w:r w:rsidRPr="00EE4CA0">
              <w:rPr>
                <w:rFonts w:ascii="Times New Roman" w:hAnsi="Times New Roman" w:cs="Times New Roman"/>
                <w:color w:val="000000"/>
              </w:rPr>
              <w:t>Sendo</w:t>
            </w:r>
            <w:r>
              <w:rPr>
                <w:rFonts w:ascii="Times New Roman" w:hAnsi="Times New Roman" w:cs="Times New Roman"/>
                <w:color w:val="000000"/>
              </w:rPr>
              <w:t xml:space="preserve"> a adesivação em Caixa A</w:t>
            </w:r>
            <w:r w:rsidRPr="00EE4CA0">
              <w:rPr>
                <w:rFonts w:ascii="Times New Roman" w:hAnsi="Times New Roman" w:cs="Times New Roman"/>
                <w:color w:val="000000"/>
              </w:rPr>
              <w:t>lta</w:t>
            </w:r>
            <w:r>
              <w:rPr>
                <w:rFonts w:ascii="Times New Roman" w:hAnsi="Times New Roman" w:cs="Times New Roman"/>
                <w:color w:val="000000"/>
              </w:rPr>
              <w:t xml:space="preserve"> e em</w:t>
            </w:r>
            <w:r w:rsidRPr="00EE4CA0">
              <w:rPr>
                <w:rFonts w:ascii="Times New Roman" w:hAnsi="Times New Roman" w:cs="Times New Roman"/>
                <w:color w:val="000000"/>
              </w:rPr>
              <w:t xml:space="preserve"> negrito</w:t>
            </w:r>
          </w:p>
          <w:p w:rsidR="002E6623" w:rsidRPr="00EE4CA0" w:rsidRDefault="002E6623" w:rsidP="007078A9">
            <w:pPr>
              <w:jc w:val="both"/>
              <w:rPr>
                <w:rStyle w:val="nfase"/>
                <w:rFonts w:ascii="Times New Roman" w:hAnsi="Times New Roman" w:cs="Times New Roman"/>
                <w:i w:val="0"/>
              </w:rPr>
            </w:pPr>
          </w:p>
        </w:tc>
        <w:tc>
          <w:tcPr>
            <w:tcW w:w="1134" w:type="dxa"/>
          </w:tcPr>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r w:rsidRPr="00EE4CA0">
              <w:rPr>
                <w:rStyle w:val="nfase"/>
                <w:rFonts w:ascii="Times New Roman" w:hAnsi="Times New Roman" w:cs="Times New Roman"/>
                <w:i w:val="0"/>
              </w:rPr>
              <w:t xml:space="preserve">   15,00</w:t>
            </w:r>
          </w:p>
          <w:p w:rsidR="002E6623" w:rsidRPr="00EE4CA0" w:rsidRDefault="002E6623" w:rsidP="007078A9">
            <w:pPr>
              <w:jc w:val="both"/>
              <w:rPr>
                <w:rStyle w:val="nfase"/>
                <w:rFonts w:ascii="Times New Roman" w:hAnsi="Times New Roman" w:cs="Times New Roman"/>
                <w:i w:val="0"/>
              </w:rPr>
            </w:pPr>
          </w:p>
        </w:tc>
        <w:tc>
          <w:tcPr>
            <w:tcW w:w="1178" w:type="dxa"/>
          </w:tcPr>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p>
          <w:p w:rsidR="002E6623" w:rsidRPr="00EE4CA0" w:rsidRDefault="002E6623" w:rsidP="007078A9">
            <w:pPr>
              <w:jc w:val="both"/>
              <w:rPr>
                <w:rStyle w:val="nfase"/>
                <w:rFonts w:ascii="Times New Roman" w:hAnsi="Times New Roman" w:cs="Times New Roman"/>
                <w:i w:val="0"/>
              </w:rPr>
            </w:pPr>
            <w:r w:rsidRPr="00EE4CA0">
              <w:rPr>
                <w:rStyle w:val="nfase"/>
                <w:rFonts w:ascii="Times New Roman" w:hAnsi="Times New Roman" w:cs="Times New Roman"/>
                <w:i w:val="0"/>
              </w:rPr>
              <w:t>R$ 525,00</w:t>
            </w:r>
          </w:p>
        </w:tc>
      </w:tr>
    </w:tbl>
    <w:p w:rsidR="002E6623" w:rsidRPr="00830DCF" w:rsidRDefault="002E6623" w:rsidP="002E6623">
      <w:pPr>
        <w:pStyle w:val="Corpodetexto"/>
        <w:ind w:left="0"/>
        <w:jc w:val="both"/>
        <w:rPr>
          <w:rStyle w:val="nfase"/>
          <w:i w:val="0"/>
        </w:rPr>
      </w:pPr>
    </w:p>
    <w:p w:rsidR="002E6623" w:rsidRPr="00267D9B" w:rsidRDefault="002E6623" w:rsidP="002E6623">
      <w:pPr>
        <w:ind w:right="-1"/>
        <w:jc w:val="both"/>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t>III - O prazo do contrato e a possibilidade de prorrogação</w:t>
      </w:r>
    </w:p>
    <w:p w:rsidR="002E6623" w:rsidRPr="00267D9B" w:rsidRDefault="002E6623" w:rsidP="002E6623">
      <w:pPr>
        <w:ind w:right="-1"/>
        <w:jc w:val="both"/>
        <w:rPr>
          <w:rStyle w:val="nfase"/>
          <w:rFonts w:ascii="Times New Roman" w:hAnsi="Times New Roman" w:cs="Times New Roman"/>
          <w:i w:val="0"/>
          <w:sz w:val="24"/>
          <w:szCs w:val="24"/>
        </w:rPr>
      </w:pPr>
    </w:p>
    <w:p w:rsidR="002E6623" w:rsidRPr="00267D9B" w:rsidRDefault="002E6623" w:rsidP="002E6623">
      <w:pPr>
        <w:spacing w:line="276" w:lineRule="auto"/>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O prazo de vigência do contrato será a té a data de 30 de abril de 2024.</w:t>
      </w:r>
    </w:p>
    <w:p w:rsidR="002E6623" w:rsidRDefault="002E6623" w:rsidP="002E6623">
      <w:pPr>
        <w:pStyle w:val="Corpodetexto"/>
        <w:spacing w:line="276" w:lineRule="auto"/>
        <w:ind w:right="267"/>
        <w:jc w:val="both"/>
        <w:rPr>
          <w:rStyle w:val="nfase"/>
          <w:rFonts w:ascii="Times New Roman" w:hAnsi="Times New Roman" w:cs="Times New Roman"/>
          <w:i w:val="0"/>
          <w:sz w:val="24"/>
          <w:szCs w:val="24"/>
        </w:rPr>
      </w:pPr>
    </w:p>
    <w:p w:rsidR="002E6623" w:rsidRDefault="002E6623" w:rsidP="002E6623">
      <w:pPr>
        <w:pStyle w:val="Corpodetexto"/>
        <w:spacing w:line="276" w:lineRule="auto"/>
        <w:ind w:right="267"/>
        <w:jc w:val="both"/>
        <w:rPr>
          <w:rStyle w:val="nfase"/>
          <w:rFonts w:ascii="Times New Roman" w:hAnsi="Times New Roman" w:cs="Times New Roman"/>
          <w:i w:val="0"/>
          <w:sz w:val="24"/>
          <w:szCs w:val="24"/>
        </w:rPr>
      </w:pPr>
    </w:p>
    <w:p w:rsidR="002E6623" w:rsidRPr="00267D9B" w:rsidRDefault="002E6623" w:rsidP="002E6623">
      <w:pPr>
        <w:pStyle w:val="Corpodetexto"/>
        <w:spacing w:line="276" w:lineRule="auto"/>
        <w:ind w:right="267"/>
        <w:jc w:val="both"/>
        <w:rPr>
          <w:rStyle w:val="nfase"/>
          <w:rFonts w:ascii="Times New Roman" w:hAnsi="Times New Roman" w:cs="Times New Roman"/>
          <w:i w:val="0"/>
          <w:sz w:val="24"/>
          <w:szCs w:val="24"/>
        </w:rPr>
      </w:pPr>
    </w:p>
    <w:p w:rsidR="002E6623" w:rsidRPr="00267D9B" w:rsidRDefault="002E6623" w:rsidP="002E6623">
      <w:pPr>
        <w:ind w:right="-1"/>
        <w:jc w:val="both"/>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t>IV - Fundamento da contratação</w:t>
      </w:r>
    </w:p>
    <w:p w:rsidR="002E6623" w:rsidRPr="00267D9B" w:rsidRDefault="002E6623" w:rsidP="002E6623">
      <w:pPr>
        <w:ind w:right="-1"/>
        <w:jc w:val="both"/>
        <w:rPr>
          <w:rStyle w:val="nfase"/>
          <w:rFonts w:ascii="Times New Roman" w:hAnsi="Times New Roman" w:cs="Times New Roman"/>
          <w:i w:val="0"/>
          <w:sz w:val="24"/>
          <w:szCs w:val="24"/>
        </w:rPr>
      </w:pPr>
    </w:p>
    <w:p w:rsidR="002E6623" w:rsidRPr="00267D9B" w:rsidRDefault="002E6623" w:rsidP="002E6623">
      <w:pPr>
        <w:spacing w:line="276" w:lineRule="auto"/>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A contratação de empresa para fornecimento do objeto licitado está fundamentada no </w:t>
      </w:r>
      <w:r w:rsidRPr="00267D9B">
        <w:rPr>
          <w:rStyle w:val="nfase"/>
          <w:rFonts w:ascii="Times New Roman" w:hAnsi="Times New Roman" w:cs="Times New Roman"/>
          <w:i w:val="0"/>
          <w:sz w:val="24"/>
          <w:szCs w:val="24"/>
        </w:rPr>
        <w:lastRenderedPageBreak/>
        <w:t>Estudo Técnico Preliminar (Anexo I).</w:t>
      </w:r>
    </w:p>
    <w:p w:rsidR="002E6623" w:rsidRPr="00830DCF" w:rsidRDefault="002E6623" w:rsidP="002E6623">
      <w:pPr>
        <w:pStyle w:val="Corpodetexto"/>
        <w:spacing w:line="276" w:lineRule="auto"/>
        <w:ind w:right="268"/>
        <w:jc w:val="both"/>
        <w:rPr>
          <w:rStyle w:val="nfase"/>
          <w:i w:val="0"/>
        </w:rPr>
      </w:pPr>
    </w:p>
    <w:p w:rsidR="002E6623" w:rsidRPr="00267D9B" w:rsidRDefault="002E6623" w:rsidP="002E6623">
      <w:pPr>
        <w:ind w:right="-1"/>
        <w:jc w:val="both"/>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t>V - Descrição da solução </w:t>
      </w:r>
    </w:p>
    <w:p w:rsidR="002E6623" w:rsidRPr="00267D9B" w:rsidRDefault="002E6623" w:rsidP="002E6623">
      <w:pPr>
        <w:ind w:right="-1"/>
        <w:jc w:val="both"/>
        <w:rPr>
          <w:rStyle w:val="nfase"/>
          <w:rFonts w:ascii="Times New Roman" w:hAnsi="Times New Roman" w:cs="Times New Roman"/>
          <w:i w:val="0"/>
          <w:sz w:val="24"/>
          <w:szCs w:val="24"/>
        </w:rPr>
      </w:pPr>
    </w:p>
    <w:p w:rsidR="002E6623" w:rsidRPr="00267D9B" w:rsidRDefault="002E6623" w:rsidP="002E6623">
      <w:pPr>
        <w:spacing w:line="276" w:lineRule="auto"/>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A modalidade de Dispensa para aquisição d</w:t>
      </w:r>
      <w:r>
        <w:rPr>
          <w:rStyle w:val="nfase"/>
          <w:rFonts w:ascii="Times New Roman" w:hAnsi="Times New Roman" w:cs="Times New Roman"/>
          <w:i w:val="0"/>
          <w:sz w:val="24"/>
          <w:szCs w:val="24"/>
        </w:rPr>
        <w:t>os Trofé</w:t>
      </w:r>
      <w:r w:rsidRPr="00267D9B">
        <w:rPr>
          <w:rStyle w:val="nfase"/>
          <w:rFonts w:ascii="Times New Roman" w:hAnsi="Times New Roman" w:cs="Times New Roman"/>
          <w:i w:val="0"/>
          <w:sz w:val="24"/>
          <w:szCs w:val="24"/>
        </w:rPr>
        <w:t>us se  mostra mais vantajosa, na medida em que, ao aproveitar oportunidades de economia de escala, a administração pública pode obter melhores preços junto ao mercado, reduzindo seus custos em detrimento do atendim</w:t>
      </w:r>
      <w:r>
        <w:rPr>
          <w:rStyle w:val="nfase"/>
          <w:rFonts w:ascii="Times New Roman" w:hAnsi="Times New Roman" w:cs="Times New Roman"/>
          <w:i w:val="0"/>
          <w:sz w:val="24"/>
          <w:szCs w:val="24"/>
        </w:rPr>
        <w:t>e</w:t>
      </w:r>
      <w:r w:rsidRPr="00267D9B">
        <w:rPr>
          <w:rStyle w:val="nfase"/>
          <w:rFonts w:ascii="Times New Roman" w:hAnsi="Times New Roman" w:cs="Times New Roman"/>
          <w:i w:val="0"/>
          <w:sz w:val="24"/>
          <w:szCs w:val="24"/>
        </w:rPr>
        <w:t xml:space="preserve">nto de suas divercificadas demandas. </w:t>
      </w:r>
    </w:p>
    <w:p w:rsidR="002E6623" w:rsidRPr="00267D9B" w:rsidRDefault="002E6623" w:rsidP="002E6623">
      <w:pPr>
        <w:pStyle w:val="Corpodetexto"/>
        <w:ind w:left="0"/>
        <w:jc w:val="both"/>
        <w:rPr>
          <w:rStyle w:val="nfase"/>
          <w:rFonts w:ascii="Times New Roman" w:hAnsi="Times New Roman" w:cs="Times New Roman"/>
          <w:i w:val="0"/>
          <w:sz w:val="24"/>
          <w:szCs w:val="24"/>
        </w:rPr>
      </w:pPr>
    </w:p>
    <w:p w:rsidR="002E6623" w:rsidRPr="00267D9B" w:rsidRDefault="002E6623" w:rsidP="002E6623">
      <w:pPr>
        <w:ind w:right="-1"/>
        <w:jc w:val="both"/>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t>VI - Requisitos da contratação</w:t>
      </w:r>
    </w:p>
    <w:p w:rsidR="002E6623" w:rsidRPr="00267D9B" w:rsidRDefault="002E6623" w:rsidP="002E6623">
      <w:pPr>
        <w:pStyle w:val="Corpodetexto"/>
        <w:spacing w:before="9"/>
        <w:ind w:left="0"/>
        <w:jc w:val="both"/>
        <w:rPr>
          <w:rStyle w:val="nfase"/>
          <w:rFonts w:ascii="Times New Roman" w:hAnsi="Times New Roman" w:cs="Times New Roman"/>
          <w:i w:val="0"/>
          <w:sz w:val="24"/>
          <w:szCs w:val="24"/>
        </w:rPr>
      </w:pPr>
    </w:p>
    <w:p w:rsidR="002E6623" w:rsidRPr="00267D9B" w:rsidRDefault="002E6623" w:rsidP="002E6623">
      <w:pPr>
        <w:spacing w:line="276" w:lineRule="auto"/>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Trata-se de aquisição de Troféus, mediante realização de Processo Licitatório, na modalidade de Dispensa. Os serviços deverão estar em acordo com a Legislação vigente, com as Normas de Segurança do trabalho e Prevenção de acidentes e dentro dos Padrões de qualidade e Normas Técnicas previstos pela ABNT.</w:t>
      </w:r>
    </w:p>
    <w:p w:rsidR="002E6623" w:rsidRPr="00267D9B" w:rsidRDefault="002E6623" w:rsidP="002E6623">
      <w:pPr>
        <w:spacing w:line="276" w:lineRule="auto"/>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A Contratada deve cumprir todas as obrigações constantes no Edital, seus anexos e sua proposta, assumindo como exclusivamente seus os riscos e as despesas decorrentes da boa e perfeita execução do objeto, e deverá ainda:</w:t>
      </w:r>
    </w:p>
    <w:p w:rsidR="002E6623" w:rsidRPr="00267D9B" w:rsidRDefault="002E6623" w:rsidP="002E6623">
      <w:pPr>
        <w:pStyle w:val="PargrafodaLista"/>
        <w:numPr>
          <w:ilvl w:val="0"/>
          <w:numId w:val="45"/>
        </w:numPr>
        <w:spacing w:line="276" w:lineRule="auto"/>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Responsabilizar-se pela entrega do produto,  no endereço da Secretaria Municipal de Assistencia Social e Habitação, em estrita observância das especificações do Edital e da proposta, acompanhado da respectiva nota fiscal constando detalhadamente as indicações da marca, fabricante, modelo, tipo, procedência e prazo de garantia;</w:t>
      </w:r>
    </w:p>
    <w:p w:rsidR="002E6623" w:rsidRPr="00267D9B" w:rsidRDefault="002E6623" w:rsidP="002E6623">
      <w:pPr>
        <w:pStyle w:val="PargrafodaLista"/>
        <w:numPr>
          <w:ilvl w:val="0"/>
          <w:numId w:val="45"/>
        </w:numPr>
        <w:tabs>
          <w:tab w:val="left" w:pos="1114"/>
        </w:tabs>
        <w:spacing w:line="276" w:lineRule="auto"/>
        <w:ind w:right="266"/>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Responsabilizar-se, pel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rsidR="002E6623" w:rsidRPr="00267D9B" w:rsidRDefault="002E6623" w:rsidP="002E6623">
      <w:pPr>
        <w:pStyle w:val="PargrafodaLista"/>
        <w:numPr>
          <w:ilvl w:val="0"/>
          <w:numId w:val="45"/>
        </w:numPr>
        <w:tabs>
          <w:tab w:val="left" w:pos="1114"/>
        </w:tabs>
        <w:spacing w:line="276" w:lineRule="auto"/>
        <w:ind w:right="270"/>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Responder integralmente pelas obrigações contratuais, nos termos do art. 70 do Código de Processo Civil, no caso de, em qualquer hipótese, empregados da CONTRATADA intentarem reclamações trabalhistas contra a CONTRATANTE;</w:t>
      </w:r>
    </w:p>
    <w:p w:rsidR="002E6623" w:rsidRPr="00267D9B" w:rsidRDefault="002E6623" w:rsidP="002E6623">
      <w:pPr>
        <w:pStyle w:val="PargrafodaLista"/>
        <w:numPr>
          <w:ilvl w:val="0"/>
          <w:numId w:val="45"/>
        </w:numPr>
        <w:tabs>
          <w:tab w:val="left" w:pos="1114"/>
        </w:tabs>
        <w:spacing w:line="276" w:lineRule="auto"/>
        <w:ind w:right="270"/>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Cumprir com as determinações estabelecidas pelo Ministério do Trabalho, relativas à segurança e medicina do trabalho;</w:t>
      </w:r>
    </w:p>
    <w:p w:rsidR="002E6623" w:rsidRPr="00267D9B" w:rsidRDefault="002E6623" w:rsidP="002E6623">
      <w:pPr>
        <w:pStyle w:val="PargrafodaLista"/>
        <w:numPr>
          <w:ilvl w:val="0"/>
          <w:numId w:val="45"/>
        </w:numPr>
        <w:tabs>
          <w:tab w:val="left" w:pos="1114"/>
        </w:tabs>
        <w:spacing w:line="276" w:lineRule="auto"/>
        <w:ind w:right="270"/>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Obrigar-se pela seleção, treinamento, habilitação, contratação, registro profissional de pessoal necessário, bem como pelo cumprimento das formalidades exigidas pelas Leis Trabalhistas, Sociais e Previdenciárias;</w:t>
      </w:r>
    </w:p>
    <w:p w:rsidR="002E6623" w:rsidRPr="00267D9B" w:rsidRDefault="002E6623" w:rsidP="002E6623">
      <w:pPr>
        <w:pStyle w:val="PargrafodaLista"/>
        <w:numPr>
          <w:ilvl w:val="0"/>
          <w:numId w:val="45"/>
        </w:numPr>
        <w:tabs>
          <w:tab w:val="left" w:pos="1114"/>
        </w:tabs>
        <w:spacing w:line="276" w:lineRule="auto"/>
        <w:ind w:right="270"/>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Responsabilizar-se por qualquer acidente do qual possam ser vítimas seus empregados e terceiros, no desempenho dos serviços objeto do presente Contrato;</w:t>
      </w:r>
    </w:p>
    <w:p w:rsidR="002E6623" w:rsidRPr="00267D9B" w:rsidRDefault="002E6623" w:rsidP="002E6623">
      <w:pPr>
        <w:pStyle w:val="PargrafodaLista"/>
        <w:numPr>
          <w:ilvl w:val="0"/>
          <w:numId w:val="45"/>
        </w:numPr>
        <w:tabs>
          <w:tab w:val="left" w:pos="1114"/>
        </w:tabs>
        <w:spacing w:line="276" w:lineRule="auto"/>
        <w:ind w:right="270"/>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Manter, na direção dos serviços, representante ou preposto capacitado e idôneo que a represente, integralmente, em todos os seus atos;</w:t>
      </w:r>
    </w:p>
    <w:p w:rsidR="002E6623" w:rsidRPr="00267D9B" w:rsidRDefault="002E6623" w:rsidP="002E6623">
      <w:pPr>
        <w:pStyle w:val="PargrafodaLista"/>
        <w:numPr>
          <w:ilvl w:val="0"/>
          <w:numId w:val="45"/>
        </w:numPr>
        <w:tabs>
          <w:tab w:val="left" w:pos="1114"/>
        </w:tabs>
        <w:spacing w:line="276" w:lineRule="auto"/>
        <w:ind w:right="270"/>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Recolher o ISSQN devido;</w:t>
      </w:r>
    </w:p>
    <w:p w:rsidR="002E6623" w:rsidRPr="00267D9B" w:rsidRDefault="002E6623" w:rsidP="002E6623">
      <w:pPr>
        <w:pStyle w:val="PargrafodaLista"/>
        <w:numPr>
          <w:ilvl w:val="0"/>
          <w:numId w:val="45"/>
        </w:numPr>
        <w:tabs>
          <w:tab w:val="left" w:pos="1114"/>
        </w:tabs>
        <w:spacing w:line="276" w:lineRule="auto"/>
        <w:ind w:right="270"/>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CONTRATADA deverá apresentar a CND Federal, o CRF do FGTS e a CNDT da Justiça do Trabalho, juntamente com a Nota Fiscal;</w:t>
      </w:r>
    </w:p>
    <w:p w:rsidR="002E6623" w:rsidRPr="00267D9B" w:rsidRDefault="002E6623" w:rsidP="002E6623">
      <w:pPr>
        <w:pStyle w:val="PargrafodaLista"/>
        <w:numPr>
          <w:ilvl w:val="0"/>
          <w:numId w:val="45"/>
        </w:numPr>
        <w:tabs>
          <w:tab w:val="left" w:pos="1114"/>
        </w:tabs>
        <w:spacing w:line="276" w:lineRule="auto"/>
        <w:ind w:right="270"/>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Arcar com todos os custos com a entrega/mobilização/desmobilização do objeto, bem como demais custos.</w:t>
      </w:r>
    </w:p>
    <w:p w:rsidR="002E6623" w:rsidRPr="00267D9B" w:rsidRDefault="002E6623" w:rsidP="002E6623">
      <w:pPr>
        <w:pStyle w:val="Corpodetexto"/>
        <w:tabs>
          <w:tab w:val="left" w:pos="992"/>
        </w:tabs>
        <w:spacing w:before="1"/>
        <w:ind w:left="0"/>
        <w:jc w:val="both"/>
        <w:rPr>
          <w:rStyle w:val="nfase"/>
          <w:rFonts w:ascii="Times New Roman" w:hAnsi="Times New Roman" w:cs="Times New Roman"/>
          <w:i w:val="0"/>
          <w:sz w:val="24"/>
          <w:szCs w:val="24"/>
        </w:rPr>
      </w:pPr>
    </w:p>
    <w:p w:rsidR="002E6623" w:rsidRPr="00267D9B" w:rsidRDefault="002E6623" w:rsidP="002E6623">
      <w:pPr>
        <w:ind w:right="-1"/>
        <w:jc w:val="both"/>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lastRenderedPageBreak/>
        <w:t>VII - Modelo de execução do objeto</w:t>
      </w:r>
    </w:p>
    <w:p w:rsidR="002E6623" w:rsidRPr="00267D9B" w:rsidRDefault="002E6623" w:rsidP="002E6623">
      <w:pPr>
        <w:jc w:val="both"/>
        <w:rPr>
          <w:rStyle w:val="nfase"/>
          <w:rFonts w:ascii="Times New Roman" w:hAnsi="Times New Roman" w:cs="Times New Roman"/>
          <w:i w:val="0"/>
          <w:sz w:val="24"/>
          <w:szCs w:val="24"/>
        </w:rPr>
      </w:pPr>
    </w:p>
    <w:p w:rsidR="002E6623" w:rsidRPr="00267D9B" w:rsidRDefault="002E6623" w:rsidP="002E6623">
      <w:pPr>
        <w:spacing w:line="276" w:lineRule="auto"/>
        <w:ind w:firstLine="720"/>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A entrega dos trofeús será realizada no mês de abril, ainda sem data definida</w:t>
      </w:r>
      <w:r>
        <w:rPr>
          <w:rStyle w:val="nfase"/>
          <w:rFonts w:ascii="Times New Roman" w:hAnsi="Times New Roman" w:cs="Times New Roman"/>
          <w:i w:val="0"/>
          <w:sz w:val="24"/>
          <w:szCs w:val="24"/>
        </w:rPr>
        <w:t>,</w:t>
      </w:r>
      <w:r w:rsidRPr="00267D9B">
        <w:rPr>
          <w:rStyle w:val="nfase"/>
          <w:rFonts w:ascii="Times New Roman" w:hAnsi="Times New Roman" w:cs="Times New Roman"/>
          <w:i w:val="0"/>
          <w:sz w:val="24"/>
          <w:szCs w:val="24"/>
        </w:rPr>
        <w:t xml:space="preserve"> quando do l</w:t>
      </w:r>
      <w:r>
        <w:rPr>
          <w:rStyle w:val="nfase"/>
          <w:rFonts w:ascii="Times New Roman" w:hAnsi="Times New Roman" w:cs="Times New Roman"/>
          <w:i w:val="0"/>
          <w:sz w:val="24"/>
          <w:szCs w:val="24"/>
        </w:rPr>
        <w:t>ançamento da Coletânea da Biblioteca do Pequeno L</w:t>
      </w:r>
      <w:r w:rsidRPr="00267D9B">
        <w:rPr>
          <w:rStyle w:val="nfase"/>
          <w:rFonts w:ascii="Times New Roman" w:hAnsi="Times New Roman" w:cs="Times New Roman"/>
          <w:i w:val="0"/>
          <w:sz w:val="24"/>
          <w:szCs w:val="24"/>
        </w:rPr>
        <w:t>eitor, XIV Edição.</w:t>
      </w:r>
      <w:r>
        <w:rPr>
          <w:rStyle w:val="nfase"/>
          <w:rFonts w:ascii="Times New Roman" w:hAnsi="Times New Roman" w:cs="Times New Roman"/>
          <w:i w:val="0"/>
          <w:sz w:val="24"/>
          <w:szCs w:val="24"/>
        </w:rPr>
        <w:t xml:space="preserve"> O</w:t>
      </w:r>
      <w:r w:rsidRPr="00267D9B">
        <w:rPr>
          <w:rStyle w:val="nfase"/>
          <w:rFonts w:ascii="Times New Roman" w:hAnsi="Times New Roman" w:cs="Times New Roman"/>
          <w:i w:val="0"/>
          <w:sz w:val="24"/>
          <w:szCs w:val="24"/>
        </w:rPr>
        <w:t xml:space="preserve"> lançamento irá </w:t>
      </w:r>
      <w:r>
        <w:rPr>
          <w:rStyle w:val="nfase"/>
          <w:rFonts w:ascii="Times New Roman" w:hAnsi="Times New Roman" w:cs="Times New Roman"/>
          <w:i w:val="0"/>
          <w:sz w:val="24"/>
          <w:szCs w:val="24"/>
        </w:rPr>
        <w:t xml:space="preserve"> fazer parte da </w:t>
      </w:r>
      <w:r w:rsidRPr="00267D9B">
        <w:rPr>
          <w:rStyle w:val="nfase"/>
          <w:rFonts w:ascii="Times New Roman" w:hAnsi="Times New Roman" w:cs="Times New Roman"/>
          <w:i w:val="0"/>
          <w:sz w:val="24"/>
          <w:szCs w:val="24"/>
        </w:rPr>
        <w:t>Programa</w:t>
      </w:r>
      <w:r>
        <w:rPr>
          <w:rStyle w:val="nfase"/>
          <w:rFonts w:ascii="Times New Roman" w:hAnsi="Times New Roman" w:cs="Times New Roman"/>
          <w:i w:val="0"/>
          <w:sz w:val="24"/>
          <w:szCs w:val="24"/>
        </w:rPr>
        <w:t>ção</w:t>
      </w:r>
      <w:r w:rsidRPr="00267D9B">
        <w:rPr>
          <w:rStyle w:val="nfase"/>
          <w:rFonts w:ascii="Times New Roman" w:hAnsi="Times New Roman" w:cs="Times New Roman"/>
          <w:i w:val="0"/>
          <w:sz w:val="24"/>
          <w:szCs w:val="24"/>
        </w:rPr>
        <w:t xml:space="preserve"> das Comemorações do 61º Aniversário de Emancipação Politico-Administrativa do Municipio a ser comemorada de 1º a 7 de abril/2024.</w:t>
      </w:r>
    </w:p>
    <w:p w:rsidR="002E6623" w:rsidRPr="00267D9B" w:rsidRDefault="002E6623" w:rsidP="002E6623">
      <w:pPr>
        <w:spacing w:line="276" w:lineRule="auto"/>
        <w:ind w:firstLine="720"/>
        <w:jc w:val="both"/>
        <w:rPr>
          <w:rStyle w:val="nfase"/>
          <w:rFonts w:ascii="Times New Roman" w:eastAsia="Times New Roman" w:hAnsi="Times New Roman" w:cs="Times New Roman"/>
          <w:i w:val="0"/>
          <w:iCs w:val="0"/>
          <w:color w:val="191F28"/>
          <w:sz w:val="24"/>
          <w:szCs w:val="24"/>
          <w:lang w:val="pt-BR" w:eastAsia="pt-BR"/>
        </w:rPr>
      </w:pPr>
      <w:r w:rsidRPr="00267D9B">
        <w:rPr>
          <w:rStyle w:val="nfase"/>
          <w:rFonts w:ascii="Times New Roman" w:hAnsi="Times New Roman" w:cs="Times New Roman"/>
          <w:i w:val="0"/>
          <w:sz w:val="24"/>
          <w:szCs w:val="24"/>
        </w:rPr>
        <w:t>A quantidade de produtos estimados na planilha do item coluna II deste termo é meramente estimativa, sendo assim, o município não se obriga a utilizar a quantidade total licitada.</w:t>
      </w:r>
    </w:p>
    <w:p w:rsidR="002E6623" w:rsidRPr="00267D9B" w:rsidRDefault="002E6623" w:rsidP="002E6623">
      <w:pPr>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w:t>
      </w:r>
    </w:p>
    <w:p w:rsidR="002E6623" w:rsidRPr="00267D9B" w:rsidRDefault="002E6623" w:rsidP="002E6623">
      <w:pPr>
        <w:ind w:right="-1"/>
        <w:jc w:val="both"/>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t>VIII - Modelo de gestão do contrato</w:t>
      </w:r>
    </w:p>
    <w:p w:rsidR="002E6623" w:rsidRPr="00267D9B" w:rsidRDefault="002E6623" w:rsidP="002E6623">
      <w:pPr>
        <w:pStyle w:val="Corpodetexto"/>
        <w:spacing w:before="4"/>
        <w:ind w:left="0"/>
        <w:jc w:val="both"/>
        <w:rPr>
          <w:rStyle w:val="nfase"/>
          <w:rFonts w:ascii="Times New Roman" w:hAnsi="Times New Roman" w:cs="Times New Roman"/>
          <w:i w:val="0"/>
          <w:sz w:val="24"/>
          <w:szCs w:val="24"/>
        </w:rPr>
      </w:pPr>
    </w:p>
    <w:p w:rsidR="002E6623" w:rsidRPr="00267D9B" w:rsidRDefault="002E6623" w:rsidP="002E6623">
      <w:pPr>
        <w:spacing w:line="276" w:lineRule="auto"/>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Antes da publicação do edital, será designado o fiscal do contrato, que será servidor com condições de exercer as atribuições de fiscal e que também será responsável pelo acompanhamento dos indicadores de desempenho e da verificação da autenticidade das informações prestadas. Cabendo à contratada a disponibilização das informações solicitadas pelo fiscal.</w:t>
      </w:r>
    </w:p>
    <w:p w:rsidR="002E6623" w:rsidRPr="00267D9B" w:rsidRDefault="002E6623" w:rsidP="002E6623">
      <w:pPr>
        <w:spacing w:line="276" w:lineRule="auto"/>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O gestor dos contratos do Município também foi previamente definido por meio da portaria nº 117/2024 e é servidor atuante do setor de compras, conhecedor das possíveis intercorrências contratuais e dos caminhos legais para solucioná-las.   </w:t>
      </w:r>
    </w:p>
    <w:p w:rsidR="002E6623" w:rsidRPr="00267D9B" w:rsidRDefault="002E6623" w:rsidP="002E6623">
      <w:pPr>
        <w:spacing w:line="276" w:lineRule="auto"/>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Os dois profissionais cuidarão diretamente do cumprimento dos termos previstos no edital e nos anexos. </w:t>
      </w:r>
    </w:p>
    <w:p w:rsidR="002E6623" w:rsidRPr="00267D9B" w:rsidRDefault="002E6623" w:rsidP="002E6623">
      <w:pPr>
        <w:jc w:val="both"/>
        <w:rPr>
          <w:rStyle w:val="nfase"/>
          <w:rFonts w:ascii="Times New Roman" w:hAnsi="Times New Roman" w:cs="Times New Roman"/>
          <w:i w:val="0"/>
          <w:sz w:val="24"/>
          <w:szCs w:val="24"/>
        </w:rPr>
      </w:pPr>
    </w:p>
    <w:p w:rsidR="002E6623" w:rsidRPr="00267D9B" w:rsidRDefault="002E6623" w:rsidP="002E6623">
      <w:pPr>
        <w:ind w:right="-1"/>
        <w:jc w:val="both"/>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t>IX - Critérios de medição e de pagamento</w:t>
      </w:r>
    </w:p>
    <w:p w:rsidR="002E6623" w:rsidRPr="00267D9B" w:rsidRDefault="002E6623" w:rsidP="002E6623">
      <w:pPr>
        <w:pStyle w:val="Corpodetexto"/>
        <w:spacing w:before="4"/>
        <w:ind w:left="0"/>
        <w:jc w:val="both"/>
        <w:rPr>
          <w:rStyle w:val="nfase"/>
          <w:rFonts w:ascii="Times New Roman" w:hAnsi="Times New Roman" w:cs="Times New Roman"/>
          <w:i w:val="0"/>
          <w:sz w:val="24"/>
          <w:szCs w:val="24"/>
        </w:rPr>
      </w:pPr>
    </w:p>
    <w:p w:rsidR="002E6623" w:rsidRPr="00267D9B" w:rsidRDefault="002E6623" w:rsidP="002E6623">
      <w:pPr>
        <w:spacing w:line="276" w:lineRule="auto"/>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Os pagamentos serão efetuados em até 30 (trinta) dias após a certificação da Nota Fiscal, devidamente atestada pelos servidores responsáveis pelo recebimento, creditados em favor da CONTRATADA por meio de depósito Bancário em conta-corrente indicada na proposta, contendo o nome do banco, agência, localidade e número da conta-corrente em que deverá ser efetivado o crédito.</w:t>
      </w:r>
    </w:p>
    <w:p w:rsidR="002E6623" w:rsidRPr="00267D9B" w:rsidRDefault="002E6623" w:rsidP="002E6623">
      <w:pPr>
        <w:pStyle w:val="Corpodetexto"/>
        <w:ind w:left="982" w:right="267"/>
        <w:jc w:val="both"/>
        <w:rPr>
          <w:rStyle w:val="nfase"/>
          <w:rFonts w:ascii="Times New Roman" w:hAnsi="Times New Roman" w:cs="Times New Roman"/>
          <w:i w:val="0"/>
          <w:sz w:val="24"/>
          <w:szCs w:val="24"/>
        </w:rPr>
      </w:pPr>
    </w:p>
    <w:p w:rsidR="002E6623" w:rsidRPr="00267D9B" w:rsidRDefault="002E6623" w:rsidP="002E6623">
      <w:pPr>
        <w:pStyle w:val="PargrafodaLista"/>
        <w:ind w:left="0" w:right="-1"/>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t>X - Forma e critérios de seleção do fornecedor</w:t>
      </w:r>
    </w:p>
    <w:p w:rsidR="002E6623" w:rsidRPr="00267D9B" w:rsidRDefault="002E6623" w:rsidP="002E6623">
      <w:pPr>
        <w:pStyle w:val="Corpodetexto"/>
        <w:spacing w:before="4"/>
        <w:ind w:left="0"/>
        <w:jc w:val="both"/>
        <w:rPr>
          <w:rStyle w:val="nfase"/>
          <w:rFonts w:ascii="Times New Roman" w:hAnsi="Times New Roman" w:cs="Times New Roman"/>
          <w:i w:val="0"/>
          <w:sz w:val="24"/>
          <w:szCs w:val="24"/>
        </w:rPr>
      </w:pPr>
    </w:p>
    <w:p w:rsidR="002E6623" w:rsidRPr="00267D9B" w:rsidRDefault="002E6623" w:rsidP="002E6623">
      <w:pPr>
        <w:spacing w:line="276" w:lineRule="auto"/>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A forma de contratação será selecionado mediante concorrência  eletrônica, considerando como metodologia aplicada o valor de referência aferido por meio de menor preço, considerando o valor global da contratação.</w:t>
      </w:r>
    </w:p>
    <w:p w:rsidR="002E6623" w:rsidRDefault="002E6623" w:rsidP="002E6623">
      <w:pPr>
        <w:ind w:right="-1"/>
        <w:jc w:val="both"/>
        <w:rPr>
          <w:rStyle w:val="nfase"/>
          <w:rFonts w:ascii="Times New Roman" w:hAnsi="Times New Roman" w:cs="Times New Roman"/>
          <w:i w:val="0"/>
          <w:sz w:val="24"/>
          <w:szCs w:val="24"/>
        </w:rPr>
      </w:pPr>
    </w:p>
    <w:p w:rsidR="002E6623" w:rsidRDefault="002E6623" w:rsidP="002E6623">
      <w:pPr>
        <w:ind w:right="-1"/>
        <w:jc w:val="both"/>
        <w:rPr>
          <w:rStyle w:val="nfase"/>
          <w:rFonts w:ascii="Times New Roman" w:hAnsi="Times New Roman" w:cs="Times New Roman"/>
          <w:i w:val="0"/>
          <w:sz w:val="24"/>
          <w:szCs w:val="24"/>
        </w:rPr>
      </w:pPr>
    </w:p>
    <w:p w:rsidR="002E6623" w:rsidRDefault="002E6623" w:rsidP="002E6623">
      <w:pPr>
        <w:ind w:right="-1"/>
        <w:jc w:val="both"/>
        <w:rPr>
          <w:rStyle w:val="nfase"/>
          <w:rFonts w:ascii="Times New Roman" w:hAnsi="Times New Roman" w:cs="Times New Roman"/>
          <w:i w:val="0"/>
          <w:sz w:val="24"/>
          <w:szCs w:val="24"/>
        </w:rPr>
      </w:pPr>
    </w:p>
    <w:p w:rsidR="002E6623" w:rsidRDefault="002E6623" w:rsidP="002E6623">
      <w:pPr>
        <w:ind w:right="-1"/>
        <w:jc w:val="both"/>
        <w:rPr>
          <w:rStyle w:val="nfase"/>
          <w:rFonts w:ascii="Times New Roman" w:hAnsi="Times New Roman" w:cs="Times New Roman"/>
          <w:i w:val="0"/>
          <w:sz w:val="24"/>
          <w:szCs w:val="24"/>
        </w:rPr>
      </w:pPr>
    </w:p>
    <w:p w:rsidR="002E6623" w:rsidRPr="00267D9B" w:rsidRDefault="002E6623" w:rsidP="002E6623">
      <w:pPr>
        <w:ind w:right="-1"/>
        <w:jc w:val="both"/>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t>XI - Estimativas do valor da contratação</w:t>
      </w:r>
    </w:p>
    <w:p w:rsidR="002E6623" w:rsidRPr="00267D9B" w:rsidRDefault="002E6623" w:rsidP="002E6623">
      <w:pPr>
        <w:pStyle w:val="Corpodetexto"/>
        <w:spacing w:before="4"/>
        <w:ind w:left="0"/>
        <w:jc w:val="both"/>
        <w:rPr>
          <w:rStyle w:val="nfase"/>
          <w:rFonts w:ascii="Times New Roman" w:hAnsi="Times New Roman" w:cs="Times New Roman"/>
          <w:i w:val="0"/>
          <w:sz w:val="24"/>
          <w:szCs w:val="24"/>
        </w:rPr>
      </w:pPr>
    </w:p>
    <w:p w:rsidR="002E6623" w:rsidRPr="00267D9B" w:rsidRDefault="002E6623" w:rsidP="002E6623">
      <w:pPr>
        <w:spacing w:line="276" w:lineRule="auto"/>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Estima-se para a contratação almejada o valor total de R$ 525,00 (Quinhentos e vinte e cinco reais).</w:t>
      </w:r>
    </w:p>
    <w:p w:rsidR="002E6623" w:rsidRPr="00267D9B" w:rsidRDefault="002E6623" w:rsidP="002E6623">
      <w:pPr>
        <w:pStyle w:val="Corpodetexto"/>
        <w:spacing w:line="276" w:lineRule="auto"/>
        <w:ind w:right="267"/>
        <w:jc w:val="both"/>
        <w:rPr>
          <w:rStyle w:val="nfase"/>
          <w:rFonts w:ascii="Times New Roman" w:hAnsi="Times New Roman" w:cs="Times New Roman"/>
          <w:i w:val="0"/>
          <w:sz w:val="24"/>
          <w:szCs w:val="24"/>
        </w:rPr>
      </w:pPr>
    </w:p>
    <w:p w:rsidR="002E6623" w:rsidRPr="00267D9B" w:rsidRDefault="002E6623" w:rsidP="002E6623">
      <w:pPr>
        <w:ind w:right="-1"/>
        <w:jc w:val="both"/>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t>XII - Adequação orçamentária</w:t>
      </w:r>
    </w:p>
    <w:p w:rsidR="002E6623" w:rsidRPr="00267D9B" w:rsidRDefault="002E6623" w:rsidP="002E6623">
      <w:pPr>
        <w:pStyle w:val="Corpodetexto"/>
        <w:spacing w:before="4"/>
        <w:ind w:left="0"/>
        <w:jc w:val="both"/>
        <w:rPr>
          <w:rStyle w:val="nfase"/>
          <w:rFonts w:ascii="Times New Roman" w:hAnsi="Times New Roman" w:cs="Times New Roman"/>
          <w:i w:val="0"/>
          <w:sz w:val="24"/>
          <w:szCs w:val="24"/>
        </w:rPr>
      </w:pPr>
    </w:p>
    <w:p w:rsidR="002E6623" w:rsidRPr="00267D9B" w:rsidRDefault="002E6623" w:rsidP="002E6623">
      <w:pPr>
        <w:spacing w:line="276" w:lineRule="auto"/>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O pagamentos  a ser efetuado em decorrência da compra objeto desta licitação ocorrerá por </w:t>
      </w:r>
      <w:r w:rsidRPr="00267D9B">
        <w:rPr>
          <w:rStyle w:val="nfase"/>
          <w:rFonts w:ascii="Times New Roman" w:hAnsi="Times New Roman" w:cs="Times New Roman"/>
          <w:i w:val="0"/>
          <w:sz w:val="24"/>
          <w:szCs w:val="24"/>
        </w:rPr>
        <w:lastRenderedPageBreak/>
        <w:t xml:space="preserve">conta do seguinte recurso orçamentário: Recurso próprio da </w:t>
      </w:r>
      <w:r>
        <w:rPr>
          <w:rStyle w:val="nfase"/>
          <w:rFonts w:ascii="Times New Roman" w:hAnsi="Times New Roman" w:cs="Times New Roman"/>
          <w:i w:val="0"/>
          <w:sz w:val="24"/>
          <w:szCs w:val="24"/>
        </w:rPr>
        <w:t xml:space="preserve"> Secretaria de Educação, Cultura e Esportes –  Dotação 64</w:t>
      </w:r>
      <w:r w:rsidRPr="00267D9B">
        <w:rPr>
          <w:rStyle w:val="nfase"/>
          <w:rFonts w:ascii="Times New Roman" w:hAnsi="Times New Roman" w:cs="Times New Roman"/>
          <w:i w:val="0"/>
          <w:sz w:val="24"/>
          <w:szCs w:val="24"/>
        </w:rPr>
        <w:t>.</w:t>
      </w:r>
    </w:p>
    <w:p w:rsidR="002E6623" w:rsidRPr="00267D9B" w:rsidRDefault="002E6623" w:rsidP="002E6623">
      <w:pPr>
        <w:pStyle w:val="Corpodetexto"/>
        <w:ind w:left="0" w:right="267"/>
        <w:jc w:val="both"/>
        <w:rPr>
          <w:rStyle w:val="nfase"/>
          <w:rFonts w:ascii="Times New Roman" w:hAnsi="Times New Roman" w:cs="Times New Roman"/>
          <w:i w:val="0"/>
          <w:sz w:val="24"/>
          <w:szCs w:val="24"/>
        </w:rPr>
      </w:pPr>
    </w:p>
    <w:p w:rsidR="002E6623" w:rsidRPr="00267D9B" w:rsidRDefault="002E6623" w:rsidP="002E6623">
      <w:pPr>
        <w:ind w:right="-1"/>
        <w:jc w:val="both"/>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t>XIII - Especificação do produto</w:t>
      </w:r>
    </w:p>
    <w:p w:rsidR="002E6623" w:rsidRPr="00267D9B" w:rsidRDefault="002E6623" w:rsidP="002E6623">
      <w:pPr>
        <w:pStyle w:val="Corpodetexto"/>
        <w:spacing w:before="4"/>
        <w:ind w:left="0"/>
        <w:jc w:val="both"/>
        <w:rPr>
          <w:rStyle w:val="nfase"/>
          <w:rFonts w:ascii="Times New Roman" w:hAnsi="Times New Roman" w:cs="Times New Roman"/>
          <w:i w:val="0"/>
          <w:sz w:val="24"/>
          <w:szCs w:val="24"/>
        </w:rPr>
      </w:pPr>
    </w:p>
    <w:p w:rsidR="002E6623" w:rsidRPr="00267D9B" w:rsidRDefault="002E6623" w:rsidP="002E6623">
      <w:pPr>
        <w:ind w:firstLine="720"/>
        <w:jc w:val="both"/>
        <w:rPr>
          <w:rFonts w:ascii="Times New Roman" w:hAnsi="Times New Roman" w:cs="Times New Roman"/>
          <w:color w:val="000000"/>
          <w:sz w:val="24"/>
          <w:szCs w:val="24"/>
        </w:rPr>
      </w:pPr>
      <w:r w:rsidRPr="00267D9B">
        <w:rPr>
          <w:rFonts w:ascii="Times New Roman" w:hAnsi="Times New Roman" w:cs="Times New Roman"/>
          <w:color w:val="000000"/>
          <w:sz w:val="24"/>
          <w:szCs w:val="24"/>
        </w:rPr>
        <w:t xml:space="preserve">Troféu em madeira com pedestal a  base de madeira de 13 cm de comprimento, por 7 cm de largura e altura de 2 cm, contendo  desenho em forma de livro aberto de 16 cm de altura e  9,5 cm de largura e profundidade de  1 cm. Adesivado contendo </w:t>
      </w:r>
      <w:r>
        <w:rPr>
          <w:rFonts w:ascii="Times New Roman" w:hAnsi="Times New Roman" w:cs="Times New Roman"/>
          <w:color w:val="000000"/>
          <w:sz w:val="24"/>
          <w:szCs w:val="24"/>
        </w:rPr>
        <w:t>as</w:t>
      </w:r>
      <w:r w:rsidRPr="00267D9B">
        <w:rPr>
          <w:rFonts w:ascii="Times New Roman" w:hAnsi="Times New Roman" w:cs="Times New Roman"/>
          <w:color w:val="000000"/>
          <w:sz w:val="24"/>
          <w:szCs w:val="24"/>
        </w:rPr>
        <w:t xml:space="preserve"> seguinte inscrições em sua base: BIBLIOTECA DO PEQUENO LEITOR – ANO XIV/2024 – TROFÉU JOVEM ESCRITOR.</w:t>
      </w:r>
    </w:p>
    <w:p w:rsidR="002E6623" w:rsidRPr="00267D9B" w:rsidRDefault="002E6623" w:rsidP="002E6623">
      <w:pPr>
        <w:ind w:firstLine="720"/>
        <w:jc w:val="both"/>
        <w:rPr>
          <w:rFonts w:ascii="Times New Roman" w:hAnsi="Times New Roman" w:cs="Times New Roman"/>
          <w:color w:val="000000"/>
          <w:sz w:val="24"/>
          <w:szCs w:val="24"/>
        </w:rPr>
      </w:pPr>
      <w:r w:rsidRPr="00267D9B">
        <w:rPr>
          <w:rFonts w:ascii="Times New Roman" w:hAnsi="Times New Roman" w:cs="Times New Roman"/>
          <w:color w:val="000000"/>
          <w:sz w:val="24"/>
          <w:szCs w:val="24"/>
        </w:rPr>
        <w:t>CONTENDO NO CORPO DO TROFÉU ADESIVO COM O BRASÃO DO MUNICIPIO NA CORES OFICIAIS E A INSCRIÇÃO SECRETARIA MUNICIPAL DE EDUCAÇÃO, CULTURA E ESPORTES – DEPARTAMENTO MUNICIPAL DE CULTURA.</w:t>
      </w:r>
    </w:p>
    <w:p w:rsidR="002E6623" w:rsidRPr="00267D9B" w:rsidRDefault="002E6623" w:rsidP="002E6623">
      <w:pPr>
        <w:ind w:firstLine="720"/>
        <w:jc w:val="both"/>
        <w:rPr>
          <w:rStyle w:val="nfase"/>
          <w:rFonts w:ascii="Times New Roman" w:hAnsi="Times New Roman" w:cs="Times New Roman"/>
          <w:i w:val="0"/>
          <w:sz w:val="24"/>
          <w:szCs w:val="24"/>
        </w:rPr>
      </w:pPr>
      <w:r>
        <w:rPr>
          <w:rFonts w:ascii="Times New Roman" w:hAnsi="Times New Roman" w:cs="Times New Roman"/>
          <w:color w:val="000000"/>
          <w:sz w:val="24"/>
          <w:szCs w:val="24"/>
        </w:rPr>
        <w:t>Sendo a adesivação em Caixa A</w:t>
      </w:r>
      <w:r w:rsidRPr="00267D9B">
        <w:rPr>
          <w:rFonts w:ascii="Times New Roman" w:hAnsi="Times New Roman" w:cs="Times New Roman"/>
          <w:color w:val="000000"/>
          <w:sz w:val="24"/>
          <w:szCs w:val="24"/>
        </w:rPr>
        <w:t>lta</w:t>
      </w:r>
      <w:r>
        <w:rPr>
          <w:rFonts w:ascii="Times New Roman" w:hAnsi="Times New Roman" w:cs="Times New Roman"/>
          <w:color w:val="000000"/>
          <w:sz w:val="24"/>
          <w:szCs w:val="24"/>
        </w:rPr>
        <w:t xml:space="preserve">  e em </w:t>
      </w:r>
      <w:r w:rsidRPr="00267D9B">
        <w:rPr>
          <w:rFonts w:ascii="Times New Roman" w:hAnsi="Times New Roman" w:cs="Times New Roman"/>
          <w:color w:val="000000"/>
          <w:sz w:val="24"/>
          <w:szCs w:val="24"/>
        </w:rPr>
        <w:t xml:space="preserve"> negrito</w:t>
      </w:r>
    </w:p>
    <w:p w:rsidR="002E6623" w:rsidRPr="00267D9B" w:rsidRDefault="002E6623" w:rsidP="002E6623">
      <w:pPr>
        <w:pStyle w:val="Corpodetexto"/>
        <w:spacing w:line="276" w:lineRule="auto"/>
        <w:ind w:right="267"/>
        <w:jc w:val="both"/>
        <w:rPr>
          <w:rStyle w:val="nfase"/>
          <w:rFonts w:ascii="Times New Roman" w:hAnsi="Times New Roman" w:cs="Times New Roman"/>
          <w:i w:val="0"/>
          <w:sz w:val="24"/>
          <w:szCs w:val="24"/>
        </w:rPr>
      </w:pPr>
    </w:p>
    <w:p w:rsidR="002E6623" w:rsidRPr="00267D9B" w:rsidRDefault="002E6623" w:rsidP="002E6623">
      <w:pPr>
        <w:ind w:right="-1"/>
        <w:jc w:val="both"/>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t>XIV - Local de entrega e regras para recebimentos provisório e definitivo</w:t>
      </w:r>
    </w:p>
    <w:p w:rsidR="002E6623" w:rsidRPr="00267D9B" w:rsidRDefault="002E6623" w:rsidP="002E6623">
      <w:pPr>
        <w:pStyle w:val="Corpodetexto"/>
        <w:spacing w:before="4"/>
        <w:ind w:left="0"/>
        <w:jc w:val="both"/>
        <w:rPr>
          <w:rStyle w:val="nfase"/>
          <w:rFonts w:ascii="Times New Roman" w:hAnsi="Times New Roman" w:cs="Times New Roman"/>
          <w:i w:val="0"/>
          <w:sz w:val="24"/>
          <w:szCs w:val="24"/>
        </w:rPr>
      </w:pPr>
    </w:p>
    <w:p w:rsidR="002E6623" w:rsidRPr="00267D9B" w:rsidRDefault="002E6623" w:rsidP="002E6623">
      <w:pPr>
        <w:spacing w:line="276" w:lineRule="auto"/>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A entrega dos trof</w:t>
      </w:r>
      <w:r>
        <w:rPr>
          <w:rStyle w:val="nfase"/>
          <w:rFonts w:ascii="Times New Roman" w:hAnsi="Times New Roman" w:cs="Times New Roman"/>
          <w:i w:val="0"/>
          <w:sz w:val="24"/>
          <w:szCs w:val="24"/>
        </w:rPr>
        <w:t>eus deverá ser executada na Sec</w:t>
      </w:r>
      <w:r w:rsidRPr="00267D9B">
        <w:rPr>
          <w:rStyle w:val="nfase"/>
          <w:rFonts w:ascii="Times New Roman" w:hAnsi="Times New Roman" w:cs="Times New Roman"/>
          <w:i w:val="0"/>
          <w:sz w:val="24"/>
          <w:szCs w:val="24"/>
        </w:rPr>
        <w:t>retar</w:t>
      </w:r>
      <w:r>
        <w:rPr>
          <w:rStyle w:val="nfase"/>
          <w:rFonts w:ascii="Times New Roman" w:hAnsi="Times New Roman" w:cs="Times New Roman"/>
          <w:i w:val="0"/>
          <w:sz w:val="24"/>
          <w:szCs w:val="24"/>
        </w:rPr>
        <w:t>ia Municipal de Educação, Cultu</w:t>
      </w:r>
      <w:r w:rsidRPr="00267D9B">
        <w:rPr>
          <w:rStyle w:val="nfase"/>
          <w:rFonts w:ascii="Times New Roman" w:hAnsi="Times New Roman" w:cs="Times New Roman"/>
          <w:i w:val="0"/>
          <w:sz w:val="24"/>
          <w:szCs w:val="24"/>
        </w:rPr>
        <w:t>ra e Esportes, no Departamento Municipal de Cultura.</w:t>
      </w:r>
    </w:p>
    <w:p w:rsidR="002E6623" w:rsidRPr="00267D9B" w:rsidRDefault="002E6623" w:rsidP="002E6623">
      <w:pPr>
        <w:pStyle w:val="Corpodetexto"/>
        <w:spacing w:line="276" w:lineRule="auto"/>
        <w:ind w:right="267"/>
        <w:jc w:val="both"/>
        <w:rPr>
          <w:rStyle w:val="nfase"/>
          <w:rFonts w:ascii="Times New Roman" w:hAnsi="Times New Roman" w:cs="Times New Roman"/>
          <w:i w:val="0"/>
          <w:sz w:val="24"/>
          <w:szCs w:val="24"/>
        </w:rPr>
      </w:pPr>
    </w:p>
    <w:p w:rsidR="002E6623" w:rsidRPr="00267D9B" w:rsidRDefault="002E6623" w:rsidP="002E6623">
      <w:pPr>
        <w:ind w:right="-1"/>
        <w:jc w:val="both"/>
        <w:rPr>
          <w:rStyle w:val="nfase"/>
          <w:rFonts w:ascii="Times New Roman" w:hAnsi="Times New Roman" w:cs="Times New Roman"/>
          <w:b/>
          <w:i w:val="0"/>
          <w:sz w:val="24"/>
          <w:szCs w:val="24"/>
        </w:rPr>
      </w:pPr>
      <w:r w:rsidRPr="00267D9B">
        <w:rPr>
          <w:rStyle w:val="nfase"/>
          <w:rFonts w:ascii="Times New Roman" w:hAnsi="Times New Roman" w:cs="Times New Roman"/>
          <w:b/>
          <w:i w:val="0"/>
          <w:sz w:val="24"/>
          <w:szCs w:val="24"/>
        </w:rPr>
        <w:t>XV - Garantia e condições de manutenção e assistência técnica</w:t>
      </w:r>
    </w:p>
    <w:p w:rsidR="002E6623" w:rsidRPr="00267D9B" w:rsidRDefault="002E6623" w:rsidP="002E6623">
      <w:pPr>
        <w:pStyle w:val="Corpodetexto"/>
        <w:spacing w:before="4"/>
        <w:ind w:left="0"/>
        <w:jc w:val="both"/>
        <w:rPr>
          <w:rStyle w:val="nfase"/>
          <w:rFonts w:ascii="Times New Roman" w:hAnsi="Times New Roman" w:cs="Times New Roman"/>
          <w:i w:val="0"/>
          <w:sz w:val="24"/>
          <w:szCs w:val="24"/>
        </w:rPr>
      </w:pPr>
    </w:p>
    <w:p w:rsidR="002E6623" w:rsidRPr="00267D9B" w:rsidRDefault="002E6623" w:rsidP="002E6623">
      <w:pPr>
        <w:spacing w:line="276" w:lineRule="auto"/>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A contratante poderá reclamar de defeitos ou vícios no objeto recebido no prazo de 10 (dez)  dias contados da entrega ou retirada do produto. Ainda, a contratada se responsabiliza pelos danos que venha a causar ao poder público ou a terceiros durante a execução do contrato.</w:t>
      </w:r>
    </w:p>
    <w:p w:rsidR="002E6623" w:rsidRPr="00267D9B" w:rsidRDefault="002E6623" w:rsidP="002E6623">
      <w:pPr>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 </w:t>
      </w:r>
    </w:p>
    <w:p w:rsidR="002E6623" w:rsidRPr="00267D9B" w:rsidRDefault="002E6623" w:rsidP="002E6623">
      <w:pPr>
        <w:pStyle w:val="Corpodetexto"/>
        <w:spacing w:line="276" w:lineRule="auto"/>
        <w:ind w:right="267"/>
        <w:jc w:val="both"/>
        <w:rPr>
          <w:rStyle w:val="nfase"/>
          <w:rFonts w:ascii="Times New Roman" w:hAnsi="Times New Roman" w:cs="Times New Roman"/>
          <w:i w:val="0"/>
          <w:sz w:val="24"/>
          <w:szCs w:val="24"/>
        </w:rPr>
      </w:pPr>
    </w:p>
    <w:p w:rsidR="002E6623" w:rsidRPr="00267D9B" w:rsidRDefault="002E6623" w:rsidP="002E6623">
      <w:pPr>
        <w:spacing w:line="360" w:lineRule="auto"/>
        <w:ind w:right="-1"/>
        <w:jc w:val="both"/>
        <w:rPr>
          <w:rStyle w:val="nfase"/>
          <w:rFonts w:ascii="Times New Roman" w:hAnsi="Times New Roman" w:cs="Times New Roman"/>
          <w:i w:val="0"/>
          <w:sz w:val="24"/>
          <w:szCs w:val="24"/>
        </w:rPr>
      </w:pPr>
      <w:r w:rsidRPr="00267D9B">
        <w:rPr>
          <w:rStyle w:val="nfase"/>
          <w:rFonts w:ascii="Times New Roman" w:hAnsi="Times New Roman" w:cs="Times New Roman"/>
          <w:i w:val="0"/>
          <w:sz w:val="24"/>
          <w:szCs w:val="24"/>
        </w:rPr>
        <w:t xml:space="preserve">Ipumirim, </w:t>
      </w:r>
      <w:r>
        <w:rPr>
          <w:rStyle w:val="nfase"/>
          <w:rFonts w:ascii="Times New Roman" w:hAnsi="Times New Roman" w:cs="Times New Roman"/>
          <w:i w:val="0"/>
          <w:sz w:val="24"/>
          <w:szCs w:val="24"/>
        </w:rPr>
        <w:t>27</w:t>
      </w:r>
      <w:r w:rsidRPr="00267D9B">
        <w:rPr>
          <w:rStyle w:val="nfase"/>
          <w:rFonts w:ascii="Times New Roman" w:hAnsi="Times New Roman" w:cs="Times New Roman"/>
          <w:i w:val="0"/>
          <w:sz w:val="24"/>
          <w:szCs w:val="24"/>
        </w:rPr>
        <w:t xml:space="preserve"> de fevereiro de 2024.</w:t>
      </w:r>
    </w:p>
    <w:p w:rsidR="002E6623" w:rsidRDefault="002E6623" w:rsidP="002E6623">
      <w:pPr>
        <w:spacing w:line="360" w:lineRule="auto"/>
        <w:ind w:right="-1"/>
        <w:jc w:val="both"/>
        <w:rPr>
          <w:rStyle w:val="nfase"/>
          <w:rFonts w:ascii="Times New Roman" w:hAnsi="Times New Roman" w:cs="Times New Roman"/>
          <w:i w:val="0"/>
          <w:sz w:val="24"/>
          <w:szCs w:val="24"/>
        </w:rPr>
      </w:pPr>
    </w:p>
    <w:p w:rsidR="002E6623" w:rsidRPr="00267D9B" w:rsidRDefault="002E6623" w:rsidP="002E6623">
      <w:pPr>
        <w:spacing w:line="360" w:lineRule="auto"/>
        <w:ind w:right="-1"/>
        <w:jc w:val="both"/>
        <w:rPr>
          <w:rStyle w:val="nfase"/>
          <w:rFonts w:ascii="Times New Roman" w:hAnsi="Times New Roman" w:cs="Times New Roman"/>
          <w:i w:val="0"/>
          <w:sz w:val="24"/>
          <w:szCs w:val="24"/>
        </w:rPr>
      </w:pPr>
    </w:p>
    <w:p w:rsidR="002E6623" w:rsidRDefault="002E6623" w:rsidP="002E6623">
      <w:pPr>
        <w:spacing w:line="360" w:lineRule="auto"/>
        <w:ind w:right="-1"/>
        <w:jc w:val="both"/>
        <w:rPr>
          <w:rStyle w:val="nfase"/>
          <w:rFonts w:ascii="Times New Roman" w:hAnsi="Times New Roman" w:cs="Times New Roman"/>
          <w:b/>
          <w:i w:val="0"/>
          <w:sz w:val="24"/>
          <w:szCs w:val="24"/>
        </w:rPr>
      </w:pPr>
      <w:r>
        <w:rPr>
          <w:rStyle w:val="nfase"/>
          <w:rFonts w:ascii="Times New Roman" w:hAnsi="Times New Roman" w:cs="Times New Roman"/>
          <w:b/>
          <w:i w:val="0"/>
          <w:sz w:val="24"/>
          <w:szCs w:val="24"/>
        </w:rPr>
        <w:t>Salete Inês Lecardelli</w:t>
      </w:r>
    </w:p>
    <w:p w:rsidR="002E6623" w:rsidRPr="00614715" w:rsidRDefault="002E6623" w:rsidP="002E6623">
      <w:pPr>
        <w:spacing w:line="360" w:lineRule="auto"/>
        <w:ind w:right="-1"/>
        <w:jc w:val="both"/>
        <w:rPr>
          <w:rStyle w:val="nfase"/>
          <w:rFonts w:ascii="Times New Roman" w:hAnsi="Times New Roman" w:cs="Times New Roman"/>
          <w:b/>
          <w:i w:val="0"/>
          <w:color w:val="FF0000"/>
          <w:sz w:val="24"/>
          <w:szCs w:val="24"/>
        </w:rPr>
      </w:pPr>
      <w:r>
        <w:rPr>
          <w:rStyle w:val="nfase"/>
          <w:rFonts w:ascii="Times New Roman" w:hAnsi="Times New Roman" w:cs="Times New Roman"/>
          <w:b/>
          <w:i w:val="0"/>
          <w:sz w:val="24"/>
          <w:szCs w:val="24"/>
        </w:rPr>
        <w:t>Secretária Municipal de Educação, Cultura e Esportes</w:t>
      </w:r>
    </w:p>
    <w:p w:rsidR="007A4C0E" w:rsidRPr="007A4C0E" w:rsidRDefault="007A4C0E" w:rsidP="007A4C0E">
      <w:pPr>
        <w:jc w:val="both"/>
        <w:rPr>
          <w:rFonts w:ascii="Verdana" w:hAnsi="Verdana"/>
        </w:rPr>
      </w:pPr>
    </w:p>
    <w:p w:rsidR="00F634D8" w:rsidRPr="007A4C0E" w:rsidRDefault="00F634D8">
      <w:pPr>
        <w:rPr>
          <w:rStyle w:val="nfase"/>
          <w:b/>
          <w:i w:val="0"/>
        </w:rPr>
      </w:pPr>
    </w:p>
    <w:sectPr w:rsidR="00F634D8" w:rsidRPr="007A4C0E" w:rsidSect="002E6623">
      <w:headerReference w:type="default" r:id="rId12"/>
      <w:pgSz w:w="11910" w:h="16840"/>
      <w:pgMar w:top="1940" w:right="860" w:bottom="851" w:left="1440" w:header="227" w:footer="1131"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D12" w:rsidRDefault="00041D12" w:rsidP="00571C38">
      <w:r>
        <w:separator/>
      </w:r>
    </w:p>
  </w:endnote>
  <w:endnote w:type="continuationSeparator" w:id="1">
    <w:p w:rsidR="00041D12" w:rsidRDefault="00041D12" w:rsidP="00571C38">
      <w:r>
        <w:continuationSeparator/>
      </w:r>
    </w:p>
  </w:endnote>
</w:endnotes>
</file>

<file path=word/fontTable.xml><?xml version="1.0" encoding="utf-8"?>
<w:fonts xmlns:r="http://schemas.openxmlformats.org/officeDocument/2006/relationships" xmlns:w="http://schemas.openxmlformats.org/wordprocessingml/2006/main">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D12" w:rsidRDefault="00041D12" w:rsidP="00571C38">
      <w:r>
        <w:separator/>
      </w:r>
    </w:p>
  </w:footnote>
  <w:footnote w:type="continuationSeparator" w:id="1">
    <w:p w:rsidR="00041D12" w:rsidRDefault="00041D12" w:rsidP="00571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D12" w:rsidRDefault="00BA152C" w:rsidP="002E6623">
    <w:pPr>
      <w:pStyle w:val="Cabealho"/>
      <w:tabs>
        <w:tab w:val="left" w:pos="8100"/>
      </w:tabs>
      <w:ind w:left="1701"/>
      <w:rPr>
        <w:rFonts w:ascii="Arial" w:hAnsi="Arial" w:cs="Arial"/>
        <w:b/>
        <w:bCs/>
        <w:color w:val="000000"/>
        <w:sz w:val="32"/>
        <w:szCs w:val="32"/>
      </w:rPr>
    </w:pPr>
    <w:r w:rsidRPr="00BA152C">
      <w:rPr>
        <w:noProof/>
      </w:rPr>
      <w:pict>
        <v:shapetype id="_x0000_t202" coordsize="21600,21600" o:spt="202" path="m,l,21600r21600,l21600,xe">
          <v:stroke joinstyle="miter"/>
          <v:path gradientshapeok="t" o:connecttype="rect"/>
        </v:shapetype>
        <v:shape id="_x0000_s1025" type="#_x0000_t202" style="position:absolute;left:0;text-align:left;margin-left:0;margin-top:2.3pt;width:78.3pt;height:76.6pt;z-index:251660288;mso-wrap-style:none">
          <v:textbox style="mso-next-textbox:#_x0000_s1025;mso-fit-shape-to-text:t">
            <w:txbxContent>
              <w:p w:rsidR="00041D12" w:rsidRDefault="00041D12" w:rsidP="002E6623">
                <w:r>
                  <w:rPr>
                    <w:noProof/>
                    <w:lang w:val="pt-BR" w:eastAsia="pt-BR"/>
                  </w:rPr>
                  <w:drawing>
                    <wp:inline distT="0" distB="0" distL="0" distR="0">
                      <wp:extent cx="800100" cy="8667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866775"/>
                              </a:xfrm>
                              <a:prstGeom prst="rect">
                                <a:avLst/>
                              </a:prstGeom>
                              <a:noFill/>
                              <a:ln w="9525">
                                <a:noFill/>
                                <a:miter lim="800000"/>
                                <a:headEnd/>
                                <a:tailEnd/>
                              </a:ln>
                            </pic:spPr>
                          </pic:pic>
                        </a:graphicData>
                      </a:graphic>
                    </wp:inline>
                  </w:drawing>
                </w:r>
              </w:p>
            </w:txbxContent>
          </v:textbox>
        </v:shape>
      </w:pict>
    </w:r>
    <w:r w:rsidR="00041D12">
      <w:rPr>
        <w:rFonts w:ascii="Arial" w:hAnsi="Arial" w:cs="Arial"/>
        <w:b/>
        <w:bCs/>
        <w:color w:val="000000"/>
        <w:sz w:val="32"/>
        <w:szCs w:val="32"/>
      </w:rPr>
      <w:t>ESTADO DE SANTA CATARINA</w:t>
    </w:r>
  </w:p>
  <w:p w:rsidR="00041D12" w:rsidRDefault="00041D12" w:rsidP="002E6623">
    <w:pPr>
      <w:pStyle w:val="Cabealho"/>
      <w:tabs>
        <w:tab w:val="left" w:pos="8100"/>
      </w:tabs>
      <w:ind w:left="1701"/>
      <w:rPr>
        <w:b/>
        <w:bCs/>
        <w:sz w:val="32"/>
        <w:szCs w:val="32"/>
      </w:rPr>
    </w:pPr>
    <w:r>
      <w:rPr>
        <w:rFonts w:ascii="Arial" w:hAnsi="Arial" w:cs="Arial"/>
        <w:b/>
        <w:bCs/>
        <w:color w:val="000000"/>
        <w:sz w:val="32"/>
        <w:szCs w:val="32"/>
      </w:rPr>
      <w:t>PREFEITURA MUNICIPAL DE IPUMIRIM</w:t>
    </w:r>
    <w:r>
      <w:rPr>
        <w:b/>
        <w:bCs/>
        <w:sz w:val="32"/>
        <w:szCs w:val="32"/>
      </w:rPr>
      <w:tab/>
    </w:r>
  </w:p>
  <w:p w:rsidR="00041D12" w:rsidRPr="002E6623" w:rsidRDefault="00041D12">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BD0"/>
    <w:multiLevelType w:val="hybridMultilevel"/>
    <w:tmpl w:val="0FFC8A14"/>
    <w:lvl w:ilvl="0" w:tplc="CABE896A">
      <w:start w:val="1"/>
      <w:numFmt w:val="lowerLetter"/>
      <w:lvlText w:val="%1)"/>
      <w:lvlJc w:val="left"/>
      <w:pPr>
        <w:ind w:left="982" w:hanging="348"/>
      </w:pPr>
      <w:rPr>
        <w:rFonts w:ascii="Arial MT" w:eastAsia="Arial MT" w:hAnsi="Arial MT" w:cs="Arial MT" w:hint="default"/>
        <w:spacing w:val="-1"/>
        <w:w w:val="82"/>
        <w:sz w:val="21"/>
        <w:szCs w:val="21"/>
        <w:lang w:val="pt-PT" w:eastAsia="en-US" w:bidi="ar-SA"/>
      </w:rPr>
    </w:lvl>
    <w:lvl w:ilvl="1" w:tplc="23446C20">
      <w:numFmt w:val="bullet"/>
      <w:lvlText w:val="•"/>
      <w:lvlJc w:val="left"/>
      <w:pPr>
        <w:ind w:left="1842" w:hanging="348"/>
      </w:pPr>
      <w:rPr>
        <w:rFonts w:hint="default"/>
        <w:lang w:val="pt-PT" w:eastAsia="en-US" w:bidi="ar-SA"/>
      </w:rPr>
    </w:lvl>
    <w:lvl w:ilvl="2" w:tplc="94286724">
      <w:numFmt w:val="bullet"/>
      <w:lvlText w:val="•"/>
      <w:lvlJc w:val="left"/>
      <w:pPr>
        <w:ind w:left="2705" w:hanging="348"/>
      </w:pPr>
      <w:rPr>
        <w:rFonts w:hint="default"/>
        <w:lang w:val="pt-PT" w:eastAsia="en-US" w:bidi="ar-SA"/>
      </w:rPr>
    </w:lvl>
    <w:lvl w:ilvl="3" w:tplc="27FE865A">
      <w:numFmt w:val="bullet"/>
      <w:lvlText w:val="•"/>
      <w:lvlJc w:val="left"/>
      <w:pPr>
        <w:ind w:left="3567" w:hanging="348"/>
      </w:pPr>
      <w:rPr>
        <w:rFonts w:hint="default"/>
        <w:lang w:val="pt-PT" w:eastAsia="en-US" w:bidi="ar-SA"/>
      </w:rPr>
    </w:lvl>
    <w:lvl w:ilvl="4" w:tplc="9CE0DA30">
      <w:numFmt w:val="bullet"/>
      <w:lvlText w:val="•"/>
      <w:lvlJc w:val="left"/>
      <w:pPr>
        <w:ind w:left="4430" w:hanging="348"/>
      </w:pPr>
      <w:rPr>
        <w:rFonts w:hint="default"/>
        <w:lang w:val="pt-PT" w:eastAsia="en-US" w:bidi="ar-SA"/>
      </w:rPr>
    </w:lvl>
    <w:lvl w:ilvl="5" w:tplc="DE7266AE">
      <w:numFmt w:val="bullet"/>
      <w:lvlText w:val="•"/>
      <w:lvlJc w:val="left"/>
      <w:pPr>
        <w:ind w:left="5293" w:hanging="348"/>
      </w:pPr>
      <w:rPr>
        <w:rFonts w:hint="default"/>
        <w:lang w:val="pt-PT" w:eastAsia="en-US" w:bidi="ar-SA"/>
      </w:rPr>
    </w:lvl>
    <w:lvl w:ilvl="6" w:tplc="A018398C">
      <w:numFmt w:val="bullet"/>
      <w:lvlText w:val="•"/>
      <w:lvlJc w:val="left"/>
      <w:pPr>
        <w:ind w:left="6155" w:hanging="348"/>
      </w:pPr>
      <w:rPr>
        <w:rFonts w:hint="default"/>
        <w:lang w:val="pt-PT" w:eastAsia="en-US" w:bidi="ar-SA"/>
      </w:rPr>
    </w:lvl>
    <w:lvl w:ilvl="7" w:tplc="240EABBE">
      <w:numFmt w:val="bullet"/>
      <w:lvlText w:val="•"/>
      <w:lvlJc w:val="left"/>
      <w:pPr>
        <w:ind w:left="7018" w:hanging="348"/>
      </w:pPr>
      <w:rPr>
        <w:rFonts w:hint="default"/>
        <w:lang w:val="pt-PT" w:eastAsia="en-US" w:bidi="ar-SA"/>
      </w:rPr>
    </w:lvl>
    <w:lvl w:ilvl="8" w:tplc="0930D9D8">
      <w:numFmt w:val="bullet"/>
      <w:lvlText w:val="•"/>
      <w:lvlJc w:val="left"/>
      <w:pPr>
        <w:ind w:left="7881" w:hanging="348"/>
      </w:pPr>
      <w:rPr>
        <w:rFonts w:hint="default"/>
        <w:lang w:val="pt-PT" w:eastAsia="en-US" w:bidi="ar-SA"/>
      </w:rPr>
    </w:lvl>
  </w:abstractNum>
  <w:abstractNum w:abstractNumId="1">
    <w:nsid w:val="03D774D7"/>
    <w:multiLevelType w:val="hybridMultilevel"/>
    <w:tmpl w:val="5B82EFCE"/>
    <w:lvl w:ilvl="0" w:tplc="A3CEBA52">
      <w:start w:val="8"/>
      <w:numFmt w:val="decimal"/>
      <w:lvlText w:val="%1"/>
      <w:lvlJc w:val="left"/>
      <w:pPr>
        <w:ind w:left="622" w:hanging="360"/>
      </w:pPr>
      <w:rPr>
        <w:rFonts w:hint="default"/>
        <w:w w:val="80"/>
      </w:rPr>
    </w:lvl>
    <w:lvl w:ilvl="1" w:tplc="04160019" w:tentative="1">
      <w:start w:val="1"/>
      <w:numFmt w:val="lowerLetter"/>
      <w:lvlText w:val="%2."/>
      <w:lvlJc w:val="left"/>
      <w:pPr>
        <w:ind w:left="1342" w:hanging="360"/>
      </w:pPr>
    </w:lvl>
    <w:lvl w:ilvl="2" w:tplc="0416001B" w:tentative="1">
      <w:start w:val="1"/>
      <w:numFmt w:val="lowerRoman"/>
      <w:lvlText w:val="%3."/>
      <w:lvlJc w:val="right"/>
      <w:pPr>
        <w:ind w:left="2062" w:hanging="180"/>
      </w:pPr>
    </w:lvl>
    <w:lvl w:ilvl="3" w:tplc="0416000F" w:tentative="1">
      <w:start w:val="1"/>
      <w:numFmt w:val="decimal"/>
      <w:lvlText w:val="%4."/>
      <w:lvlJc w:val="left"/>
      <w:pPr>
        <w:ind w:left="2782" w:hanging="360"/>
      </w:pPr>
    </w:lvl>
    <w:lvl w:ilvl="4" w:tplc="04160019" w:tentative="1">
      <w:start w:val="1"/>
      <w:numFmt w:val="lowerLetter"/>
      <w:lvlText w:val="%5."/>
      <w:lvlJc w:val="left"/>
      <w:pPr>
        <w:ind w:left="3502" w:hanging="360"/>
      </w:pPr>
    </w:lvl>
    <w:lvl w:ilvl="5" w:tplc="0416001B" w:tentative="1">
      <w:start w:val="1"/>
      <w:numFmt w:val="lowerRoman"/>
      <w:lvlText w:val="%6."/>
      <w:lvlJc w:val="right"/>
      <w:pPr>
        <w:ind w:left="4222" w:hanging="180"/>
      </w:pPr>
    </w:lvl>
    <w:lvl w:ilvl="6" w:tplc="0416000F" w:tentative="1">
      <w:start w:val="1"/>
      <w:numFmt w:val="decimal"/>
      <w:lvlText w:val="%7."/>
      <w:lvlJc w:val="left"/>
      <w:pPr>
        <w:ind w:left="4942" w:hanging="360"/>
      </w:pPr>
    </w:lvl>
    <w:lvl w:ilvl="7" w:tplc="04160019" w:tentative="1">
      <w:start w:val="1"/>
      <w:numFmt w:val="lowerLetter"/>
      <w:lvlText w:val="%8."/>
      <w:lvlJc w:val="left"/>
      <w:pPr>
        <w:ind w:left="5662" w:hanging="360"/>
      </w:pPr>
    </w:lvl>
    <w:lvl w:ilvl="8" w:tplc="0416001B" w:tentative="1">
      <w:start w:val="1"/>
      <w:numFmt w:val="lowerRoman"/>
      <w:lvlText w:val="%9."/>
      <w:lvlJc w:val="right"/>
      <w:pPr>
        <w:ind w:left="6382" w:hanging="180"/>
      </w:pPr>
    </w:lvl>
  </w:abstractNum>
  <w:abstractNum w:abstractNumId="2">
    <w:nsid w:val="05596791"/>
    <w:multiLevelType w:val="hybridMultilevel"/>
    <w:tmpl w:val="2E26C796"/>
    <w:lvl w:ilvl="0" w:tplc="0416000D">
      <w:start w:val="1"/>
      <w:numFmt w:val="bullet"/>
      <w:lvlText w:val=""/>
      <w:lvlJc w:val="left"/>
      <w:pPr>
        <w:ind w:left="982" w:hanging="360"/>
      </w:pPr>
      <w:rPr>
        <w:rFonts w:ascii="Wingdings" w:hAnsi="Wingdings" w:hint="default"/>
      </w:rPr>
    </w:lvl>
    <w:lvl w:ilvl="1" w:tplc="04160003" w:tentative="1">
      <w:start w:val="1"/>
      <w:numFmt w:val="bullet"/>
      <w:lvlText w:val="o"/>
      <w:lvlJc w:val="left"/>
      <w:pPr>
        <w:ind w:left="1702" w:hanging="360"/>
      </w:pPr>
      <w:rPr>
        <w:rFonts w:ascii="Courier New" w:hAnsi="Courier New" w:cs="Courier New" w:hint="default"/>
      </w:rPr>
    </w:lvl>
    <w:lvl w:ilvl="2" w:tplc="04160005" w:tentative="1">
      <w:start w:val="1"/>
      <w:numFmt w:val="bullet"/>
      <w:lvlText w:val=""/>
      <w:lvlJc w:val="left"/>
      <w:pPr>
        <w:ind w:left="2422" w:hanging="360"/>
      </w:pPr>
      <w:rPr>
        <w:rFonts w:ascii="Wingdings" w:hAnsi="Wingdings" w:hint="default"/>
      </w:rPr>
    </w:lvl>
    <w:lvl w:ilvl="3" w:tplc="04160001" w:tentative="1">
      <w:start w:val="1"/>
      <w:numFmt w:val="bullet"/>
      <w:lvlText w:val=""/>
      <w:lvlJc w:val="left"/>
      <w:pPr>
        <w:ind w:left="3142" w:hanging="360"/>
      </w:pPr>
      <w:rPr>
        <w:rFonts w:ascii="Symbol" w:hAnsi="Symbol" w:hint="default"/>
      </w:rPr>
    </w:lvl>
    <w:lvl w:ilvl="4" w:tplc="04160003" w:tentative="1">
      <w:start w:val="1"/>
      <w:numFmt w:val="bullet"/>
      <w:lvlText w:val="o"/>
      <w:lvlJc w:val="left"/>
      <w:pPr>
        <w:ind w:left="3862" w:hanging="360"/>
      </w:pPr>
      <w:rPr>
        <w:rFonts w:ascii="Courier New" w:hAnsi="Courier New" w:cs="Courier New" w:hint="default"/>
      </w:rPr>
    </w:lvl>
    <w:lvl w:ilvl="5" w:tplc="04160005" w:tentative="1">
      <w:start w:val="1"/>
      <w:numFmt w:val="bullet"/>
      <w:lvlText w:val=""/>
      <w:lvlJc w:val="left"/>
      <w:pPr>
        <w:ind w:left="4582" w:hanging="360"/>
      </w:pPr>
      <w:rPr>
        <w:rFonts w:ascii="Wingdings" w:hAnsi="Wingdings" w:hint="default"/>
      </w:rPr>
    </w:lvl>
    <w:lvl w:ilvl="6" w:tplc="04160001" w:tentative="1">
      <w:start w:val="1"/>
      <w:numFmt w:val="bullet"/>
      <w:lvlText w:val=""/>
      <w:lvlJc w:val="left"/>
      <w:pPr>
        <w:ind w:left="5302" w:hanging="360"/>
      </w:pPr>
      <w:rPr>
        <w:rFonts w:ascii="Symbol" w:hAnsi="Symbol" w:hint="default"/>
      </w:rPr>
    </w:lvl>
    <w:lvl w:ilvl="7" w:tplc="04160003" w:tentative="1">
      <w:start w:val="1"/>
      <w:numFmt w:val="bullet"/>
      <w:lvlText w:val="o"/>
      <w:lvlJc w:val="left"/>
      <w:pPr>
        <w:ind w:left="6022" w:hanging="360"/>
      </w:pPr>
      <w:rPr>
        <w:rFonts w:ascii="Courier New" w:hAnsi="Courier New" w:cs="Courier New" w:hint="default"/>
      </w:rPr>
    </w:lvl>
    <w:lvl w:ilvl="8" w:tplc="04160005" w:tentative="1">
      <w:start w:val="1"/>
      <w:numFmt w:val="bullet"/>
      <w:lvlText w:val=""/>
      <w:lvlJc w:val="left"/>
      <w:pPr>
        <w:ind w:left="6742" w:hanging="360"/>
      </w:pPr>
      <w:rPr>
        <w:rFonts w:ascii="Wingdings" w:hAnsi="Wingdings" w:hint="default"/>
      </w:rPr>
    </w:lvl>
  </w:abstractNum>
  <w:abstractNum w:abstractNumId="3">
    <w:nsid w:val="06465CC8"/>
    <w:multiLevelType w:val="hybridMultilevel"/>
    <w:tmpl w:val="7BAAC73A"/>
    <w:lvl w:ilvl="0" w:tplc="7806D856">
      <w:start w:val="1"/>
      <w:numFmt w:val="lowerLetter"/>
      <w:lvlText w:val="%1)"/>
      <w:lvlJc w:val="left"/>
      <w:pPr>
        <w:ind w:left="463" w:hanging="202"/>
      </w:pPr>
      <w:rPr>
        <w:rFonts w:ascii="Arial MT" w:eastAsia="Arial MT" w:hAnsi="Arial MT" w:cs="Arial MT" w:hint="default"/>
        <w:spacing w:val="-1"/>
        <w:w w:val="82"/>
        <w:sz w:val="21"/>
        <w:szCs w:val="21"/>
        <w:lang w:val="pt-PT" w:eastAsia="en-US" w:bidi="ar-SA"/>
      </w:rPr>
    </w:lvl>
    <w:lvl w:ilvl="1" w:tplc="F544E61E">
      <w:numFmt w:val="bullet"/>
      <w:lvlText w:val="•"/>
      <w:lvlJc w:val="left"/>
      <w:pPr>
        <w:ind w:left="1374" w:hanging="202"/>
      </w:pPr>
      <w:rPr>
        <w:rFonts w:hint="default"/>
        <w:lang w:val="pt-PT" w:eastAsia="en-US" w:bidi="ar-SA"/>
      </w:rPr>
    </w:lvl>
    <w:lvl w:ilvl="2" w:tplc="C2D28F9A">
      <w:numFmt w:val="bullet"/>
      <w:lvlText w:val="•"/>
      <w:lvlJc w:val="left"/>
      <w:pPr>
        <w:ind w:left="2289" w:hanging="202"/>
      </w:pPr>
      <w:rPr>
        <w:rFonts w:hint="default"/>
        <w:lang w:val="pt-PT" w:eastAsia="en-US" w:bidi="ar-SA"/>
      </w:rPr>
    </w:lvl>
    <w:lvl w:ilvl="3" w:tplc="9F6430FE">
      <w:numFmt w:val="bullet"/>
      <w:lvlText w:val="•"/>
      <w:lvlJc w:val="left"/>
      <w:pPr>
        <w:ind w:left="3203" w:hanging="202"/>
      </w:pPr>
      <w:rPr>
        <w:rFonts w:hint="default"/>
        <w:lang w:val="pt-PT" w:eastAsia="en-US" w:bidi="ar-SA"/>
      </w:rPr>
    </w:lvl>
    <w:lvl w:ilvl="4" w:tplc="E2042E0C">
      <w:numFmt w:val="bullet"/>
      <w:lvlText w:val="•"/>
      <w:lvlJc w:val="left"/>
      <w:pPr>
        <w:ind w:left="4118" w:hanging="202"/>
      </w:pPr>
      <w:rPr>
        <w:rFonts w:hint="default"/>
        <w:lang w:val="pt-PT" w:eastAsia="en-US" w:bidi="ar-SA"/>
      </w:rPr>
    </w:lvl>
    <w:lvl w:ilvl="5" w:tplc="E1ACFD7A">
      <w:numFmt w:val="bullet"/>
      <w:lvlText w:val="•"/>
      <w:lvlJc w:val="left"/>
      <w:pPr>
        <w:ind w:left="5033" w:hanging="202"/>
      </w:pPr>
      <w:rPr>
        <w:rFonts w:hint="default"/>
        <w:lang w:val="pt-PT" w:eastAsia="en-US" w:bidi="ar-SA"/>
      </w:rPr>
    </w:lvl>
    <w:lvl w:ilvl="6" w:tplc="FDCC20F0">
      <w:numFmt w:val="bullet"/>
      <w:lvlText w:val="•"/>
      <w:lvlJc w:val="left"/>
      <w:pPr>
        <w:ind w:left="5947" w:hanging="202"/>
      </w:pPr>
      <w:rPr>
        <w:rFonts w:hint="default"/>
        <w:lang w:val="pt-PT" w:eastAsia="en-US" w:bidi="ar-SA"/>
      </w:rPr>
    </w:lvl>
    <w:lvl w:ilvl="7" w:tplc="D82CB232">
      <w:numFmt w:val="bullet"/>
      <w:lvlText w:val="•"/>
      <w:lvlJc w:val="left"/>
      <w:pPr>
        <w:ind w:left="6862" w:hanging="202"/>
      </w:pPr>
      <w:rPr>
        <w:rFonts w:hint="default"/>
        <w:lang w:val="pt-PT" w:eastAsia="en-US" w:bidi="ar-SA"/>
      </w:rPr>
    </w:lvl>
    <w:lvl w:ilvl="8" w:tplc="A0F4534C">
      <w:numFmt w:val="bullet"/>
      <w:lvlText w:val="•"/>
      <w:lvlJc w:val="left"/>
      <w:pPr>
        <w:ind w:left="7777" w:hanging="202"/>
      </w:pPr>
      <w:rPr>
        <w:rFonts w:hint="default"/>
        <w:lang w:val="pt-PT" w:eastAsia="en-US" w:bidi="ar-SA"/>
      </w:rPr>
    </w:lvl>
  </w:abstractNum>
  <w:abstractNum w:abstractNumId="4">
    <w:nsid w:val="099D001D"/>
    <w:multiLevelType w:val="hybridMultilevel"/>
    <w:tmpl w:val="F306CE3C"/>
    <w:lvl w:ilvl="0" w:tplc="56603C7A">
      <w:start w:val="1"/>
      <w:numFmt w:val="lowerLetter"/>
      <w:lvlText w:val="%1)"/>
      <w:lvlJc w:val="left"/>
      <w:pPr>
        <w:ind w:left="463" w:hanging="202"/>
      </w:pPr>
      <w:rPr>
        <w:rFonts w:ascii="Arial MT" w:eastAsia="Arial MT" w:hAnsi="Arial MT" w:cs="Arial MT" w:hint="default"/>
        <w:spacing w:val="-1"/>
        <w:w w:val="82"/>
        <w:sz w:val="21"/>
        <w:szCs w:val="21"/>
        <w:lang w:val="pt-PT" w:eastAsia="en-US" w:bidi="ar-SA"/>
      </w:rPr>
    </w:lvl>
    <w:lvl w:ilvl="1" w:tplc="624EE5A6">
      <w:numFmt w:val="bullet"/>
      <w:lvlText w:val="•"/>
      <w:lvlJc w:val="left"/>
      <w:pPr>
        <w:ind w:left="1374" w:hanging="202"/>
      </w:pPr>
      <w:rPr>
        <w:rFonts w:hint="default"/>
        <w:lang w:val="pt-PT" w:eastAsia="en-US" w:bidi="ar-SA"/>
      </w:rPr>
    </w:lvl>
    <w:lvl w:ilvl="2" w:tplc="B80C2228">
      <w:numFmt w:val="bullet"/>
      <w:lvlText w:val="•"/>
      <w:lvlJc w:val="left"/>
      <w:pPr>
        <w:ind w:left="2289" w:hanging="202"/>
      </w:pPr>
      <w:rPr>
        <w:rFonts w:hint="default"/>
        <w:lang w:val="pt-PT" w:eastAsia="en-US" w:bidi="ar-SA"/>
      </w:rPr>
    </w:lvl>
    <w:lvl w:ilvl="3" w:tplc="CFD24FA8">
      <w:numFmt w:val="bullet"/>
      <w:lvlText w:val="•"/>
      <w:lvlJc w:val="left"/>
      <w:pPr>
        <w:ind w:left="3203" w:hanging="202"/>
      </w:pPr>
      <w:rPr>
        <w:rFonts w:hint="default"/>
        <w:lang w:val="pt-PT" w:eastAsia="en-US" w:bidi="ar-SA"/>
      </w:rPr>
    </w:lvl>
    <w:lvl w:ilvl="4" w:tplc="53B00C12">
      <w:numFmt w:val="bullet"/>
      <w:lvlText w:val="•"/>
      <w:lvlJc w:val="left"/>
      <w:pPr>
        <w:ind w:left="4118" w:hanging="202"/>
      </w:pPr>
      <w:rPr>
        <w:rFonts w:hint="default"/>
        <w:lang w:val="pt-PT" w:eastAsia="en-US" w:bidi="ar-SA"/>
      </w:rPr>
    </w:lvl>
    <w:lvl w:ilvl="5" w:tplc="854C49D0">
      <w:numFmt w:val="bullet"/>
      <w:lvlText w:val="•"/>
      <w:lvlJc w:val="left"/>
      <w:pPr>
        <w:ind w:left="5033" w:hanging="202"/>
      </w:pPr>
      <w:rPr>
        <w:rFonts w:hint="default"/>
        <w:lang w:val="pt-PT" w:eastAsia="en-US" w:bidi="ar-SA"/>
      </w:rPr>
    </w:lvl>
    <w:lvl w:ilvl="6" w:tplc="343E7DB0">
      <w:numFmt w:val="bullet"/>
      <w:lvlText w:val="•"/>
      <w:lvlJc w:val="left"/>
      <w:pPr>
        <w:ind w:left="5947" w:hanging="202"/>
      </w:pPr>
      <w:rPr>
        <w:rFonts w:hint="default"/>
        <w:lang w:val="pt-PT" w:eastAsia="en-US" w:bidi="ar-SA"/>
      </w:rPr>
    </w:lvl>
    <w:lvl w:ilvl="7" w:tplc="28825ADA">
      <w:numFmt w:val="bullet"/>
      <w:lvlText w:val="•"/>
      <w:lvlJc w:val="left"/>
      <w:pPr>
        <w:ind w:left="6862" w:hanging="202"/>
      </w:pPr>
      <w:rPr>
        <w:rFonts w:hint="default"/>
        <w:lang w:val="pt-PT" w:eastAsia="en-US" w:bidi="ar-SA"/>
      </w:rPr>
    </w:lvl>
    <w:lvl w:ilvl="8" w:tplc="C532CB16">
      <w:numFmt w:val="bullet"/>
      <w:lvlText w:val="•"/>
      <w:lvlJc w:val="left"/>
      <w:pPr>
        <w:ind w:left="7777" w:hanging="202"/>
      </w:pPr>
      <w:rPr>
        <w:rFonts w:hint="default"/>
        <w:lang w:val="pt-PT" w:eastAsia="en-US" w:bidi="ar-SA"/>
      </w:rPr>
    </w:lvl>
  </w:abstractNum>
  <w:abstractNum w:abstractNumId="5">
    <w:nsid w:val="0CCE7160"/>
    <w:multiLevelType w:val="hybridMultilevel"/>
    <w:tmpl w:val="B19C2AD4"/>
    <w:lvl w:ilvl="0" w:tplc="4CE4164A">
      <w:start w:val="1"/>
      <w:numFmt w:val="decimal"/>
      <w:lvlText w:val="%1"/>
      <w:lvlJc w:val="left"/>
      <w:pPr>
        <w:ind w:left="262" w:hanging="708"/>
      </w:pPr>
      <w:rPr>
        <w:rFonts w:hint="default"/>
        <w:lang w:val="pt-PT" w:eastAsia="en-US" w:bidi="ar-SA"/>
      </w:rPr>
    </w:lvl>
    <w:lvl w:ilvl="1" w:tplc="8EB4260C">
      <w:numFmt w:val="none"/>
      <w:lvlText w:val=""/>
      <w:lvlJc w:val="left"/>
      <w:pPr>
        <w:tabs>
          <w:tab w:val="num" w:pos="360"/>
        </w:tabs>
      </w:pPr>
    </w:lvl>
    <w:lvl w:ilvl="2" w:tplc="149C27C4">
      <w:start w:val="1"/>
      <w:numFmt w:val="lowerLetter"/>
      <w:lvlText w:val="%3)"/>
      <w:lvlJc w:val="left"/>
      <w:pPr>
        <w:ind w:left="828" w:hanging="207"/>
      </w:pPr>
      <w:rPr>
        <w:rFonts w:ascii="Arial MT" w:eastAsia="Arial MT" w:hAnsi="Arial MT" w:cs="Arial MT" w:hint="default"/>
        <w:spacing w:val="-1"/>
        <w:w w:val="82"/>
        <w:sz w:val="21"/>
        <w:szCs w:val="21"/>
        <w:lang w:val="pt-PT" w:eastAsia="en-US" w:bidi="ar-SA"/>
      </w:rPr>
    </w:lvl>
    <w:lvl w:ilvl="3" w:tplc="186E7924">
      <w:numFmt w:val="bullet"/>
      <w:lvlText w:val="•"/>
      <w:lvlJc w:val="left"/>
      <w:pPr>
        <w:ind w:left="2772" w:hanging="207"/>
      </w:pPr>
      <w:rPr>
        <w:rFonts w:hint="default"/>
        <w:lang w:val="pt-PT" w:eastAsia="en-US" w:bidi="ar-SA"/>
      </w:rPr>
    </w:lvl>
    <w:lvl w:ilvl="4" w:tplc="D6DE7A16">
      <w:numFmt w:val="bullet"/>
      <w:lvlText w:val="•"/>
      <w:lvlJc w:val="left"/>
      <w:pPr>
        <w:ind w:left="3748" w:hanging="207"/>
      </w:pPr>
      <w:rPr>
        <w:rFonts w:hint="default"/>
        <w:lang w:val="pt-PT" w:eastAsia="en-US" w:bidi="ar-SA"/>
      </w:rPr>
    </w:lvl>
    <w:lvl w:ilvl="5" w:tplc="1DEE7928">
      <w:numFmt w:val="bullet"/>
      <w:lvlText w:val="•"/>
      <w:lvlJc w:val="left"/>
      <w:pPr>
        <w:ind w:left="4725" w:hanging="207"/>
      </w:pPr>
      <w:rPr>
        <w:rFonts w:hint="default"/>
        <w:lang w:val="pt-PT" w:eastAsia="en-US" w:bidi="ar-SA"/>
      </w:rPr>
    </w:lvl>
    <w:lvl w:ilvl="6" w:tplc="805608A2">
      <w:numFmt w:val="bullet"/>
      <w:lvlText w:val="•"/>
      <w:lvlJc w:val="left"/>
      <w:pPr>
        <w:ind w:left="5701" w:hanging="207"/>
      </w:pPr>
      <w:rPr>
        <w:rFonts w:hint="default"/>
        <w:lang w:val="pt-PT" w:eastAsia="en-US" w:bidi="ar-SA"/>
      </w:rPr>
    </w:lvl>
    <w:lvl w:ilvl="7" w:tplc="B2AE74A8">
      <w:numFmt w:val="bullet"/>
      <w:lvlText w:val="•"/>
      <w:lvlJc w:val="left"/>
      <w:pPr>
        <w:ind w:left="6677" w:hanging="207"/>
      </w:pPr>
      <w:rPr>
        <w:rFonts w:hint="default"/>
        <w:lang w:val="pt-PT" w:eastAsia="en-US" w:bidi="ar-SA"/>
      </w:rPr>
    </w:lvl>
    <w:lvl w:ilvl="8" w:tplc="AF76EB34">
      <w:numFmt w:val="bullet"/>
      <w:lvlText w:val="•"/>
      <w:lvlJc w:val="left"/>
      <w:pPr>
        <w:ind w:left="7653" w:hanging="207"/>
      </w:pPr>
      <w:rPr>
        <w:rFonts w:hint="default"/>
        <w:lang w:val="pt-PT" w:eastAsia="en-US" w:bidi="ar-SA"/>
      </w:rPr>
    </w:lvl>
  </w:abstractNum>
  <w:abstractNum w:abstractNumId="6">
    <w:nsid w:val="11397597"/>
    <w:multiLevelType w:val="hybridMultilevel"/>
    <w:tmpl w:val="A78C1174"/>
    <w:lvl w:ilvl="0" w:tplc="D9DA03BA">
      <w:start w:val="5"/>
      <w:numFmt w:val="decimal"/>
      <w:lvlText w:val="%1"/>
      <w:lvlJc w:val="left"/>
      <w:pPr>
        <w:ind w:left="970" w:hanging="708"/>
      </w:pPr>
      <w:rPr>
        <w:rFonts w:hint="default"/>
        <w:lang w:val="pt-PT" w:eastAsia="en-US" w:bidi="ar-SA"/>
      </w:rPr>
    </w:lvl>
    <w:lvl w:ilvl="1" w:tplc="321244AA">
      <w:numFmt w:val="none"/>
      <w:lvlText w:val=""/>
      <w:lvlJc w:val="left"/>
      <w:pPr>
        <w:tabs>
          <w:tab w:val="num" w:pos="360"/>
        </w:tabs>
      </w:pPr>
    </w:lvl>
    <w:lvl w:ilvl="2" w:tplc="A320A0C8">
      <w:numFmt w:val="none"/>
      <w:lvlText w:val=""/>
      <w:lvlJc w:val="left"/>
      <w:pPr>
        <w:tabs>
          <w:tab w:val="num" w:pos="360"/>
        </w:tabs>
      </w:pPr>
    </w:lvl>
    <w:lvl w:ilvl="3" w:tplc="C4AA2B1E">
      <w:numFmt w:val="bullet"/>
      <w:lvlText w:val="•"/>
      <w:lvlJc w:val="left"/>
      <w:pPr>
        <w:ind w:left="2896" w:hanging="708"/>
      </w:pPr>
      <w:rPr>
        <w:rFonts w:hint="default"/>
        <w:lang w:val="pt-PT" w:eastAsia="en-US" w:bidi="ar-SA"/>
      </w:rPr>
    </w:lvl>
    <w:lvl w:ilvl="4" w:tplc="73B8F732">
      <w:numFmt w:val="bullet"/>
      <w:lvlText w:val="•"/>
      <w:lvlJc w:val="left"/>
      <w:pPr>
        <w:ind w:left="3855" w:hanging="708"/>
      </w:pPr>
      <w:rPr>
        <w:rFonts w:hint="default"/>
        <w:lang w:val="pt-PT" w:eastAsia="en-US" w:bidi="ar-SA"/>
      </w:rPr>
    </w:lvl>
    <w:lvl w:ilvl="5" w:tplc="EBDCDE06">
      <w:numFmt w:val="bullet"/>
      <w:lvlText w:val="•"/>
      <w:lvlJc w:val="left"/>
      <w:pPr>
        <w:ind w:left="4813" w:hanging="708"/>
      </w:pPr>
      <w:rPr>
        <w:rFonts w:hint="default"/>
        <w:lang w:val="pt-PT" w:eastAsia="en-US" w:bidi="ar-SA"/>
      </w:rPr>
    </w:lvl>
    <w:lvl w:ilvl="6" w:tplc="21A2BB0E">
      <w:numFmt w:val="bullet"/>
      <w:lvlText w:val="•"/>
      <w:lvlJc w:val="left"/>
      <w:pPr>
        <w:ind w:left="5772" w:hanging="708"/>
      </w:pPr>
      <w:rPr>
        <w:rFonts w:hint="default"/>
        <w:lang w:val="pt-PT" w:eastAsia="en-US" w:bidi="ar-SA"/>
      </w:rPr>
    </w:lvl>
    <w:lvl w:ilvl="7" w:tplc="A7BA0EE6">
      <w:numFmt w:val="bullet"/>
      <w:lvlText w:val="•"/>
      <w:lvlJc w:val="left"/>
      <w:pPr>
        <w:ind w:left="6730" w:hanging="708"/>
      </w:pPr>
      <w:rPr>
        <w:rFonts w:hint="default"/>
        <w:lang w:val="pt-PT" w:eastAsia="en-US" w:bidi="ar-SA"/>
      </w:rPr>
    </w:lvl>
    <w:lvl w:ilvl="8" w:tplc="EA929398">
      <w:numFmt w:val="bullet"/>
      <w:lvlText w:val="•"/>
      <w:lvlJc w:val="left"/>
      <w:pPr>
        <w:ind w:left="7689" w:hanging="708"/>
      </w:pPr>
      <w:rPr>
        <w:rFonts w:hint="default"/>
        <w:lang w:val="pt-PT" w:eastAsia="en-US" w:bidi="ar-SA"/>
      </w:rPr>
    </w:lvl>
  </w:abstractNum>
  <w:abstractNum w:abstractNumId="7">
    <w:nsid w:val="118A7B7E"/>
    <w:multiLevelType w:val="multilevel"/>
    <w:tmpl w:val="AA8662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16433548"/>
    <w:multiLevelType w:val="hybridMultilevel"/>
    <w:tmpl w:val="8CBA29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84A03FB"/>
    <w:multiLevelType w:val="hybridMultilevel"/>
    <w:tmpl w:val="5A166B8C"/>
    <w:lvl w:ilvl="0" w:tplc="0416000D">
      <w:start w:val="1"/>
      <w:numFmt w:val="bullet"/>
      <w:lvlText w:val=""/>
      <w:lvlJc w:val="left"/>
      <w:pPr>
        <w:ind w:left="982" w:hanging="360"/>
      </w:pPr>
      <w:rPr>
        <w:rFonts w:ascii="Wingdings" w:hAnsi="Wingdings" w:hint="default"/>
      </w:rPr>
    </w:lvl>
    <w:lvl w:ilvl="1" w:tplc="04160003" w:tentative="1">
      <w:start w:val="1"/>
      <w:numFmt w:val="bullet"/>
      <w:lvlText w:val="o"/>
      <w:lvlJc w:val="left"/>
      <w:pPr>
        <w:ind w:left="1702" w:hanging="360"/>
      </w:pPr>
      <w:rPr>
        <w:rFonts w:ascii="Courier New" w:hAnsi="Courier New" w:cs="Courier New" w:hint="default"/>
      </w:rPr>
    </w:lvl>
    <w:lvl w:ilvl="2" w:tplc="04160005" w:tentative="1">
      <w:start w:val="1"/>
      <w:numFmt w:val="bullet"/>
      <w:lvlText w:val=""/>
      <w:lvlJc w:val="left"/>
      <w:pPr>
        <w:ind w:left="2422" w:hanging="360"/>
      </w:pPr>
      <w:rPr>
        <w:rFonts w:ascii="Wingdings" w:hAnsi="Wingdings" w:hint="default"/>
      </w:rPr>
    </w:lvl>
    <w:lvl w:ilvl="3" w:tplc="04160001" w:tentative="1">
      <w:start w:val="1"/>
      <w:numFmt w:val="bullet"/>
      <w:lvlText w:val=""/>
      <w:lvlJc w:val="left"/>
      <w:pPr>
        <w:ind w:left="3142" w:hanging="360"/>
      </w:pPr>
      <w:rPr>
        <w:rFonts w:ascii="Symbol" w:hAnsi="Symbol" w:hint="default"/>
      </w:rPr>
    </w:lvl>
    <w:lvl w:ilvl="4" w:tplc="04160003" w:tentative="1">
      <w:start w:val="1"/>
      <w:numFmt w:val="bullet"/>
      <w:lvlText w:val="o"/>
      <w:lvlJc w:val="left"/>
      <w:pPr>
        <w:ind w:left="3862" w:hanging="360"/>
      </w:pPr>
      <w:rPr>
        <w:rFonts w:ascii="Courier New" w:hAnsi="Courier New" w:cs="Courier New" w:hint="default"/>
      </w:rPr>
    </w:lvl>
    <w:lvl w:ilvl="5" w:tplc="04160005" w:tentative="1">
      <w:start w:val="1"/>
      <w:numFmt w:val="bullet"/>
      <w:lvlText w:val=""/>
      <w:lvlJc w:val="left"/>
      <w:pPr>
        <w:ind w:left="4582" w:hanging="360"/>
      </w:pPr>
      <w:rPr>
        <w:rFonts w:ascii="Wingdings" w:hAnsi="Wingdings" w:hint="default"/>
      </w:rPr>
    </w:lvl>
    <w:lvl w:ilvl="6" w:tplc="04160001" w:tentative="1">
      <w:start w:val="1"/>
      <w:numFmt w:val="bullet"/>
      <w:lvlText w:val=""/>
      <w:lvlJc w:val="left"/>
      <w:pPr>
        <w:ind w:left="5302" w:hanging="360"/>
      </w:pPr>
      <w:rPr>
        <w:rFonts w:ascii="Symbol" w:hAnsi="Symbol" w:hint="default"/>
      </w:rPr>
    </w:lvl>
    <w:lvl w:ilvl="7" w:tplc="04160003" w:tentative="1">
      <w:start w:val="1"/>
      <w:numFmt w:val="bullet"/>
      <w:lvlText w:val="o"/>
      <w:lvlJc w:val="left"/>
      <w:pPr>
        <w:ind w:left="6022" w:hanging="360"/>
      </w:pPr>
      <w:rPr>
        <w:rFonts w:ascii="Courier New" w:hAnsi="Courier New" w:cs="Courier New" w:hint="default"/>
      </w:rPr>
    </w:lvl>
    <w:lvl w:ilvl="8" w:tplc="04160005" w:tentative="1">
      <w:start w:val="1"/>
      <w:numFmt w:val="bullet"/>
      <w:lvlText w:val=""/>
      <w:lvlJc w:val="left"/>
      <w:pPr>
        <w:ind w:left="6742" w:hanging="360"/>
      </w:pPr>
      <w:rPr>
        <w:rFonts w:ascii="Wingdings" w:hAnsi="Wingdings" w:hint="default"/>
      </w:rPr>
    </w:lvl>
  </w:abstractNum>
  <w:abstractNum w:abstractNumId="10">
    <w:nsid w:val="1AE73331"/>
    <w:multiLevelType w:val="hybridMultilevel"/>
    <w:tmpl w:val="296A2886"/>
    <w:lvl w:ilvl="0" w:tplc="1A1AA00C">
      <w:start w:val="4"/>
      <w:numFmt w:val="lowerLetter"/>
      <w:lvlText w:val="%1)"/>
      <w:lvlJc w:val="left"/>
      <w:pPr>
        <w:ind w:left="262" w:hanging="284"/>
      </w:pPr>
      <w:rPr>
        <w:rFonts w:ascii="Arial MT" w:eastAsia="Arial MT" w:hAnsi="Arial MT" w:cs="Arial MT" w:hint="default"/>
        <w:spacing w:val="-1"/>
        <w:w w:val="82"/>
        <w:sz w:val="21"/>
        <w:szCs w:val="21"/>
        <w:lang w:val="pt-PT" w:eastAsia="en-US" w:bidi="ar-SA"/>
      </w:rPr>
    </w:lvl>
    <w:lvl w:ilvl="1" w:tplc="628C0F2E">
      <w:numFmt w:val="bullet"/>
      <w:lvlText w:val="•"/>
      <w:lvlJc w:val="left"/>
      <w:pPr>
        <w:ind w:left="1194" w:hanging="284"/>
      </w:pPr>
      <w:rPr>
        <w:rFonts w:hint="default"/>
        <w:lang w:val="pt-PT" w:eastAsia="en-US" w:bidi="ar-SA"/>
      </w:rPr>
    </w:lvl>
    <w:lvl w:ilvl="2" w:tplc="C678984E">
      <w:numFmt w:val="bullet"/>
      <w:lvlText w:val="•"/>
      <w:lvlJc w:val="left"/>
      <w:pPr>
        <w:ind w:left="2129" w:hanging="284"/>
      </w:pPr>
      <w:rPr>
        <w:rFonts w:hint="default"/>
        <w:lang w:val="pt-PT" w:eastAsia="en-US" w:bidi="ar-SA"/>
      </w:rPr>
    </w:lvl>
    <w:lvl w:ilvl="3" w:tplc="56904684">
      <w:numFmt w:val="bullet"/>
      <w:lvlText w:val="•"/>
      <w:lvlJc w:val="left"/>
      <w:pPr>
        <w:ind w:left="3063" w:hanging="284"/>
      </w:pPr>
      <w:rPr>
        <w:rFonts w:hint="default"/>
        <w:lang w:val="pt-PT" w:eastAsia="en-US" w:bidi="ar-SA"/>
      </w:rPr>
    </w:lvl>
    <w:lvl w:ilvl="4" w:tplc="C576B28E">
      <w:numFmt w:val="bullet"/>
      <w:lvlText w:val="•"/>
      <w:lvlJc w:val="left"/>
      <w:pPr>
        <w:ind w:left="3998" w:hanging="284"/>
      </w:pPr>
      <w:rPr>
        <w:rFonts w:hint="default"/>
        <w:lang w:val="pt-PT" w:eastAsia="en-US" w:bidi="ar-SA"/>
      </w:rPr>
    </w:lvl>
    <w:lvl w:ilvl="5" w:tplc="847889F4">
      <w:numFmt w:val="bullet"/>
      <w:lvlText w:val="•"/>
      <w:lvlJc w:val="left"/>
      <w:pPr>
        <w:ind w:left="4933" w:hanging="284"/>
      </w:pPr>
      <w:rPr>
        <w:rFonts w:hint="default"/>
        <w:lang w:val="pt-PT" w:eastAsia="en-US" w:bidi="ar-SA"/>
      </w:rPr>
    </w:lvl>
    <w:lvl w:ilvl="6" w:tplc="F9FCBFF6">
      <w:numFmt w:val="bullet"/>
      <w:lvlText w:val="•"/>
      <w:lvlJc w:val="left"/>
      <w:pPr>
        <w:ind w:left="5867" w:hanging="284"/>
      </w:pPr>
      <w:rPr>
        <w:rFonts w:hint="default"/>
        <w:lang w:val="pt-PT" w:eastAsia="en-US" w:bidi="ar-SA"/>
      </w:rPr>
    </w:lvl>
    <w:lvl w:ilvl="7" w:tplc="C43CBAAE">
      <w:numFmt w:val="bullet"/>
      <w:lvlText w:val="•"/>
      <w:lvlJc w:val="left"/>
      <w:pPr>
        <w:ind w:left="6802" w:hanging="284"/>
      </w:pPr>
      <w:rPr>
        <w:rFonts w:hint="default"/>
        <w:lang w:val="pt-PT" w:eastAsia="en-US" w:bidi="ar-SA"/>
      </w:rPr>
    </w:lvl>
    <w:lvl w:ilvl="8" w:tplc="5D3423B6">
      <w:numFmt w:val="bullet"/>
      <w:lvlText w:val="•"/>
      <w:lvlJc w:val="left"/>
      <w:pPr>
        <w:ind w:left="7737" w:hanging="284"/>
      </w:pPr>
      <w:rPr>
        <w:rFonts w:hint="default"/>
        <w:lang w:val="pt-PT" w:eastAsia="en-US" w:bidi="ar-SA"/>
      </w:rPr>
    </w:lvl>
  </w:abstractNum>
  <w:abstractNum w:abstractNumId="11">
    <w:nsid w:val="1C0B1AF9"/>
    <w:multiLevelType w:val="hybridMultilevel"/>
    <w:tmpl w:val="DB422A7E"/>
    <w:lvl w:ilvl="0" w:tplc="8BA608F6">
      <w:start w:val="8"/>
      <w:numFmt w:val="decimal"/>
      <w:lvlText w:val="%1"/>
      <w:lvlJc w:val="left"/>
      <w:pPr>
        <w:ind w:left="262" w:hanging="536"/>
      </w:pPr>
      <w:rPr>
        <w:rFonts w:hint="default"/>
        <w:lang w:val="pt-PT" w:eastAsia="en-US" w:bidi="ar-SA"/>
      </w:rPr>
    </w:lvl>
    <w:lvl w:ilvl="1" w:tplc="30F47706">
      <w:numFmt w:val="none"/>
      <w:lvlText w:val=""/>
      <w:lvlJc w:val="left"/>
      <w:pPr>
        <w:tabs>
          <w:tab w:val="num" w:pos="360"/>
        </w:tabs>
      </w:pPr>
    </w:lvl>
    <w:lvl w:ilvl="2" w:tplc="91087202">
      <w:numFmt w:val="none"/>
      <w:lvlText w:val=""/>
      <w:lvlJc w:val="left"/>
      <w:pPr>
        <w:tabs>
          <w:tab w:val="num" w:pos="360"/>
        </w:tabs>
      </w:pPr>
    </w:lvl>
    <w:lvl w:ilvl="3" w:tplc="121AD1EC">
      <w:numFmt w:val="none"/>
      <w:lvlText w:val=""/>
      <w:lvlJc w:val="left"/>
      <w:pPr>
        <w:tabs>
          <w:tab w:val="num" w:pos="360"/>
        </w:tabs>
      </w:pPr>
    </w:lvl>
    <w:lvl w:ilvl="4" w:tplc="D85CB9EC">
      <w:start w:val="1"/>
      <w:numFmt w:val="lowerRoman"/>
      <w:lvlText w:val="%5)"/>
      <w:lvlJc w:val="left"/>
      <w:pPr>
        <w:ind w:left="828" w:hanging="286"/>
      </w:pPr>
      <w:rPr>
        <w:rFonts w:ascii="Arial MT" w:eastAsia="Arial MT" w:hAnsi="Arial MT" w:cs="Arial MT" w:hint="default"/>
        <w:spacing w:val="-1"/>
        <w:w w:val="82"/>
        <w:sz w:val="21"/>
        <w:szCs w:val="21"/>
        <w:lang w:val="pt-PT" w:eastAsia="en-US" w:bidi="ar-SA"/>
      </w:rPr>
    </w:lvl>
    <w:lvl w:ilvl="5" w:tplc="05B8CAA0">
      <w:numFmt w:val="bullet"/>
      <w:lvlText w:val="•"/>
      <w:lvlJc w:val="left"/>
      <w:pPr>
        <w:ind w:left="4725" w:hanging="286"/>
      </w:pPr>
      <w:rPr>
        <w:rFonts w:hint="default"/>
        <w:lang w:val="pt-PT" w:eastAsia="en-US" w:bidi="ar-SA"/>
      </w:rPr>
    </w:lvl>
    <w:lvl w:ilvl="6" w:tplc="F8BAB452">
      <w:numFmt w:val="bullet"/>
      <w:lvlText w:val="•"/>
      <w:lvlJc w:val="left"/>
      <w:pPr>
        <w:ind w:left="5701" w:hanging="286"/>
      </w:pPr>
      <w:rPr>
        <w:rFonts w:hint="default"/>
        <w:lang w:val="pt-PT" w:eastAsia="en-US" w:bidi="ar-SA"/>
      </w:rPr>
    </w:lvl>
    <w:lvl w:ilvl="7" w:tplc="26423BC4">
      <w:numFmt w:val="bullet"/>
      <w:lvlText w:val="•"/>
      <w:lvlJc w:val="left"/>
      <w:pPr>
        <w:ind w:left="6677" w:hanging="286"/>
      </w:pPr>
      <w:rPr>
        <w:rFonts w:hint="default"/>
        <w:lang w:val="pt-PT" w:eastAsia="en-US" w:bidi="ar-SA"/>
      </w:rPr>
    </w:lvl>
    <w:lvl w:ilvl="8" w:tplc="22FED4F8">
      <w:numFmt w:val="bullet"/>
      <w:lvlText w:val="•"/>
      <w:lvlJc w:val="left"/>
      <w:pPr>
        <w:ind w:left="7653" w:hanging="286"/>
      </w:pPr>
      <w:rPr>
        <w:rFonts w:hint="default"/>
        <w:lang w:val="pt-PT" w:eastAsia="en-US" w:bidi="ar-SA"/>
      </w:rPr>
    </w:lvl>
  </w:abstractNum>
  <w:abstractNum w:abstractNumId="12">
    <w:nsid w:val="208A7416"/>
    <w:multiLevelType w:val="hybridMultilevel"/>
    <w:tmpl w:val="9976EA82"/>
    <w:lvl w:ilvl="0" w:tplc="0DFA81A0">
      <w:start w:val="1"/>
      <w:numFmt w:val="lowerLetter"/>
      <w:lvlText w:val="%1)"/>
      <w:lvlJc w:val="left"/>
      <w:pPr>
        <w:ind w:left="262" w:hanging="260"/>
      </w:pPr>
      <w:rPr>
        <w:rFonts w:ascii="Arial MT" w:eastAsia="Arial MT" w:hAnsi="Arial MT" w:cs="Arial MT" w:hint="default"/>
        <w:spacing w:val="-1"/>
        <w:w w:val="82"/>
        <w:sz w:val="21"/>
        <w:szCs w:val="21"/>
        <w:lang w:val="pt-PT" w:eastAsia="en-US" w:bidi="ar-SA"/>
      </w:rPr>
    </w:lvl>
    <w:lvl w:ilvl="1" w:tplc="3E663548">
      <w:numFmt w:val="bullet"/>
      <w:lvlText w:val="•"/>
      <w:lvlJc w:val="left"/>
      <w:pPr>
        <w:ind w:left="1194" w:hanging="260"/>
      </w:pPr>
      <w:rPr>
        <w:rFonts w:hint="default"/>
        <w:lang w:val="pt-PT" w:eastAsia="en-US" w:bidi="ar-SA"/>
      </w:rPr>
    </w:lvl>
    <w:lvl w:ilvl="2" w:tplc="53B854EE">
      <w:numFmt w:val="bullet"/>
      <w:lvlText w:val="•"/>
      <w:lvlJc w:val="left"/>
      <w:pPr>
        <w:ind w:left="2129" w:hanging="260"/>
      </w:pPr>
      <w:rPr>
        <w:rFonts w:hint="default"/>
        <w:lang w:val="pt-PT" w:eastAsia="en-US" w:bidi="ar-SA"/>
      </w:rPr>
    </w:lvl>
    <w:lvl w:ilvl="3" w:tplc="996EA3BC">
      <w:numFmt w:val="bullet"/>
      <w:lvlText w:val="•"/>
      <w:lvlJc w:val="left"/>
      <w:pPr>
        <w:ind w:left="3063" w:hanging="260"/>
      </w:pPr>
      <w:rPr>
        <w:rFonts w:hint="default"/>
        <w:lang w:val="pt-PT" w:eastAsia="en-US" w:bidi="ar-SA"/>
      </w:rPr>
    </w:lvl>
    <w:lvl w:ilvl="4" w:tplc="006A2EC8">
      <w:numFmt w:val="bullet"/>
      <w:lvlText w:val="•"/>
      <w:lvlJc w:val="left"/>
      <w:pPr>
        <w:ind w:left="3998" w:hanging="260"/>
      </w:pPr>
      <w:rPr>
        <w:rFonts w:hint="default"/>
        <w:lang w:val="pt-PT" w:eastAsia="en-US" w:bidi="ar-SA"/>
      </w:rPr>
    </w:lvl>
    <w:lvl w:ilvl="5" w:tplc="0C406A8A">
      <w:numFmt w:val="bullet"/>
      <w:lvlText w:val="•"/>
      <w:lvlJc w:val="left"/>
      <w:pPr>
        <w:ind w:left="4933" w:hanging="260"/>
      </w:pPr>
      <w:rPr>
        <w:rFonts w:hint="default"/>
        <w:lang w:val="pt-PT" w:eastAsia="en-US" w:bidi="ar-SA"/>
      </w:rPr>
    </w:lvl>
    <w:lvl w:ilvl="6" w:tplc="868C159A">
      <w:numFmt w:val="bullet"/>
      <w:lvlText w:val="•"/>
      <w:lvlJc w:val="left"/>
      <w:pPr>
        <w:ind w:left="5867" w:hanging="260"/>
      </w:pPr>
      <w:rPr>
        <w:rFonts w:hint="default"/>
        <w:lang w:val="pt-PT" w:eastAsia="en-US" w:bidi="ar-SA"/>
      </w:rPr>
    </w:lvl>
    <w:lvl w:ilvl="7" w:tplc="209ED3C6">
      <w:numFmt w:val="bullet"/>
      <w:lvlText w:val="•"/>
      <w:lvlJc w:val="left"/>
      <w:pPr>
        <w:ind w:left="6802" w:hanging="260"/>
      </w:pPr>
      <w:rPr>
        <w:rFonts w:hint="default"/>
        <w:lang w:val="pt-PT" w:eastAsia="en-US" w:bidi="ar-SA"/>
      </w:rPr>
    </w:lvl>
    <w:lvl w:ilvl="8" w:tplc="FE907948">
      <w:numFmt w:val="bullet"/>
      <w:lvlText w:val="•"/>
      <w:lvlJc w:val="left"/>
      <w:pPr>
        <w:ind w:left="7737" w:hanging="260"/>
      </w:pPr>
      <w:rPr>
        <w:rFonts w:hint="default"/>
        <w:lang w:val="pt-PT" w:eastAsia="en-US" w:bidi="ar-SA"/>
      </w:rPr>
    </w:lvl>
  </w:abstractNum>
  <w:abstractNum w:abstractNumId="13">
    <w:nsid w:val="2130603D"/>
    <w:multiLevelType w:val="hybridMultilevel"/>
    <w:tmpl w:val="B484DF70"/>
    <w:lvl w:ilvl="0" w:tplc="80245FF6">
      <w:start w:val="1"/>
      <w:numFmt w:val="lowerLetter"/>
      <w:lvlText w:val="%1)"/>
      <w:lvlJc w:val="left"/>
      <w:pPr>
        <w:ind w:left="464" w:hanging="203"/>
      </w:pPr>
      <w:rPr>
        <w:rFonts w:ascii="Arial MT" w:eastAsia="Arial MT" w:hAnsi="Arial MT" w:cs="Arial MT" w:hint="default"/>
        <w:spacing w:val="-1"/>
        <w:w w:val="82"/>
        <w:sz w:val="21"/>
        <w:szCs w:val="21"/>
        <w:lang w:val="pt-PT" w:eastAsia="en-US" w:bidi="ar-SA"/>
      </w:rPr>
    </w:lvl>
    <w:lvl w:ilvl="1" w:tplc="F9B2EEBA">
      <w:numFmt w:val="bullet"/>
      <w:lvlText w:val="•"/>
      <w:lvlJc w:val="left"/>
      <w:pPr>
        <w:ind w:left="1374" w:hanging="203"/>
      </w:pPr>
      <w:rPr>
        <w:rFonts w:hint="default"/>
        <w:lang w:val="pt-PT" w:eastAsia="en-US" w:bidi="ar-SA"/>
      </w:rPr>
    </w:lvl>
    <w:lvl w:ilvl="2" w:tplc="E9ACF548">
      <w:numFmt w:val="bullet"/>
      <w:lvlText w:val="•"/>
      <w:lvlJc w:val="left"/>
      <w:pPr>
        <w:ind w:left="2289" w:hanging="203"/>
      </w:pPr>
      <w:rPr>
        <w:rFonts w:hint="default"/>
        <w:lang w:val="pt-PT" w:eastAsia="en-US" w:bidi="ar-SA"/>
      </w:rPr>
    </w:lvl>
    <w:lvl w:ilvl="3" w:tplc="522AA7D0">
      <w:numFmt w:val="bullet"/>
      <w:lvlText w:val="•"/>
      <w:lvlJc w:val="left"/>
      <w:pPr>
        <w:ind w:left="3203" w:hanging="203"/>
      </w:pPr>
      <w:rPr>
        <w:rFonts w:hint="default"/>
        <w:lang w:val="pt-PT" w:eastAsia="en-US" w:bidi="ar-SA"/>
      </w:rPr>
    </w:lvl>
    <w:lvl w:ilvl="4" w:tplc="89621476">
      <w:numFmt w:val="bullet"/>
      <w:lvlText w:val="•"/>
      <w:lvlJc w:val="left"/>
      <w:pPr>
        <w:ind w:left="4118" w:hanging="203"/>
      </w:pPr>
      <w:rPr>
        <w:rFonts w:hint="default"/>
        <w:lang w:val="pt-PT" w:eastAsia="en-US" w:bidi="ar-SA"/>
      </w:rPr>
    </w:lvl>
    <w:lvl w:ilvl="5" w:tplc="7B04B5AC">
      <w:numFmt w:val="bullet"/>
      <w:lvlText w:val="•"/>
      <w:lvlJc w:val="left"/>
      <w:pPr>
        <w:ind w:left="5033" w:hanging="203"/>
      </w:pPr>
      <w:rPr>
        <w:rFonts w:hint="default"/>
        <w:lang w:val="pt-PT" w:eastAsia="en-US" w:bidi="ar-SA"/>
      </w:rPr>
    </w:lvl>
    <w:lvl w:ilvl="6" w:tplc="24C63AAA">
      <w:numFmt w:val="bullet"/>
      <w:lvlText w:val="•"/>
      <w:lvlJc w:val="left"/>
      <w:pPr>
        <w:ind w:left="5947" w:hanging="203"/>
      </w:pPr>
      <w:rPr>
        <w:rFonts w:hint="default"/>
        <w:lang w:val="pt-PT" w:eastAsia="en-US" w:bidi="ar-SA"/>
      </w:rPr>
    </w:lvl>
    <w:lvl w:ilvl="7" w:tplc="D4DCAA32">
      <w:numFmt w:val="bullet"/>
      <w:lvlText w:val="•"/>
      <w:lvlJc w:val="left"/>
      <w:pPr>
        <w:ind w:left="6862" w:hanging="203"/>
      </w:pPr>
      <w:rPr>
        <w:rFonts w:hint="default"/>
        <w:lang w:val="pt-PT" w:eastAsia="en-US" w:bidi="ar-SA"/>
      </w:rPr>
    </w:lvl>
    <w:lvl w:ilvl="8" w:tplc="CF8CCB18">
      <w:numFmt w:val="bullet"/>
      <w:lvlText w:val="•"/>
      <w:lvlJc w:val="left"/>
      <w:pPr>
        <w:ind w:left="7777" w:hanging="203"/>
      </w:pPr>
      <w:rPr>
        <w:rFonts w:hint="default"/>
        <w:lang w:val="pt-PT" w:eastAsia="en-US" w:bidi="ar-SA"/>
      </w:rPr>
    </w:lvl>
  </w:abstractNum>
  <w:abstractNum w:abstractNumId="14">
    <w:nsid w:val="26886CCD"/>
    <w:multiLevelType w:val="hybridMultilevel"/>
    <w:tmpl w:val="9FEEE7A8"/>
    <w:lvl w:ilvl="0" w:tplc="C7D820C2">
      <w:start w:val="1"/>
      <w:numFmt w:val="decimal"/>
      <w:lvlText w:val="%1."/>
      <w:lvlJc w:val="left"/>
      <w:pPr>
        <w:ind w:left="689" w:hanging="428"/>
      </w:pPr>
      <w:rPr>
        <w:rFonts w:ascii="Arial" w:eastAsia="Arial" w:hAnsi="Arial" w:cs="Arial" w:hint="default"/>
        <w:b/>
        <w:bCs/>
        <w:spacing w:val="-1"/>
        <w:w w:val="82"/>
        <w:sz w:val="21"/>
        <w:szCs w:val="21"/>
        <w:lang w:val="pt-PT" w:eastAsia="en-US" w:bidi="ar-SA"/>
      </w:rPr>
    </w:lvl>
    <w:lvl w:ilvl="1" w:tplc="FB044ABE">
      <w:numFmt w:val="bullet"/>
      <w:lvlText w:val=""/>
      <w:lvlJc w:val="left"/>
      <w:pPr>
        <w:ind w:left="1114" w:hanging="360"/>
      </w:pPr>
      <w:rPr>
        <w:rFonts w:ascii="Wingdings" w:eastAsia="Wingdings" w:hAnsi="Wingdings" w:cs="Wingdings" w:hint="default"/>
        <w:w w:val="100"/>
        <w:sz w:val="21"/>
        <w:szCs w:val="21"/>
        <w:lang w:val="pt-PT" w:eastAsia="en-US" w:bidi="ar-SA"/>
      </w:rPr>
    </w:lvl>
    <w:lvl w:ilvl="2" w:tplc="C4E86B22">
      <w:numFmt w:val="bullet"/>
      <w:lvlText w:val="•"/>
      <w:lvlJc w:val="left"/>
      <w:pPr>
        <w:ind w:left="2062" w:hanging="360"/>
      </w:pPr>
      <w:rPr>
        <w:rFonts w:hint="default"/>
        <w:lang w:val="pt-PT" w:eastAsia="en-US" w:bidi="ar-SA"/>
      </w:rPr>
    </w:lvl>
    <w:lvl w:ilvl="3" w:tplc="81C84564">
      <w:numFmt w:val="bullet"/>
      <w:lvlText w:val="•"/>
      <w:lvlJc w:val="left"/>
      <w:pPr>
        <w:ind w:left="3005" w:hanging="360"/>
      </w:pPr>
      <w:rPr>
        <w:rFonts w:hint="default"/>
        <w:lang w:val="pt-PT" w:eastAsia="en-US" w:bidi="ar-SA"/>
      </w:rPr>
    </w:lvl>
    <w:lvl w:ilvl="4" w:tplc="63DED898">
      <w:numFmt w:val="bullet"/>
      <w:lvlText w:val="•"/>
      <w:lvlJc w:val="left"/>
      <w:pPr>
        <w:ind w:left="3948" w:hanging="360"/>
      </w:pPr>
      <w:rPr>
        <w:rFonts w:hint="default"/>
        <w:lang w:val="pt-PT" w:eastAsia="en-US" w:bidi="ar-SA"/>
      </w:rPr>
    </w:lvl>
    <w:lvl w:ilvl="5" w:tplc="D2A81772">
      <w:numFmt w:val="bullet"/>
      <w:lvlText w:val="•"/>
      <w:lvlJc w:val="left"/>
      <w:pPr>
        <w:ind w:left="4891" w:hanging="360"/>
      </w:pPr>
      <w:rPr>
        <w:rFonts w:hint="default"/>
        <w:lang w:val="pt-PT" w:eastAsia="en-US" w:bidi="ar-SA"/>
      </w:rPr>
    </w:lvl>
    <w:lvl w:ilvl="6" w:tplc="E0780212">
      <w:numFmt w:val="bullet"/>
      <w:lvlText w:val="•"/>
      <w:lvlJc w:val="left"/>
      <w:pPr>
        <w:ind w:left="5834" w:hanging="360"/>
      </w:pPr>
      <w:rPr>
        <w:rFonts w:hint="default"/>
        <w:lang w:val="pt-PT" w:eastAsia="en-US" w:bidi="ar-SA"/>
      </w:rPr>
    </w:lvl>
    <w:lvl w:ilvl="7" w:tplc="DE367E4C">
      <w:numFmt w:val="bullet"/>
      <w:lvlText w:val="•"/>
      <w:lvlJc w:val="left"/>
      <w:pPr>
        <w:ind w:left="6777" w:hanging="360"/>
      </w:pPr>
      <w:rPr>
        <w:rFonts w:hint="default"/>
        <w:lang w:val="pt-PT" w:eastAsia="en-US" w:bidi="ar-SA"/>
      </w:rPr>
    </w:lvl>
    <w:lvl w:ilvl="8" w:tplc="88746C84">
      <w:numFmt w:val="bullet"/>
      <w:lvlText w:val="•"/>
      <w:lvlJc w:val="left"/>
      <w:pPr>
        <w:ind w:left="7720" w:hanging="360"/>
      </w:pPr>
      <w:rPr>
        <w:rFonts w:hint="default"/>
        <w:lang w:val="pt-PT" w:eastAsia="en-US" w:bidi="ar-SA"/>
      </w:rPr>
    </w:lvl>
  </w:abstractNum>
  <w:abstractNum w:abstractNumId="15">
    <w:nsid w:val="28725D6E"/>
    <w:multiLevelType w:val="hybridMultilevel"/>
    <w:tmpl w:val="0CEC35FA"/>
    <w:lvl w:ilvl="0" w:tplc="05F0480E">
      <w:start w:val="1"/>
      <w:numFmt w:val="lowerLetter"/>
      <w:lvlText w:val="%1)"/>
      <w:lvlJc w:val="left"/>
      <w:pPr>
        <w:ind w:left="464" w:hanging="203"/>
      </w:pPr>
      <w:rPr>
        <w:rFonts w:ascii="Arial MT" w:eastAsia="Arial MT" w:hAnsi="Arial MT" w:cs="Arial MT" w:hint="default"/>
        <w:spacing w:val="-1"/>
        <w:w w:val="82"/>
        <w:sz w:val="21"/>
        <w:szCs w:val="21"/>
        <w:lang w:val="pt-PT" w:eastAsia="en-US" w:bidi="ar-SA"/>
      </w:rPr>
    </w:lvl>
    <w:lvl w:ilvl="1" w:tplc="D69A6774">
      <w:numFmt w:val="bullet"/>
      <w:lvlText w:val="•"/>
      <w:lvlJc w:val="left"/>
      <w:pPr>
        <w:ind w:left="1374" w:hanging="203"/>
      </w:pPr>
      <w:rPr>
        <w:rFonts w:hint="default"/>
        <w:lang w:val="pt-PT" w:eastAsia="en-US" w:bidi="ar-SA"/>
      </w:rPr>
    </w:lvl>
    <w:lvl w:ilvl="2" w:tplc="3AEA7FEC">
      <w:numFmt w:val="bullet"/>
      <w:lvlText w:val="•"/>
      <w:lvlJc w:val="left"/>
      <w:pPr>
        <w:ind w:left="2289" w:hanging="203"/>
      </w:pPr>
      <w:rPr>
        <w:rFonts w:hint="default"/>
        <w:lang w:val="pt-PT" w:eastAsia="en-US" w:bidi="ar-SA"/>
      </w:rPr>
    </w:lvl>
    <w:lvl w:ilvl="3" w:tplc="F3FA7004">
      <w:numFmt w:val="bullet"/>
      <w:lvlText w:val="•"/>
      <w:lvlJc w:val="left"/>
      <w:pPr>
        <w:ind w:left="3203" w:hanging="203"/>
      </w:pPr>
      <w:rPr>
        <w:rFonts w:hint="default"/>
        <w:lang w:val="pt-PT" w:eastAsia="en-US" w:bidi="ar-SA"/>
      </w:rPr>
    </w:lvl>
    <w:lvl w:ilvl="4" w:tplc="ED66FC6E">
      <w:numFmt w:val="bullet"/>
      <w:lvlText w:val="•"/>
      <w:lvlJc w:val="left"/>
      <w:pPr>
        <w:ind w:left="4118" w:hanging="203"/>
      </w:pPr>
      <w:rPr>
        <w:rFonts w:hint="default"/>
        <w:lang w:val="pt-PT" w:eastAsia="en-US" w:bidi="ar-SA"/>
      </w:rPr>
    </w:lvl>
    <w:lvl w:ilvl="5" w:tplc="CCFA0BF0">
      <w:numFmt w:val="bullet"/>
      <w:lvlText w:val="•"/>
      <w:lvlJc w:val="left"/>
      <w:pPr>
        <w:ind w:left="5033" w:hanging="203"/>
      </w:pPr>
      <w:rPr>
        <w:rFonts w:hint="default"/>
        <w:lang w:val="pt-PT" w:eastAsia="en-US" w:bidi="ar-SA"/>
      </w:rPr>
    </w:lvl>
    <w:lvl w:ilvl="6" w:tplc="76F2BF3C">
      <w:numFmt w:val="bullet"/>
      <w:lvlText w:val="•"/>
      <w:lvlJc w:val="left"/>
      <w:pPr>
        <w:ind w:left="5947" w:hanging="203"/>
      </w:pPr>
      <w:rPr>
        <w:rFonts w:hint="default"/>
        <w:lang w:val="pt-PT" w:eastAsia="en-US" w:bidi="ar-SA"/>
      </w:rPr>
    </w:lvl>
    <w:lvl w:ilvl="7" w:tplc="FAFADFAE">
      <w:numFmt w:val="bullet"/>
      <w:lvlText w:val="•"/>
      <w:lvlJc w:val="left"/>
      <w:pPr>
        <w:ind w:left="6862" w:hanging="203"/>
      </w:pPr>
      <w:rPr>
        <w:rFonts w:hint="default"/>
        <w:lang w:val="pt-PT" w:eastAsia="en-US" w:bidi="ar-SA"/>
      </w:rPr>
    </w:lvl>
    <w:lvl w:ilvl="8" w:tplc="D7405E28">
      <w:numFmt w:val="bullet"/>
      <w:lvlText w:val="•"/>
      <w:lvlJc w:val="left"/>
      <w:pPr>
        <w:ind w:left="7777" w:hanging="203"/>
      </w:pPr>
      <w:rPr>
        <w:rFonts w:hint="default"/>
        <w:lang w:val="pt-PT" w:eastAsia="en-US" w:bidi="ar-SA"/>
      </w:rPr>
    </w:lvl>
  </w:abstractNum>
  <w:abstractNum w:abstractNumId="16">
    <w:nsid w:val="293D5683"/>
    <w:multiLevelType w:val="hybridMultilevel"/>
    <w:tmpl w:val="5FFEF524"/>
    <w:lvl w:ilvl="0" w:tplc="2CA665CE">
      <w:start w:val="1"/>
      <w:numFmt w:val="lowerLetter"/>
      <w:lvlText w:val="%1)"/>
      <w:lvlJc w:val="left"/>
      <w:pPr>
        <w:ind w:left="463" w:hanging="202"/>
      </w:pPr>
      <w:rPr>
        <w:rFonts w:ascii="Arial MT" w:eastAsia="Arial MT" w:hAnsi="Arial MT" w:cs="Arial MT" w:hint="default"/>
        <w:spacing w:val="-1"/>
        <w:w w:val="82"/>
        <w:sz w:val="21"/>
        <w:szCs w:val="21"/>
        <w:lang w:val="pt-PT" w:eastAsia="en-US" w:bidi="ar-SA"/>
      </w:rPr>
    </w:lvl>
    <w:lvl w:ilvl="1" w:tplc="13249F08">
      <w:numFmt w:val="bullet"/>
      <w:lvlText w:val="•"/>
      <w:lvlJc w:val="left"/>
      <w:pPr>
        <w:ind w:left="1374" w:hanging="202"/>
      </w:pPr>
      <w:rPr>
        <w:rFonts w:hint="default"/>
        <w:lang w:val="pt-PT" w:eastAsia="en-US" w:bidi="ar-SA"/>
      </w:rPr>
    </w:lvl>
    <w:lvl w:ilvl="2" w:tplc="699C255C">
      <w:numFmt w:val="bullet"/>
      <w:lvlText w:val="•"/>
      <w:lvlJc w:val="left"/>
      <w:pPr>
        <w:ind w:left="2289" w:hanging="202"/>
      </w:pPr>
      <w:rPr>
        <w:rFonts w:hint="default"/>
        <w:lang w:val="pt-PT" w:eastAsia="en-US" w:bidi="ar-SA"/>
      </w:rPr>
    </w:lvl>
    <w:lvl w:ilvl="3" w:tplc="A19661F2">
      <w:numFmt w:val="bullet"/>
      <w:lvlText w:val="•"/>
      <w:lvlJc w:val="left"/>
      <w:pPr>
        <w:ind w:left="3203" w:hanging="202"/>
      </w:pPr>
      <w:rPr>
        <w:rFonts w:hint="default"/>
        <w:lang w:val="pt-PT" w:eastAsia="en-US" w:bidi="ar-SA"/>
      </w:rPr>
    </w:lvl>
    <w:lvl w:ilvl="4" w:tplc="F51E082E">
      <w:numFmt w:val="bullet"/>
      <w:lvlText w:val="•"/>
      <w:lvlJc w:val="left"/>
      <w:pPr>
        <w:ind w:left="4118" w:hanging="202"/>
      </w:pPr>
      <w:rPr>
        <w:rFonts w:hint="default"/>
        <w:lang w:val="pt-PT" w:eastAsia="en-US" w:bidi="ar-SA"/>
      </w:rPr>
    </w:lvl>
    <w:lvl w:ilvl="5" w:tplc="1256F186">
      <w:numFmt w:val="bullet"/>
      <w:lvlText w:val="•"/>
      <w:lvlJc w:val="left"/>
      <w:pPr>
        <w:ind w:left="5033" w:hanging="202"/>
      </w:pPr>
      <w:rPr>
        <w:rFonts w:hint="default"/>
        <w:lang w:val="pt-PT" w:eastAsia="en-US" w:bidi="ar-SA"/>
      </w:rPr>
    </w:lvl>
    <w:lvl w:ilvl="6" w:tplc="3B9E9BE6">
      <w:numFmt w:val="bullet"/>
      <w:lvlText w:val="•"/>
      <w:lvlJc w:val="left"/>
      <w:pPr>
        <w:ind w:left="5947" w:hanging="202"/>
      </w:pPr>
      <w:rPr>
        <w:rFonts w:hint="default"/>
        <w:lang w:val="pt-PT" w:eastAsia="en-US" w:bidi="ar-SA"/>
      </w:rPr>
    </w:lvl>
    <w:lvl w:ilvl="7" w:tplc="5A1436CA">
      <w:numFmt w:val="bullet"/>
      <w:lvlText w:val="•"/>
      <w:lvlJc w:val="left"/>
      <w:pPr>
        <w:ind w:left="6862" w:hanging="202"/>
      </w:pPr>
      <w:rPr>
        <w:rFonts w:hint="default"/>
        <w:lang w:val="pt-PT" w:eastAsia="en-US" w:bidi="ar-SA"/>
      </w:rPr>
    </w:lvl>
    <w:lvl w:ilvl="8" w:tplc="2C9A7CDA">
      <w:numFmt w:val="bullet"/>
      <w:lvlText w:val="•"/>
      <w:lvlJc w:val="left"/>
      <w:pPr>
        <w:ind w:left="7777" w:hanging="202"/>
      </w:pPr>
      <w:rPr>
        <w:rFonts w:hint="default"/>
        <w:lang w:val="pt-PT" w:eastAsia="en-US" w:bidi="ar-SA"/>
      </w:rPr>
    </w:lvl>
  </w:abstractNum>
  <w:abstractNum w:abstractNumId="17">
    <w:nsid w:val="2ABC1832"/>
    <w:multiLevelType w:val="hybridMultilevel"/>
    <w:tmpl w:val="D4F8B4C6"/>
    <w:lvl w:ilvl="0" w:tplc="BD88977E">
      <w:start w:val="3"/>
      <w:numFmt w:val="decimal"/>
      <w:lvlText w:val="%1"/>
      <w:lvlJc w:val="left"/>
      <w:pPr>
        <w:ind w:left="262" w:hanging="567"/>
      </w:pPr>
      <w:rPr>
        <w:rFonts w:hint="default"/>
        <w:lang w:val="pt-PT" w:eastAsia="en-US" w:bidi="ar-SA"/>
      </w:rPr>
    </w:lvl>
    <w:lvl w:ilvl="1" w:tplc="45DC5CE2">
      <w:numFmt w:val="none"/>
      <w:lvlText w:val=""/>
      <w:lvlJc w:val="left"/>
      <w:pPr>
        <w:tabs>
          <w:tab w:val="num" w:pos="360"/>
        </w:tabs>
      </w:pPr>
    </w:lvl>
    <w:lvl w:ilvl="2" w:tplc="A05673B6">
      <w:numFmt w:val="none"/>
      <w:lvlText w:val=""/>
      <w:lvlJc w:val="left"/>
      <w:pPr>
        <w:tabs>
          <w:tab w:val="num" w:pos="360"/>
        </w:tabs>
      </w:pPr>
    </w:lvl>
    <w:lvl w:ilvl="3" w:tplc="9250A0B4">
      <w:numFmt w:val="bullet"/>
      <w:lvlText w:val="•"/>
      <w:lvlJc w:val="left"/>
      <w:pPr>
        <w:ind w:left="2896" w:hanging="708"/>
      </w:pPr>
      <w:rPr>
        <w:rFonts w:hint="default"/>
        <w:lang w:val="pt-PT" w:eastAsia="en-US" w:bidi="ar-SA"/>
      </w:rPr>
    </w:lvl>
    <w:lvl w:ilvl="4" w:tplc="944E0CE8">
      <w:numFmt w:val="bullet"/>
      <w:lvlText w:val="•"/>
      <w:lvlJc w:val="left"/>
      <w:pPr>
        <w:ind w:left="3855" w:hanging="708"/>
      </w:pPr>
      <w:rPr>
        <w:rFonts w:hint="default"/>
        <w:lang w:val="pt-PT" w:eastAsia="en-US" w:bidi="ar-SA"/>
      </w:rPr>
    </w:lvl>
    <w:lvl w:ilvl="5" w:tplc="5C98AE9A">
      <w:numFmt w:val="bullet"/>
      <w:lvlText w:val="•"/>
      <w:lvlJc w:val="left"/>
      <w:pPr>
        <w:ind w:left="4813" w:hanging="708"/>
      </w:pPr>
      <w:rPr>
        <w:rFonts w:hint="default"/>
        <w:lang w:val="pt-PT" w:eastAsia="en-US" w:bidi="ar-SA"/>
      </w:rPr>
    </w:lvl>
    <w:lvl w:ilvl="6" w:tplc="C42A2E7E">
      <w:numFmt w:val="bullet"/>
      <w:lvlText w:val="•"/>
      <w:lvlJc w:val="left"/>
      <w:pPr>
        <w:ind w:left="5772" w:hanging="708"/>
      </w:pPr>
      <w:rPr>
        <w:rFonts w:hint="default"/>
        <w:lang w:val="pt-PT" w:eastAsia="en-US" w:bidi="ar-SA"/>
      </w:rPr>
    </w:lvl>
    <w:lvl w:ilvl="7" w:tplc="026898F6">
      <w:numFmt w:val="bullet"/>
      <w:lvlText w:val="•"/>
      <w:lvlJc w:val="left"/>
      <w:pPr>
        <w:ind w:left="6730" w:hanging="708"/>
      </w:pPr>
      <w:rPr>
        <w:rFonts w:hint="default"/>
        <w:lang w:val="pt-PT" w:eastAsia="en-US" w:bidi="ar-SA"/>
      </w:rPr>
    </w:lvl>
    <w:lvl w:ilvl="8" w:tplc="9F2CDBD4">
      <w:numFmt w:val="bullet"/>
      <w:lvlText w:val="•"/>
      <w:lvlJc w:val="left"/>
      <w:pPr>
        <w:ind w:left="7689" w:hanging="708"/>
      </w:pPr>
      <w:rPr>
        <w:rFonts w:hint="default"/>
        <w:lang w:val="pt-PT" w:eastAsia="en-US" w:bidi="ar-SA"/>
      </w:rPr>
    </w:lvl>
  </w:abstractNum>
  <w:abstractNum w:abstractNumId="18">
    <w:nsid w:val="2D2C3F04"/>
    <w:multiLevelType w:val="hybridMultilevel"/>
    <w:tmpl w:val="9176F652"/>
    <w:lvl w:ilvl="0" w:tplc="46685E76">
      <w:start w:val="1"/>
      <w:numFmt w:val="lowerLetter"/>
      <w:lvlText w:val="%1)"/>
      <w:lvlJc w:val="left"/>
      <w:pPr>
        <w:ind w:left="802" w:hanging="180"/>
      </w:pPr>
      <w:rPr>
        <w:rFonts w:ascii="Arial MT" w:eastAsia="Arial MT" w:hAnsi="Arial MT" w:cs="Arial MT" w:hint="default"/>
        <w:spacing w:val="-1"/>
        <w:w w:val="82"/>
        <w:sz w:val="21"/>
        <w:szCs w:val="21"/>
        <w:lang w:val="pt-PT" w:eastAsia="en-US" w:bidi="ar-SA"/>
      </w:rPr>
    </w:lvl>
    <w:lvl w:ilvl="1" w:tplc="651A042E">
      <w:numFmt w:val="bullet"/>
      <w:lvlText w:val="•"/>
      <w:lvlJc w:val="left"/>
      <w:pPr>
        <w:ind w:left="1680" w:hanging="180"/>
      </w:pPr>
      <w:rPr>
        <w:rFonts w:hint="default"/>
        <w:lang w:val="pt-PT" w:eastAsia="en-US" w:bidi="ar-SA"/>
      </w:rPr>
    </w:lvl>
    <w:lvl w:ilvl="2" w:tplc="AFACE0F8">
      <w:numFmt w:val="bullet"/>
      <w:lvlText w:val="•"/>
      <w:lvlJc w:val="left"/>
      <w:pPr>
        <w:ind w:left="2561" w:hanging="180"/>
      </w:pPr>
      <w:rPr>
        <w:rFonts w:hint="default"/>
        <w:lang w:val="pt-PT" w:eastAsia="en-US" w:bidi="ar-SA"/>
      </w:rPr>
    </w:lvl>
    <w:lvl w:ilvl="3" w:tplc="4FB657F4">
      <w:numFmt w:val="bullet"/>
      <w:lvlText w:val="•"/>
      <w:lvlJc w:val="left"/>
      <w:pPr>
        <w:ind w:left="3441" w:hanging="180"/>
      </w:pPr>
      <w:rPr>
        <w:rFonts w:hint="default"/>
        <w:lang w:val="pt-PT" w:eastAsia="en-US" w:bidi="ar-SA"/>
      </w:rPr>
    </w:lvl>
    <w:lvl w:ilvl="4" w:tplc="BAF246D2">
      <w:numFmt w:val="bullet"/>
      <w:lvlText w:val="•"/>
      <w:lvlJc w:val="left"/>
      <w:pPr>
        <w:ind w:left="4322" w:hanging="180"/>
      </w:pPr>
      <w:rPr>
        <w:rFonts w:hint="default"/>
        <w:lang w:val="pt-PT" w:eastAsia="en-US" w:bidi="ar-SA"/>
      </w:rPr>
    </w:lvl>
    <w:lvl w:ilvl="5" w:tplc="6924EBDE">
      <w:numFmt w:val="bullet"/>
      <w:lvlText w:val="•"/>
      <w:lvlJc w:val="left"/>
      <w:pPr>
        <w:ind w:left="5203" w:hanging="180"/>
      </w:pPr>
      <w:rPr>
        <w:rFonts w:hint="default"/>
        <w:lang w:val="pt-PT" w:eastAsia="en-US" w:bidi="ar-SA"/>
      </w:rPr>
    </w:lvl>
    <w:lvl w:ilvl="6" w:tplc="3F8E8B68">
      <w:numFmt w:val="bullet"/>
      <w:lvlText w:val="•"/>
      <w:lvlJc w:val="left"/>
      <w:pPr>
        <w:ind w:left="6083" w:hanging="180"/>
      </w:pPr>
      <w:rPr>
        <w:rFonts w:hint="default"/>
        <w:lang w:val="pt-PT" w:eastAsia="en-US" w:bidi="ar-SA"/>
      </w:rPr>
    </w:lvl>
    <w:lvl w:ilvl="7" w:tplc="8ABE18C4">
      <w:numFmt w:val="bullet"/>
      <w:lvlText w:val="•"/>
      <w:lvlJc w:val="left"/>
      <w:pPr>
        <w:ind w:left="6964" w:hanging="180"/>
      </w:pPr>
      <w:rPr>
        <w:rFonts w:hint="default"/>
        <w:lang w:val="pt-PT" w:eastAsia="en-US" w:bidi="ar-SA"/>
      </w:rPr>
    </w:lvl>
    <w:lvl w:ilvl="8" w:tplc="8DC8B72E">
      <w:numFmt w:val="bullet"/>
      <w:lvlText w:val="•"/>
      <w:lvlJc w:val="left"/>
      <w:pPr>
        <w:ind w:left="7845" w:hanging="180"/>
      </w:pPr>
      <w:rPr>
        <w:rFonts w:hint="default"/>
        <w:lang w:val="pt-PT" w:eastAsia="en-US" w:bidi="ar-SA"/>
      </w:rPr>
    </w:lvl>
  </w:abstractNum>
  <w:abstractNum w:abstractNumId="19">
    <w:nsid w:val="311E0AA5"/>
    <w:multiLevelType w:val="hybridMultilevel"/>
    <w:tmpl w:val="07F0BD46"/>
    <w:lvl w:ilvl="0" w:tplc="A8CC49F8">
      <w:start w:val="1"/>
      <w:numFmt w:val="lowerLetter"/>
      <w:lvlText w:val="%1)"/>
      <w:lvlJc w:val="left"/>
      <w:pPr>
        <w:ind w:left="982" w:hanging="360"/>
      </w:pPr>
      <w:rPr>
        <w:rFonts w:ascii="Arial MT" w:eastAsia="Arial MT" w:hAnsi="Arial MT" w:cs="Arial MT" w:hint="default"/>
        <w:spacing w:val="-1"/>
        <w:w w:val="82"/>
        <w:sz w:val="21"/>
        <w:szCs w:val="21"/>
        <w:lang w:val="pt-PT" w:eastAsia="en-US" w:bidi="ar-SA"/>
      </w:rPr>
    </w:lvl>
    <w:lvl w:ilvl="1" w:tplc="1B7A6A8E">
      <w:numFmt w:val="bullet"/>
      <w:lvlText w:val="•"/>
      <w:lvlJc w:val="left"/>
      <w:pPr>
        <w:ind w:left="1842" w:hanging="360"/>
      </w:pPr>
      <w:rPr>
        <w:rFonts w:hint="default"/>
        <w:lang w:val="pt-PT" w:eastAsia="en-US" w:bidi="ar-SA"/>
      </w:rPr>
    </w:lvl>
    <w:lvl w:ilvl="2" w:tplc="256E6846">
      <w:numFmt w:val="bullet"/>
      <w:lvlText w:val="•"/>
      <w:lvlJc w:val="left"/>
      <w:pPr>
        <w:ind w:left="2705" w:hanging="360"/>
      </w:pPr>
      <w:rPr>
        <w:rFonts w:hint="default"/>
        <w:lang w:val="pt-PT" w:eastAsia="en-US" w:bidi="ar-SA"/>
      </w:rPr>
    </w:lvl>
    <w:lvl w:ilvl="3" w:tplc="DD2679BC">
      <w:numFmt w:val="bullet"/>
      <w:lvlText w:val="•"/>
      <w:lvlJc w:val="left"/>
      <w:pPr>
        <w:ind w:left="3567" w:hanging="360"/>
      </w:pPr>
      <w:rPr>
        <w:rFonts w:hint="default"/>
        <w:lang w:val="pt-PT" w:eastAsia="en-US" w:bidi="ar-SA"/>
      </w:rPr>
    </w:lvl>
    <w:lvl w:ilvl="4" w:tplc="9D70629C">
      <w:numFmt w:val="bullet"/>
      <w:lvlText w:val="•"/>
      <w:lvlJc w:val="left"/>
      <w:pPr>
        <w:ind w:left="4430" w:hanging="360"/>
      </w:pPr>
      <w:rPr>
        <w:rFonts w:hint="default"/>
        <w:lang w:val="pt-PT" w:eastAsia="en-US" w:bidi="ar-SA"/>
      </w:rPr>
    </w:lvl>
    <w:lvl w:ilvl="5" w:tplc="7F289364">
      <w:numFmt w:val="bullet"/>
      <w:lvlText w:val="•"/>
      <w:lvlJc w:val="left"/>
      <w:pPr>
        <w:ind w:left="5293" w:hanging="360"/>
      </w:pPr>
      <w:rPr>
        <w:rFonts w:hint="default"/>
        <w:lang w:val="pt-PT" w:eastAsia="en-US" w:bidi="ar-SA"/>
      </w:rPr>
    </w:lvl>
    <w:lvl w:ilvl="6" w:tplc="EE64F06A">
      <w:numFmt w:val="bullet"/>
      <w:lvlText w:val="•"/>
      <w:lvlJc w:val="left"/>
      <w:pPr>
        <w:ind w:left="6155" w:hanging="360"/>
      </w:pPr>
      <w:rPr>
        <w:rFonts w:hint="default"/>
        <w:lang w:val="pt-PT" w:eastAsia="en-US" w:bidi="ar-SA"/>
      </w:rPr>
    </w:lvl>
    <w:lvl w:ilvl="7" w:tplc="ABE87432">
      <w:numFmt w:val="bullet"/>
      <w:lvlText w:val="•"/>
      <w:lvlJc w:val="left"/>
      <w:pPr>
        <w:ind w:left="7018" w:hanging="360"/>
      </w:pPr>
      <w:rPr>
        <w:rFonts w:hint="default"/>
        <w:lang w:val="pt-PT" w:eastAsia="en-US" w:bidi="ar-SA"/>
      </w:rPr>
    </w:lvl>
    <w:lvl w:ilvl="8" w:tplc="3200B660">
      <w:numFmt w:val="bullet"/>
      <w:lvlText w:val="•"/>
      <w:lvlJc w:val="left"/>
      <w:pPr>
        <w:ind w:left="7881" w:hanging="360"/>
      </w:pPr>
      <w:rPr>
        <w:rFonts w:hint="default"/>
        <w:lang w:val="pt-PT" w:eastAsia="en-US" w:bidi="ar-SA"/>
      </w:rPr>
    </w:lvl>
  </w:abstractNum>
  <w:abstractNum w:abstractNumId="20">
    <w:nsid w:val="32FF0EB9"/>
    <w:multiLevelType w:val="hybridMultilevel"/>
    <w:tmpl w:val="D01C53A6"/>
    <w:lvl w:ilvl="0" w:tplc="7632BFD6">
      <w:start w:val="1"/>
      <w:numFmt w:val="lowerLetter"/>
      <w:lvlText w:val="%1)"/>
      <w:lvlJc w:val="left"/>
      <w:pPr>
        <w:ind w:left="262" w:hanging="228"/>
      </w:pPr>
      <w:rPr>
        <w:rFonts w:ascii="Arial MT" w:eastAsia="Arial MT" w:hAnsi="Arial MT" w:cs="Arial MT" w:hint="default"/>
        <w:spacing w:val="-1"/>
        <w:w w:val="82"/>
        <w:sz w:val="21"/>
        <w:szCs w:val="21"/>
        <w:lang w:val="pt-PT" w:eastAsia="en-US" w:bidi="ar-SA"/>
      </w:rPr>
    </w:lvl>
    <w:lvl w:ilvl="1" w:tplc="1A4AEEF0">
      <w:numFmt w:val="none"/>
      <w:lvlText w:val=""/>
      <w:lvlJc w:val="left"/>
      <w:pPr>
        <w:tabs>
          <w:tab w:val="num" w:pos="360"/>
        </w:tabs>
      </w:pPr>
    </w:lvl>
    <w:lvl w:ilvl="2" w:tplc="F69687C8">
      <w:numFmt w:val="bullet"/>
      <w:lvlText w:val="•"/>
      <w:lvlJc w:val="left"/>
      <w:pPr>
        <w:ind w:left="2129" w:hanging="360"/>
      </w:pPr>
      <w:rPr>
        <w:rFonts w:hint="default"/>
        <w:lang w:val="pt-PT" w:eastAsia="en-US" w:bidi="ar-SA"/>
      </w:rPr>
    </w:lvl>
    <w:lvl w:ilvl="3" w:tplc="82A69064">
      <w:numFmt w:val="bullet"/>
      <w:lvlText w:val="•"/>
      <w:lvlJc w:val="left"/>
      <w:pPr>
        <w:ind w:left="3063" w:hanging="360"/>
      </w:pPr>
      <w:rPr>
        <w:rFonts w:hint="default"/>
        <w:lang w:val="pt-PT" w:eastAsia="en-US" w:bidi="ar-SA"/>
      </w:rPr>
    </w:lvl>
    <w:lvl w:ilvl="4" w:tplc="B34E4C50">
      <w:numFmt w:val="bullet"/>
      <w:lvlText w:val="•"/>
      <w:lvlJc w:val="left"/>
      <w:pPr>
        <w:ind w:left="3998" w:hanging="360"/>
      </w:pPr>
      <w:rPr>
        <w:rFonts w:hint="default"/>
        <w:lang w:val="pt-PT" w:eastAsia="en-US" w:bidi="ar-SA"/>
      </w:rPr>
    </w:lvl>
    <w:lvl w:ilvl="5" w:tplc="EDFC9D4C">
      <w:numFmt w:val="bullet"/>
      <w:lvlText w:val="•"/>
      <w:lvlJc w:val="left"/>
      <w:pPr>
        <w:ind w:left="4933" w:hanging="360"/>
      </w:pPr>
      <w:rPr>
        <w:rFonts w:hint="default"/>
        <w:lang w:val="pt-PT" w:eastAsia="en-US" w:bidi="ar-SA"/>
      </w:rPr>
    </w:lvl>
    <w:lvl w:ilvl="6" w:tplc="EAFED818">
      <w:numFmt w:val="bullet"/>
      <w:lvlText w:val="•"/>
      <w:lvlJc w:val="left"/>
      <w:pPr>
        <w:ind w:left="5867" w:hanging="360"/>
      </w:pPr>
      <w:rPr>
        <w:rFonts w:hint="default"/>
        <w:lang w:val="pt-PT" w:eastAsia="en-US" w:bidi="ar-SA"/>
      </w:rPr>
    </w:lvl>
    <w:lvl w:ilvl="7" w:tplc="B7ACDA8A">
      <w:numFmt w:val="bullet"/>
      <w:lvlText w:val="•"/>
      <w:lvlJc w:val="left"/>
      <w:pPr>
        <w:ind w:left="6802" w:hanging="360"/>
      </w:pPr>
      <w:rPr>
        <w:rFonts w:hint="default"/>
        <w:lang w:val="pt-PT" w:eastAsia="en-US" w:bidi="ar-SA"/>
      </w:rPr>
    </w:lvl>
    <w:lvl w:ilvl="8" w:tplc="5A1C4A8C">
      <w:numFmt w:val="bullet"/>
      <w:lvlText w:val="•"/>
      <w:lvlJc w:val="left"/>
      <w:pPr>
        <w:ind w:left="7737" w:hanging="360"/>
      </w:pPr>
      <w:rPr>
        <w:rFonts w:hint="default"/>
        <w:lang w:val="pt-PT" w:eastAsia="en-US" w:bidi="ar-SA"/>
      </w:rPr>
    </w:lvl>
  </w:abstractNum>
  <w:abstractNum w:abstractNumId="21">
    <w:nsid w:val="34682F23"/>
    <w:multiLevelType w:val="hybridMultilevel"/>
    <w:tmpl w:val="490E1EAC"/>
    <w:lvl w:ilvl="0" w:tplc="F758A7D0">
      <w:start w:val="4"/>
      <w:numFmt w:val="decimal"/>
      <w:lvlText w:val="%1"/>
      <w:lvlJc w:val="left"/>
      <w:pPr>
        <w:ind w:left="262" w:hanging="708"/>
      </w:pPr>
      <w:rPr>
        <w:rFonts w:hint="default"/>
        <w:lang w:val="pt-PT" w:eastAsia="en-US" w:bidi="ar-SA"/>
      </w:rPr>
    </w:lvl>
    <w:lvl w:ilvl="1" w:tplc="7EC0FFA4">
      <w:numFmt w:val="none"/>
      <w:lvlText w:val=""/>
      <w:lvlJc w:val="left"/>
      <w:pPr>
        <w:tabs>
          <w:tab w:val="num" w:pos="360"/>
        </w:tabs>
      </w:pPr>
    </w:lvl>
    <w:lvl w:ilvl="2" w:tplc="BA68B1AE">
      <w:numFmt w:val="none"/>
      <w:lvlText w:val=""/>
      <w:lvlJc w:val="left"/>
      <w:pPr>
        <w:tabs>
          <w:tab w:val="num" w:pos="360"/>
        </w:tabs>
      </w:pPr>
    </w:lvl>
    <w:lvl w:ilvl="3" w:tplc="E6E8FD4C">
      <w:numFmt w:val="bullet"/>
      <w:lvlText w:val="•"/>
      <w:lvlJc w:val="left"/>
      <w:pPr>
        <w:ind w:left="2896" w:hanging="708"/>
      </w:pPr>
      <w:rPr>
        <w:rFonts w:hint="default"/>
        <w:lang w:val="pt-PT" w:eastAsia="en-US" w:bidi="ar-SA"/>
      </w:rPr>
    </w:lvl>
    <w:lvl w:ilvl="4" w:tplc="CEAAC9B8">
      <w:numFmt w:val="bullet"/>
      <w:lvlText w:val="•"/>
      <w:lvlJc w:val="left"/>
      <w:pPr>
        <w:ind w:left="3855" w:hanging="708"/>
      </w:pPr>
      <w:rPr>
        <w:rFonts w:hint="default"/>
        <w:lang w:val="pt-PT" w:eastAsia="en-US" w:bidi="ar-SA"/>
      </w:rPr>
    </w:lvl>
    <w:lvl w:ilvl="5" w:tplc="179AC860">
      <w:numFmt w:val="bullet"/>
      <w:lvlText w:val="•"/>
      <w:lvlJc w:val="left"/>
      <w:pPr>
        <w:ind w:left="4813" w:hanging="708"/>
      </w:pPr>
      <w:rPr>
        <w:rFonts w:hint="default"/>
        <w:lang w:val="pt-PT" w:eastAsia="en-US" w:bidi="ar-SA"/>
      </w:rPr>
    </w:lvl>
    <w:lvl w:ilvl="6" w:tplc="A194198E">
      <w:numFmt w:val="bullet"/>
      <w:lvlText w:val="•"/>
      <w:lvlJc w:val="left"/>
      <w:pPr>
        <w:ind w:left="5772" w:hanging="708"/>
      </w:pPr>
      <w:rPr>
        <w:rFonts w:hint="default"/>
        <w:lang w:val="pt-PT" w:eastAsia="en-US" w:bidi="ar-SA"/>
      </w:rPr>
    </w:lvl>
    <w:lvl w:ilvl="7" w:tplc="A8346D3E">
      <w:numFmt w:val="bullet"/>
      <w:lvlText w:val="•"/>
      <w:lvlJc w:val="left"/>
      <w:pPr>
        <w:ind w:left="6730" w:hanging="708"/>
      </w:pPr>
      <w:rPr>
        <w:rFonts w:hint="default"/>
        <w:lang w:val="pt-PT" w:eastAsia="en-US" w:bidi="ar-SA"/>
      </w:rPr>
    </w:lvl>
    <w:lvl w:ilvl="8" w:tplc="47026A36">
      <w:numFmt w:val="bullet"/>
      <w:lvlText w:val="•"/>
      <w:lvlJc w:val="left"/>
      <w:pPr>
        <w:ind w:left="7689" w:hanging="708"/>
      </w:pPr>
      <w:rPr>
        <w:rFonts w:hint="default"/>
        <w:lang w:val="pt-PT" w:eastAsia="en-US" w:bidi="ar-SA"/>
      </w:rPr>
    </w:lvl>
  </w:abstractNum>
  <w:abstractNum w:abstractNumId="22">
    <w:nsid w:val="38537EBD"/>
    <w:multiLevelType w:val="hybridMultilevel"/>
    <w:tmpl w:val="C1988720"/>
    <w:lvl w:ilvl="0" w:tplc="6AE65A6E">
      <w:start w:val="1"/>
      <w:numFmt w:val="lowerLetter"/>
      <w:lvlText w:val="%1)"/>
      <w:lvlJc w:val="left"/>
      <w:pPr>
        <w:ind w:left="262" w:hanging="284"/>
      </w:pPr>
      <w:rPr>
        <w:rFonts w:ascii="Arial MT" w:eastAsia="Arial MT" w:hAnsi="Arial MT" w:cs="Arial MT" w:hint="default"/>
        <w:spacing w:val="-1"/>
        <w:w w:val="82"/>
        <w:sz w:val="21"/>
        <w:szCs w:val="21"/>
        <w:lang w:val="pt-PT" w:eastAsia="en-US" w:bidi="ar-SA"/>
      </w:rPr>
    </w:lvl>
    <w:lvl w:ilvl="1" w:tplc="BA980972">
      <w:numFmt w:val="bullet"/>
      <w:lvlText w:val="•"/>
      <w:lvlJc w:val="left"/>
      <w:pPr>
        <w:ind w:left="1194" w:hanging="284"/>
      </w:pPr>
      <w:rPr>
        <w:rFonts w:hint="default"/>
        <w:lang w:val="pt-PT" w:eastAsia="en-US" w:bidi="ar-SA"/>
      </w:rPr>
    </w:lvl>
    <w:lvl w:ilvl="2" w:tplc="997238FA">
      <w:numFmt w:val="bullet"/>
      <w:lvlText w:val="•"/>
      <w:lvlJc w:val="left"/>
      <w:pPr>
        <w:ind w:left="2129" w:hanging="284"/>
      </w:pPr>
      <w:rPr>
        <w:rFonts w:hint="default"/>
        <w:lang w:val="pt-PT" w:eastAsia="en-US" w:bidi="ar-SA"/>
      </w:rPr>
    </w:lvl>
    <w:lvl w:ilvl="3" w:tplc="4CAA8988">
      <w:numFmt w:val="bullet"/>
      <w:lvlText w:val="•"/>
      <w:lvlJc w:val="left"/>
      <w:pPr>
        <w:ind w:left="3063" w:hanging="284"/>
      </w:pPr>
      <w:rPr>
        <w:rFonts w:hint="default"/>
        <w:lang w:val="pt-PT" w:eastAsia="en-US" w:bidi="ar-SA"/>
      </w:rPr>
    </w:lvl>
    <w:lvl w:ilvl="4" w:tplc="BF1E8270">
      <w:numFmt w:val="bullet"/>
      <w:lvlText w:val="•"/>
      <w:lvlJc w:val="left"/>
      <w:pPr>
        <w:ind w:left="3998" w:hanging="284"/>
      </w:pPr>
      <w:rPr>
        <w:rFonts w:hint="default"/>
        <w:lang w:val="pt-PT" w:eastAsia="en-US" w:bidi="ar-SA"/>
      </w:rPr>
    </w:lvl>
    <w:lvl w:ilvl="5" w:tplc="9EDCE8E8">
      <w:numFmt w:val="bullet"/>
      <w:lvlText w:val="•"/>
      <w:lvlJc w:val="left"/>
      <w:pPr>
        <w:ind w:left="4933" w:hanging="284"/>
      </w:pPr>
      <w:rPr>
        <w:rFonts w:hint="default"/>
        <w:lang w:val="pt-PT" w:eastAsia="en-US" w:bidi="ar-SA"/>
      </w:rPr>
    </w:lvl>
    <w:lvl w:ilvl="6" w:tplc="8B388F38">
      <w:numFmt w:val="bullet"/>
      <w:lvlText w:val="•"/>
      <w:lvlJc w:val="left"/>
      <w:pPr>
        <w:ind w:left="5867" w:hanging="284"/>
      </w:pPr>
      <w:rPr>
        <w:rFonts w:hint="default"/>
        <w:lang w:val="pt-PT" w:eastAsia="en-US" w:bidi="ar-SA"/>
      </w:rPr>
    </w:lvl>
    <w:lvl w:ilvl="7" w:tplc="BE22ABC4">
      <w:numFmt w:val="bullet"/>
      <w:lvlText w:val="•"/>
      <w:lvlJc w:val="left"/>
      <w:pPr>
        <w:ind w:left="6802" w:hanging="284"/>
      </w:pPr>
      <w:rPr>
        <w:rFonts w:hint="default"/>
        <w:lang w:val="pt-PT" w:eastAsia="en-US" w:bidi="ar-SA"/>
      </w:rPr>
    </w:lvl>
    <w:lvl w:ilvl="8" w:tplc="F71C7A72">
      <w:numFmt w:val="bullet"/>
      <w:lvlText w:val="•"/>
      <w:lvlJc w:val="left"/>
      <w:pPr>
        <w:ind w:left="7737" w:hanging="284"/>
      </w:pPr>
      <w:rPr>
        <w:rFonts w:hint="default"/>
        <w:lang w:val="pt-PT" w:eastAsia="en-US" w:bidi="ar-SA"/>
      </w:rPr>
    </w:lvl>
  </w:abstractNum>
  <w:abstractNum w:abstractNumId="23">
    <w:nsid w:val="38EF7550"/>
    <w:multiLevelType w:val="hybridMultilevel"/>
    <w:tmpl w:val="8148348A"/>
    <w:lvl w:ilvl="0" w:tplc="E918C4AC">
      <w:start w:val="1"/>
      <w:numFmt w:val="lowerRoman"/>
      <w:lvlText w:val="%1)"/>
      <w:lvlJc w:val="left"/>
      <w:pPr>
        <w:ind w:left="406" w:hanging="144"/>
      </w:pPr>
      <w:rPr>
        <w:rFonts w:ascii="Arial MT" w:eastAsia="Arial MT" w:hAnsi="Arial MT" w:cs="Arial MT" w:hint="default"/>
        <w:spacing w:val="-1"/>
        <w:w w:val="82"/>
        <w:sz w:val="21"/>
        <w:szCs w:val="21"/>
        <w:lang w:val="pt-PT" w:eastAsia="en-US" w:bidi="ar-SA"/>
      </w:rPr>
    </w:lvl>
    <w:lvl w:ilvl="1" w:tplc="744E31E2">
      <w:numFmt w:val="bullet"/>
      <w:lvlText w:val="•"/>
      <w:lvlJc w:val="left"/>
      <w:pPr>
        <w:ind w:left="1320" w:hanging="144"/>
      </w:pPr>
      <w:rPr>
        <w:rFonts w:hint="default"/>
        <w:lang w:val="pt-PT" w:eastAsia="en-US" w:bidi="ar-SA"/>
      </w:rPr>
    </w:lvl>
    <w:lvl w:ilvl="2" w:tplc="319A6DA6">
      <w:numFmt w:val="bullet"/>
      <w:lvlText w:val="•"/>
      <w:lvlJc w:val="left"/>
      <w:pPr>
        <w:ind w:left="2241" w:hanging="144"/>
      </w:pPr>
      <w:rPr>
        <w:rFonts w:hint="default"/>
        <w:lang w:val="pt-PT" w:eastAsia="en-US" w:bidi="ar-SA"/>
      </w:rPr>
    </w:lvl>
    <w:lvl w:ilvl="3" w:tplc="D1AEC110">
      <w:numFmt w:val="bullet"/>
      <w:lvlText w:val="•"/>
      <w:lvlJc w:val="left"/>
      <w:pPr>
        <w:ind w:left="3161" w:hanging="144"/>
      </w:pPr>
      <w:rPr>
        <w:rFonts w:hint="default"/>
        <w:lang w:val="pt-PT" w:eastAsia="en-US" w:bidi="ar-SA"/>
      </w:rPr>
    </w:lvl>
    <w:lvl w:ilvl="4" w:tplc="1CA6944A">
      <w:numFmt w:val="bullet"/>
      <w:lvlText w:val="•"/>
      <w:lvlJc w:val="left"/>
      <w:pPr>
        <w:ind w:left="4082" w:hanging="144"/>
      </w:pPr>
      <w:rPr>
        <w:rFonts w:hint="default"/>
        <w:lang w:val="pt-PT" w:eastAsia="en-US" w:bidi="ar-SA"/>
      </w:rPr>
    </w:lvl>
    <w:lvl w:ilvl="5" w:tplc="6E2A9C8C">
      <w:numFmt w:val="bullet"/>
      <w:lvlText w:val="•"/>
      <w:lvlJc w:val="left"/>
      <w:pPr>
        <w:ind w:left="5003" w:hanging="144"/>
      </w:pPr>
      <w:rPr>
        <w:rFonts w:hint="default"/>
        <w:lang w:val="pt-PT" w:eastAsia="en-US" w:bidi="ar-SA"/>
      </w:rPr>
    </w:lvl>
    <w:lvl w:ilvl="6" w:tplc="2FD20560">
      <w:numFmt w:val="bullet"/>
      <w:lvlText w:val="•"/>
      <w:lvlJc w:val="left"/>
      <w:pPr>
        <w:ind w:left="5923" w:hanging="144"/>
      </w:pPr>
      <w:rPr>
        <w:rFonts w:hint="default"/>
        <w:lang w:val="pt-PT" w:eastAsia="en-US" w:bidi="ar-SA"/>
      </w:rPr>
    </w:lvl>
    <w:lvl w:ilvl="7" w:tplc="77906AC0">
      <w:numFmt w:val="bullet"/>
      <w:lvlText w:val="•"/>
      <w:lvlJc w:val="left"/>
      <w:pPr>
        <w:ind w:left="6844" w:hanging="144"/>
      </w:pPr>
      <w:rPr>
        <w:rFonts w:hint="default"/>
        <w:lang w:val="pt-PT" w:eastAsia="en-US" w:bidi="ar-SA"/>
      </w:rPr>
    </w:lvl>
    <w:lvl w:ilvl="8" w:tplc="AA24B8F0">
      <w:numFmt w:val="bullet"/>
      <w:lvlText w:val="•"/>
      <w:lvlJc w:val="left"/>
      <w:pPr>
        <w:ind w:left="7765" w:hanging="144"/>
      </w:pPr>
      <w:rPr>
        <w:rFonts w:hint="default"/>
        <w:lang w:val="pt-PT" w:eastAsia="en-US" w:bidi="ar-SA"/>
      </w:rPr>
    </w:lvl>
  </w:abstractNum>
  <w:abstractNum w:abstractNumId="24">
    <w:nsid w:val="3EF17174"/>
    <w:multiLevelType w:val="hybridMultilevel"/>
    <w:tmpl w:val="9FE81AC2"/>
    <w:lvl w:ilvl="0" w:tplc="D46CD772">
      <w:start w:val="1"/>
      <w:numFmt w:val="lowerLetter"/>
      <w:lvlText w:val="%1)"/>
      <w:lvlJc w:val="left"/>
      <w:pPr>
        <w:ind w:left="982" w:hanging="348"/>
      </w:pPr>
      <w:rPr>
        <w:rFonts w:ascii="Arial MT" w:eastAsia="Arial MT" w:hAnsi="Arial MT" w:cs="Arial MT" w:hint="default"/>
        <w:spacing w:val="-1"/>
        <w:w w:val="82"/>
        <w:sz w:val="21"/>
        <w:szCs w:val="21"/>
        <w:lang w:val="pt-PT" w:eastAsia="en-US" w:bidi="ar-SA"/>
      </w:rPr>
    </w:lvl>
    <w:lvl w:ilvl="1" w:tplc="E67E306A">
      <w:numFmt w:val="bullet"/>
      <w:lvlText w:val="•"/>
      <w:lvlJc w:val="left"/>
      <w:pPr>
        <w:ind w:left="1842" w:hanging="348"/>
      </w:pPr>
      <w:rPr>
        <w:rFonts w:hint="default"/>
        <w:lang w:val="pt-PT" w:eastAsia="en-US" w:bidi="ar-SA"/>
      </w:rPr>
    </w:lvl>
    <w:lvl w:ilvl="2" w:tplc="C934593C">
      <w:numFmt w:val="bullet"/>
      <w:lvlText w:val="•"/>
      <w:lvlJc w:val="left"/>
      <w:pPr>
        <w:ind w:left="2705" w:hanging="348"/>
      </w:pPr>
      <w:rPr>
        <w:rFonts w:hint="default"/>
        <w:lang w:val="pt-PT" w:eastAsia="en-US" w:bidi="ar-SA"/>
      </w:rPr>
    </w:lvl>
    <w:lvl w:ilvl="3" w:tplc="BF70B0DE">
      <w:numFmt w:val="bullet"/>
      <w:lvlText w:val="•"/>
      <w:lvlJc w:val="left"/>
      <w:pPr>
        <w:ind w:left="3567" w:hanging="348"/>
      </w:pPr>
      <w:rPr>
        <w:rFonts w:hint="default"/>
        <w:lang w:val="pt-PT" w:eastAsia="en-US" w:bidi="ar-SA"/>
      </w:rPr>
    </w:lvl>
    <w:lvl w:ilvl="4" w:tplc="B09AA4D2">
      <w:numFmt w:val="bullet"/>
      <w:lvlText w:val="•"/>
      <w:lvlJc w:val="left"/>
      <w:pPr>
        <w:ind w:left="4430" w:hanging="348"/>
      </w:pPr>
      <w:rPr>
        <w:rFonts w:hint="default"/>
        <w:lang w:val="pt-PT" w:eastAsia="en-US" w:bidi="ar-SA"/>
      </w:rPr>
    </w:lvl>
    <w:lvl w:ilvl="5" w:tplc="95C2C470">
      <w:numFmt w:val="bullet"/>
      <w:lvlText w:val="•"/>
      <w:lvlJc w:val="left"/>
      <w:pPr>
        <w:ind w:left="5293" w:hanging="348"/>
      </w:pPr>
      <w:rPr>
        <w:rFonts w:hint="default"/>
        <w:lang w:val="pt-PT" w:eastAsia="en-US" w:bidi="ar-SA"/>
      </w:rPr>
    </w:lvl>
    <w:lvl w:ilvl="6" w:tplc="9098C462">
      <w:numFmt w:val="bullet"/>
      <w:lvlText w:val="•"/>
      <w:lvlJc w:val="left"/>
      <w:pPr>
        <w:ind w:left="6155" w:hanging="348"/>
      </w:pPr>
      <w:rPr>
        <w:rFonts w:hint="default"/>
        <w:lang w:val="pt-PT" w:eastAsia="en-US" w:bidi="ar-SA"/>
      </w:rPr>
    </w:lvl>
    <w:lvl w:ilvl="7" w:tplc="85C43DA0">
      <w:numFmt w:val="bullet"/>
      <w:lvlText w:val="•"/>
      <w:lvlJc w:val="left"/>
      <w:pPr>
        <w:ind w:left="7018" w:hanging="348"/>
      </w:pPr>
      <w:rPr>
        <w:rFonts w:hint="default"/>
        <w:lang w:val="pt-PT" w:eastAsia="en-US" w:bidi="ar-SA"/>
      </w:rPr>
    </w:lvl>
    <w:lvl w:ilvl="8" w:tplc="A0AA3DA6">
      <w:numFmt w:val="bullet"/>
      <w:lvlText w:val="•"/>
      <w:lvlJc w:val="left"/>
      <w:pPr>
        <w:ind w:left="7881" w:hanging="348"/>
      </w:pPr>
      <w:rPr>
        <w:rFonts w:hint="default"/>
        <w:lang w:val="pt-PT" w:eastAsia="en-US" w:bidi="ar-SA"/>
      </w:rPr>
    </w:lvl>
  </w:abstractNum>
  <w:abstractNum w:abstractNumId="25">
    <w:nsid w:val="3F0E3A4A"/>
    <w:multiLevelType w:val="hybridMultilevel"/>
    <w:tmpl w:val="1FB2610C"/>
    <w:lvl w:ilvl="0" w:tplc="5D646200">
      <w:start w:val="12"/>
      <w:numFmt w:val="decimal"/>
      <w:lvlText w:val="%1"/>
      <w:lvlJc w:val="left"/>
      <w:pPr>
        <w:ind w:left="262" w:hanging="617"/>
      </w:pPr>
      <w:rPr>
        <w:rFonts w:hint="default"/>
        <w:lang w:val="pt-PT" w:eastAsia="en-US" w:bidi="ar-SA"/>
      </w:rPr>
    </w:lvl>
    <w:lvl w:ilvl="1" w:tplc="14903342">
      <w:numFmt w:val="none"/>
      <w:lvlText w:val=""/>
      <w:lvlJc w:val="left"/>
      <w:pPr>
        <w:tabs>
          <w:tab w:val="num" w:pos="360"/>
        </w:tabs>
      </w:pPr>
    </w:lvl>
    <w:lvl w:ilvl="2" w:tplc="C85ADC16">
      <w:numFmt w:val="none"/>
      <w:lvlText w:val=""/>
      <w:lvlJc w:val="left"/>
      <w:pPr>
        <w:tabs>
          <w:tab w:val="num" w:pos="360"/>
        </w:tabs>
      </w:pPr>
    </w:lvl>
    <w:lvl w:ilvl="3" w:tplc="E13C3F9E">
      <w:numFmt w:val="none"/>
      <w:lvlText w:val=""/>
      <w:lvlJc w:val="left"/>
      <w:pPr>
        <w:tabs>
          <w:tab w:val="num" w:pos="360"/>
        </w:tabs>
      </w:pPr>
    </w:lvl>
    <w:lvl w:ilvl="4" w:tplc="264A3442">
      <w:numFmt w:val="bullet"/>
      <w:lvlText w:val="•"/>
      <w:lvlJc w:val="left"/>
      <w:pPr>
        <w:ind w:left="3998" w:hanging="819"/>
      </w:pPr>
      <w:rPr>
        <w:rFonts w:hint="default"/>
        <w:lang w:val="pt-PT" w:eastAsia="en-US" w:bidi="ar-SA"/>
      </w:rPr>
    </w:lvl>
    <w:lvl w:ilvl="5" w:tplc="53AA3446">
      <w:numFmt w:val="bullet"/>
      <w:lvlText w:val="•"/>
      <w:lvlJc w:val="left"/>
      <w:pPr>
        <w:ind w:left="4933" w:hanging="819"/>
      </w:pPr>
      <w:rPr>
        <w:rFonts w:hint="default"/>
        <w:lang w:val="pt-PT" w:eastAsia="en-US" w:bidi="ar-SA"/>
      </w:rPr>
    </w:lvl>
    <w:lvl w:ilvl="6" w:tplc="BC905DAA">
      <w:numFmt w:val="bullet"/>
      <w:lvlText w:val="•"/>
      <w:lvlJc w:val="left"/>
      <w:pPr>
        <w:ind w:left="5867" w:hanging="819"/>
      </w:pPr>
      <w:rPr>
        <w:rFonts w:hint="default"/>
        <w:lang w:val="pt-PT" w:eastAsia="en-US" w:bidi="ar-SA"/>
      </w:rPr>
    </w:lvl>
    <w:lvl w:ilvl="7" w:tplc="B5A27AD0">
      <w:numFmt w:val="bullet"/>
      <w:lvlText w:val="•"/>
      <w:lvlJc w:val="left"/>
      <w:pPr>
        <w:ind w:left="6802" w:hanging="819"/>
      </w:pPr>
      <w:rPr>
        <w:rFonts w:hint="default"/>
        <w:lang w:val="pt-PT" w:eastAsia="en-US" w:bidi="ar-SA"/>
      </w:rPr>
    </w:lvl>
    <w:lvl w:ilvl="8" w:tplc="24E85640">
      <w:numFmt w:val="bullet"/>
      <w:lvlText w:val="•"/>
      <w:lvlJc w:val="left"/>
      <w:pPr>
        <w:ind w:left="7737" w:hanging="819"/>
      </w:pPr>
      <w:rPr>
        <w:rFonts w:hint="default"/>
        <w:lang w:val="pt-PT" w:eastAsia="en-US" w:bidi="ar-SA"/>
      </w:rPr>
    </w:lvl>
  </w:abstractNum>
  <w:abstractNum w:abstractNumId="26">
    <w:nsid w:val="438A4FA1"/>
    <w:multiLevelType w:val="hybridMultilevel"/>
    <w:tmpl w:val="778CAED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60277E4"/>
    <w:multiLevelType w:val="hybridMultilevel"/>
    <w:tmpl w:val="66F2E7A2"/>
    <w:lvl w:ilvl="0" w:tplc="BF9E97BE">
      <w:start w:val="8"/>
      <w:numFmt w:val="decimal"/>
      <w:lvlText w:val="%1"/>
      <w:lvlJc w:val="left"/>
      <w:pPr>
        <w:ind w:left="797" w:hanging="536"/>
      </w:pPr>
      <w:rPr>
        <w:rFonts w:hint="default"/>
        <w:lang w:val="pt-PT" w:eastAsia="en-US" w:bidi="ar-SA"/>
      </w:rPr>
    </w:lvl>
    <w:lvl w:ilvl="1" w:tplc="F4EA3E5C">
      <w:numFmt w:val="none"/>
      <w:lvlText w:val=""/>
      <w:lvlJc w:val="left"/>
      <w:pPr>
        <w:tabs>
          <w:tab w:val="num" w:pos="360"/>
        </w:tabs>
      </w:pPr>
    </w:lvl>
    <w:lvl w:ilvl="2" w:tplc="E444AFD8">
      <w:start w:val="1"/>
      <w:numFmt w:val="lowerLetter"/>
      <w:lvlText w:val="%3)"/>
      <w:lvlJc w:val="left"/>
      <w:pPr>
        <w:ind w:left="1114" w:hanging="286"/>
      </w:pPr>
      <w:rPr>
        <w:rFonts w:ascii="Arial MT" w:eastAsia="Arial MT" w:hAnsi="Arial MT" w:cs="Arial MT" w:hint="default"/>
        <w:spacing w:val="-1"/>
        <w:w w:val="82"/>
        <w:sz w:val="21"/>
        <w:szCs w:val="21"/>
        <w:lang w:val="pt-PT" w:eastAsia="en-US" w:bidi="ar-SA"/>
      </w:rPr>
    </w:lvl>
    <w:lvl w:ilvl="3" w:tplc="A1246DE2">
      <w:numFmt w:val="bullet"/>
      <w:lvlText w:val="•"/>
      <w:lvlJc w:val="left"/>
      <w:pPr>
        <w:ind w:left="3005" w:hanging="286"/>
      </w:pPr>
      <w:rPr>
        <w:rFonts w:hint="default"/>
        <w:lang w:val="pt-PT" w:eastAsia="en-US" w:bidi="ar-SA"/>
      </w:rPr>
    </w:lvl>
    <w:lvl w:ilvl="4" w:tplc="F7BEFB4A">
      <w:numFmt w:val="bullet"/>
      <w:lvlText w:val="•"/>
      <w:lvlJc w:val="left"/>
      <w:pPr>
        <w:ind w:left="3948" w:hanging="286"/>
      </w:pPr>
      <w:rPr>
        <w:rFonts w:hint="default"/>
        <w:lang w:val="pt-PT" w:eastAsia="en-US" w:bidi="ar-SA"/>
      </w:rPr>
    </w:lvl>
    <w:lvl w:ilvl="5" w:tplc="0BE6D56C">
      <w:numFmt w:val="bullet"/>
      <w:lvlText w:val="•"/>
      <w:lvlJc w:val="left"/>
      <w:pPr>
        <w:ind w:left="4891" w:hanging="286"/>
      </w:pPr>
      <w:rPr>
        <w:rFonts w:hint="default"/>
        <w:lang w:val="pt-PT" w:eastAsia="en-US" w:bidi="ar-SA"/>
      </w:rPr>
    </w:lvl>
    <w:lvl w:ilvl="6" w:tplc="1D828002">
      <w:numFmt w:val="bullet"/>
      <w:lvlText w:val="•"/>
      <w:lvlJc w:val="left"/>
      <w:pPr>
        <w:ind w:left="5834" w:hanging="286"/>
      </w:pPr>
      <w:rPr>
        <w:rFonts w:hint="default"/>
        <w:lang w:val="pt-PT" w:eastAsia="en-US" w:bidi="ar-SA"/>
      </w:rPr>
    </w:lvl>
    <w:lvl w:ilvl="7" w:tplc="2A4E678A">
      <w:numFmt w:val="bullet"/>
      <w:lvlText w:val="•"/>
      <w:lvlJc w:val="left"/>
      <w:pPr>
        <w:ind w:left="6777" w:hanging="286"/>
      </w:pPr>
      <w:rPr>
        <w:rFonts w:hint="default"/>
        <w:lang w:val="pt-PT" w:eastAsia="en-US" w:bidi="ar-SA"/>
      </w:rPr>
    </w:lvl>
    <w:lvl w:ilvl="8" w:tplc="7E561434">
      <w:numFmt w:val="bullet"/>
      <w:lvlText w:val="•"/>
      <w:lvlJc w:val="left"/>
      <w:pPr>
        <w:ind w:left="7720" w:hanging="286"/>
      </w:pPr>
      <w:rPr>
        <w:rFonts w:hint="default"/>
        <w:lang w:val="pt-PT" w:eastAsia="en-US" w:bidi="ar-SA"/>
      </w:rPr>
    </w:lvl>
  </w:abstractNum>
  <w:abstractNum w:abstractNumId="28">
    <w:nsid w:val="46FF69EB"/>
    <w:multiLevelType w:val="hybridMultilevel"/>
    <w:tmpl w:val="9376C00E"/>
    <w:lvl w:ilvl="0" w:tplc="80AE15AC">
      <w:start w:val="2"/>
      <w:numFmt w:val="decimal"/>
      <w:lvlText w:val="%1"/>
      <w:lvlJc w:val="left"/>
      <w:pPr>
        <w:ind w:left="262" w:hanging="365"/>
      </w:pPr>
      <w:rPr>
        <w:rFonts w:hint="default"/>
        <w:lang w:val="pt-PT" w:eastAsia="en-US" w:bidi="ar-SA"/>
      </w:rPr>
    </w:lvl>
    <w:lvl w:ilvl="1" w:tplc="C2E0995E">
      <w:numFmt w:val="none"/>
      <w:lvlText w:val=""/>
      <w:lvlJc w:val="left"/>
      <w:pPr>
        <w:tabs>
          <w:tab w:val="num" w:pos="360"/>
        </w:tabs>
      </w:pPr>
    </w:lvl>
    <w:lvl w:ilvl="2" w:tplc="47AABCF4">
      <w:numFmt w:val="none"/>
      <w:lvlText w:val=""/>
      <w:lvlJc w:val="left"/>
      <w:pPr>
        <w:tabs>
          <w:tab w:val="num" w:pos="360"/>
        </w:tabs>
      </w:pPr>
    </w:lvl>
    <w:lvl w:ilvl="3" w:tplc="937EF57A">
      <w:numFmt w:val="bullet"/>
      <w:lvlText w:val="•"/>
      <w:lvlJc w:val="left"/>
      <w:pPr>
        <w:ind w:left="2710" w:hanging="481"/>
      </w:pPr>
      <w:rPr>
        <w:rFonts w:hint="default"/>
        <w:lang w:val="pt-PT" w:eastAsia="en-US" w:bidi="ar-SA"/>
      </w:rPr>
    </w:lvl>
    <w:lvl w:ilvl="4" w:tplc="127C792E">
      <w:numFmt w:val="bullet"/>
      <w:lvlText w:val="•"/>
      <w:lvlJc w:val="left"/>
      <w:pPr>
        <w:ind w:left="3695" w:hanging="481"/>
      </w:pPr>
      <w:rPr>
        <w:rFonts w:hint="default"/>
        <w:lang w:val="pt-PT" w:eastAsia="en-US" w:bidi="ar-SA"/>
      </w:rPr>
    </w:lvl>
    <w:lvl w:ilvl="5" w:tplc="4C92FC72">
      <w:numFmt w:val="bullet"/>
      <w:lvlText w:val="•"/>
      <w:lvlJc w:val="left"/>
      <w:pPr>
        <w:ind w:left="4680" w:hanging="481"/>
      </w:pPr>
      <w:rPr>
        <w:rFonts w:hint="default"/>
        <w:lang w:val="pt-PT" w:eastAsia="en-US" w:bidi="ar-SA"/>
      </w:rPr>
    </w:lvl>
    <w:lvl w:ilvl="6" w:tplc="4C5E1F7E">
      <w:numFmt w:val="bullet"/>
      <w:lvlText w:val="•"/>
      <w:lvlJc w:val="left"/>
      <w:pPr>
        <w:ind w:left="5665" w:hanging="481"/>
      </w:pPr>
      <w:rPr>
        <w:rFonts w:hint="default"/>
        <w:lang w:val="pt-PT" w:eastAsia="en-US" w:bidi="ar-SA"/>
      </w:rPr>
    </w:lvl>
    <w:lvl w:ilvl="7" w:tplc="AA224F20">
      <w:numFmt w:val="bullet"/>
      <w:lvlText w:val="•"/>
      <w:lvlJc w:val="left"/>
      <w:pPr>
        <w:ind w:left="6650" w:hanging="481"/>
      </w:pPr>
      <w:rPr>
        <w:rFonts w:hint="default"/>
        <w:lang w:val="pt-PT" w:eastAsia="en-US" w:bidi="ar-SA"/>
      </w:rPr>
    </w:lvl>
    <w:lvl w:ilvl="8" w:tplc="09882ACE">
      <w:numFmt w:val="bullet"/>
      <w:lvlText w:val="•"/>
      <w:lvlJc w:val="left"/>
      <w:pPr>
        <w:ind w:left="7636" w:hanging="481"/>
      </w:pPr>
      <w:rPr>
        <w:rFonts w:hint="default"/>
        <w:lang w:val="pt-PT" w:eastAsia="en-US" w:bidi="ar-SA"/>
      </w:rPr>
    </w:lvl>
  </w:abstractNum>
  <w:abstractNum w:abstractNumId="29">
    <w:nsid w:val="4DD53210"/>
    <w:multiLevelType w:val="hybridMultilevel"/>
    <w:tmpl w:val="A748EECA"/>
    <w:lvl w:ilvl="0" w:tplc="6AE8D2E6">
      <w:start w:val="6"/>
      <w:numFmt w:val="decimal"/>
      <w:lvlText w:val="%1"/>
      <w:lvlJc w:val="left"/>
      <w:pPr>
        <w:ind w:left="262" w:hanging="351"/>
      </w:pPr>
      <w:rPr>
        <w:rFonts w:hint="default"/>
        <w:lang w:val="pt-PT" w:eastAsia="en-US" w:bidi="ar-SA"/>
      </w:rPr>
    </w:lvl>
    <w:lvl w:ilvl="1" w:tplc="741E0A2A">
      <w:numFmt w:val="none"/>
      <w:lvlText w:val=""/>
      <w:lvlJc w:val="left"/>
      <w:pPr>
        <w:tabs>
          <w:tab w:val="num" w:pos="360"/>
        </w:tabs>
      </w:pPr>
    </w:lvl>
    <w:lvl w:ilvl="2" w:tplc="60C4B222">
      <w:numFmt w:val="none"/>
      <w:lvlText w:val=""/>
      <w:lvlJc w:val="left"/>
      <w:pPr>
        <w:tabs>
          <w:tab w:val="num" w:pos="360"/>
        </w:tabs>
      </w:pPr>
    </w:lvl>
    <w:lvl w:ilvl="3" w:tplc="358A5644">
      <w:numFmt w:val="bullet"/>
      <w:lvlText w:val="•"/>
      <w:lvlJc w:val="left"/>
      <w:pPr>
        <w:ind w:left="3063" w:hanging="538"/>
      </w:pPr>
      <w:rPr>
        <w:rFonts w:hint="default"/>
        <w:lang w:val="pt-PT" w:eastAsia="en-US" w:bidi="ar-SA"/>
      </w:rPr>
    </w:lvl>
    <w:lvl w:ilvl="4" w:tplc="D11A56C6">
      <w:numFmt w:val="bullet"/>
      <w:lvlText w:val="•"/>
      <w:lvlJc w:val="left"/>
      <w:pPr>
        <w:ind w:left="3998" w:hanging="538"/>
      </w:pPr>
      <w:rPr>
        <w:rFonts w:hint="default"/>
        <w:lang w:val="pt-PT" w:eastAsia="en-US" w:bidi="ar-SA"/>
      </w:rPr>
    </w:lvl>
    <w:lvl w:ilvl="5" w:tplc="600E917E">
      <w:numFmt w:val="bullet"/>
      <w:lvlText w:val="•"/>
      <w:lvlJc w:val="left"/>
      <w:pPr>
        <w:ind w:left="4933" w:hanging="538"/>
      </w:pPr>
      <w:rPr>
        <w:rFonts w:hint="default"/>
        <w:lang w:val="pt-PT" w:eastAsia="en-US" w:bidi="ar-SA"/>
      </w:rPr>
    </w:lvl>
    <w:lvl w:ilvl="6" w:tplc="1130DD30">
      <w:numFmt w:val="bullet"/>
      <w:lvlText w:val="•"/>
      <w:lvlJc w:val="left"/>
      <w:pPr>
        <w:ind w:left="5867" w:hanging="538"/>
      </w:pPr>
      <w:rPr>
        <w:rFonts w:hint="default"/>
        <w:lang w:val="pt-PT" w:eastAsia="en-US" w:bidi="ar-SA"/>
      </w:rPr>
    </w:lvl>
    <w:lvl w:ilvl="7" w:tplc="16AC1070">
      <w:numFmt w:val="bullet"/>
      <w:lvlText w:val="•"/>
      <w:lvlJc w:val="left"/>
      <w:pPr>
        <w:ind w:left="6802" w:hanging="538"/>
      </w:pPr>
      <w:rPr>
        <w:rFonts w:hint="default"/>
        <w:lang w:val="pt-PT" w:eastAsia="en-US" w:bidi="ar-SA"/>
      </w:rPr>
    </w:lvl>
    <w:lvl w:ilvl="8" w:tplc="0CF09168">
      <w:numFmt w:val="bullet"/>
      <w:lvlText w:val="•"/>
      <w:lvlJc w:val="left"/>
      <w:pPr>
        <w:ind w:left="7737" w:hanging="538"/>
      </w:pPr>
      <w:rPr>
        <w:rFonts w:hint="default"/>
        <w:lang w:val="pt-PT" w:eastAsia="en-US" w:bidi="ar-SA"/>
      </w:rPr>
    </w:lvl>
  </w:abstractNum>
  <w:abstractNum w:abstractNumId="30">
    <w:nsid w:val="4E6420D8"/>
    <w:multiLevelType w:val="hybridMultilevel"/>
    <w:tmpl w:val="D9BA542A"/>
    <w:lvl w:ilvl="0" w:tplc="3948CE98">
      <w:start w:val="5"/>
      <w:numFmt w:val="decimal"/>
      <w:lvlText w:val="%1"/>
      <w:lvlJc w:val="left"/>
      <w:pPr>
        <w:ind w:left="262" w:hanging="536"/>
      </w:pPr>
      <w:rPr>
        <w:rFonts w:hint="default"/>
        <w:lang w:val="pt-PT" w:eastAsia="en-US" w:bidi="ar-SA"/>
      </w:rPr>
    </w:lvl>
    <w:lvl w:ilvl="1" w:tplc="4C6063EA">
      <w:numFmt w:val="none"/>
      <w:lvlText w:val=""/>
      <w:lvlJc w:val="left"/>
      <w:pPr>
        <w:tabs>
          <w:tab w:val="num" w:pos="360"/>
        </w:tabs>
      </w:pPr>
    </w:lvl>
    <w:lvl w:ilvl="2" w:tplc="6532A4D6">
      <w:numFmt w:val="none"/>
      <w:lvlText w:val=""/>
      <w:lvlJc w:val="left"/>
      <w:pPr>
        <w:tabs>
          <w:tab w:val="num" w:pos="360"/>
        </w:tabs>
      </w:pPr>
    </w:lvl>
    <w:lvl w:ilvl="3" w:tplc="2AB85AB2">
      <w:numFmt w:val="bullet"/>
      <w:lvlText w:val="•"/>
      <w:lvlJc w:val="left"/>
      <w:pPr>
        <w:ind w:left="2756" w:hanging="536"/>
      </w:pPr>
      <w:rPr>
        <w:rFonts w:hint="default"/>
        <w:lang w:val="pt-PT" w:eastAsia="en-US" w:bidi="ar-SA"/>
      </w:rPr>
    </w:lvl>
    <w:lvl w:ilvl="4" w:tplc="DB586388">
      <w:numFmt w:val="bullet"/>
      <w:lvlText w:val="•"/>
      <w:lvlJc w:val="left"/>
      <w:pPr>
        <w:ind w:left="3735" w:hanging="536"/>
      </w:pPr>
      <w:rPr>
        <w:rFonts w:hint="default"/>
        <w:lang w:val="pt-PT" w:eastAsia="en-US" w:bidi="ar-SA"/>
      </w:rPr>
    </w:lvl>
    <w:lvl w:ilvl="5" w:tplc="DA2A0E8C">
      <w:numFmt w:val="bullet"/>
      <w:lvlText w:val="•"/>
      <w:lvlJc w:val="left"/>
      <w:pPr>
        <w:ind w:left="4713" w:hanging="536"/>
      </w:pPr>
      <w:rPr>
        <w:rFonts w:hint="default"/>
        <w:lang w:val="pt-PT" w:eastAsia="en-US" w:bidi="ar-SA"/>
      </w:rPr>
    </w:lvl>
    <w:lvl w:ilvl="6" w:tplc="956E0562">
      <w:numFmt w:val="bullet"/>
      <w:lvlText w:val="•"/>
      <w:lvlJc w:val="left"/>
      <w:pPr>
        <w:ind w:left="5692" w:hanging="536"/>
      </w:pPr>
      <w:rPr>
        <w:rFonts w:hint="default"/>
        <w:lang w:val="pt-PT" w:eastAsia="en-US" w:bidi="ar-SA"/>
      </w:rPr>
    </w:lvl>
    <w:lvl w:ilvl="7" w:tplc="BD226740">
      <w:numFmt w:val="bullet"/>
      <w:lvlText w:val="•"/>
      <w:lvlJc w:val="left"/>
      <w:pPr>
        <w:ind w:left="6670" w:hanging="536"/>
      </w:pPr>
      <w:rPr>
        <w:rFonts w:hint="default"/>
        <w:lang w:val="pt-PT" w:eastAsia="en-US" w:bidi="ar-SA"/>
      </w:rPr>
    </w:lvl>
    <w:lvl w:ilvl="8" w:tplc="79D8DED4">
      <w:numFmt w:val="bullet"/>
      <w:lvlText w:val="•"/>
      <w:lvlJc w:val="left"/>
      <w:pPr>
        <w:ind w:left="7649" w:hanging="536"/>
      </w:pPr>
      <w:rPr>
        <w:rFonts w:hint="default"/>
        <w:lang w:val="pt-PT" w:eastAsia="en-US" w:bidi="ar-SA"/>
      </w:rPr>
    </w:lvl>
  </w:abstractNum>
  <w:abstractNum w:abstractNumId="31">
    <w:nsid w:val="51405B7D"/>
    <w:multiLevelType w:val="hybridMultilevel"/>
    <w:tmpl w:val="1D489C60"/>
    <w:lvl w:ilvl="0" w:tplc="B74A0D78">
      <w:start w:val="1"/>
      <w:numFmt w:val="upperRoman"/>
      <w:lvlText w:val="%1."/>
      <w:lvlJc w:val="left"/>
      <w:pPr>
        <w:ind w:left="982" w:hanging="456"/>
        <w:jc w:val="right"/>
      </w:pPr>
      <w:rPr>
        <w:rFonts w:ascii="Arial MT" w:eastAsia="Arial MT" w:hAnsi="Arial MT" w:cs="Arial MT" w:hint="default"/>
        <w:spacing w:val="-1"/>
        <w:w w:val="82"/>
        <w:sz w:val="21"/>
        <w:szCs w:val="21"/>
        <w:lang w:val="pt-PT" w:eastAsia="en-US" w:bidi="ar-SA"/>
      </w:rPr>
    </w:lvl>
    <w:lvl w:ilvl="1" w:tplc="27041798">
      <w:numFmt w:val="bullet"/>
      <w:lvlText w:val="•"/>
      <w:lvlJc w:val="left"/>
      <w:pPr>
        <w:ind w:left="1842" w:hanging="456"/>
      </w:pPr>
      <w:rPr>
        <w:rFonts w:hint="default"/>
        <w:lang w:val="pt-PT" w:eastAsia="en-US" w:bidi="ar-SA"/>
      </w:rPr>
    </w:lvl>
    <w:lvl w:ilvl="2" w:tplc="95AA4A52">
      <w:numFmt w:val="bullet"/>
      <w:lvlText w:val="•"/>
      <w:lvlJc w:val="left"/>
      <w:pPr>
        <w:ind w:left="2705" w:hanging="456"/>
      </w:pPr>
      <w:rPr>
        <w:rFonts w:hint="default"/>
        <w:lang w:val="pt-PT" w:eastAsia="en-US" w:bidi="ar-SA"/>
      </w:rPr>
    </w:lvl>
    <w:lvl w:ilvl="3" w:tplc="7DEADAEE">
      <w:numFmt w:val="bullet"/>
      <w:lvlText w:val="•"/>
      <w:lvlJc w:val="left"/>
      <w:pPr>
        <w:ind w:left="3567" w:hanging="456"/>
      </w:pPr>
      <w:rPr>
        <w:rFonts w:hint="default"/>
        <w:lang w:val="pt-PT" w:eastAsia="en-US" w:bidi="ar-SA"/>
      </w:rPr>
    </w:lvl>
    <w:lvl w:ilvl="4" w:tplc="72CA16CC">
      <w:numFmt w:val="bullet"/>
      <w:lvlText w:val="•"/>
      <w:lvlJc w:val="left"/>
      <w:pPr>
        <w:ind w:left="4430" w:hanging="456"/>
      </w:pPr>
      <w:rPr>
        <w:rFonts w:hint="default"/>
        <w:lang w:val="pt-PT" w:eastAsia="en-US" w:bidi="ar-SA"/>
      </w:rPr>
    </w:lvl>
    <w:lvl w:ilvl="5" w:tplc="0CC0818C">
      <w:numFmt w:val="bullet"/>
      <w:lvlText w:val="•"/>
      <w:lvlJc w:val="left"/>
      <w:pPr>
        <w:ind w:left="5293" w:hanging="456"/>
      </w:pPr>
      <w:rPr>
        <w:rFonts w:hint="default"/>
        <w:lang w:val="pt-PT" w:eastAsia="en-US" w:bidi="ar-SA"/>
      </w:rPr>
    </w:lvl>
    <w:lvl w:ilvl="6" w:tplc="70C80554">
      <w:numFmt w:val="bullet"/>
      <w:lvlText w:val="•"/>
      <w:lvlJc w:val="left"/>
      <w:pPr>
        <w:ind w:left="6155" w:hanging="456"/>
      </w:pPr>
      <w:rPr>
        <w:rFonts w:hint="default"/>
        <w:lang w:val="pt-PT" w:eastAsia="en-US" w:bidi="ar-SA"/>
      </w:rPr>
    </w:lvl>
    <w:lvl w:ilvl="7" w:tplc="EABE0880">
      <w:numFmt w:val="bullet"/>
      <w:lvlText w:val="•"/>
      <w:lvlJc w:val="left"/>
      <w:pPr>
        <w:ind w:left="7018" w:hanging="456"/>
      </w:pPr>
      <w:rPr>
        <w:rFonts w:hint="default"/>
        <w:lang w:val="pt-PT" w:eastAsia="en-US" w:bidi="ar-SA"/>
      </w:rPr>
    </w:lvl>
    <w:lvl w:ilvl="8" w:tplc="85DE22A8">
      <w:numFmt w:val="bullet"/>
      <w:lvlText w:val="•"/>
      <w:lvlJc w:val="left"/>
      <w:pPr>
        <w:ind w:left="7881" w:hanging="456"/>
      </w:pPr>
      <w:rPr>
        <w:rFonts w:hint="default"/>
        <w:lang w:val="pt-PT" w:eastAsia="en-US" w:bidi="ar-SA"/>
      </w:rPr>
    </w:lvl>
  </w:abstractNum>
  <w:abstractNum w:abstractNumId="32">
    <w:nsid w:val="59EF6AD4"/>
    <w:multiLevelType w:val="hybridMultilevel"/>
    <w:tmpl w:val="0DE0C1DE"/>
    <w:lvl w:ilvl="0" w:tplc="DC809C32">
      <w:start w:val="3"/>
      <w:numFmt w:val="decimal"/>
      <w:lvlText w:val="%1."/>
      <w:lvlJc w:val="left"/>
      <w:pPr>
        <w:ind w:left="622" w:hanging="360"/>
      </w:pPr>
      <w:rPr>
        <w:rFonts w:ascii="Arial" w:eastAsia="Arial" w:hAnsi="Arial" w:cs="Arial" w:hint="default"/>
        <w:b/>
        <w:bCs/>
        <w:spacing w:val="-1"/>
        <w:w w:val="82"/>
        <w:sz w:val="21"/>
        <w:szCs w:val="21"/>
        <w:lang w:val="pt-PT" w:eastAsia="en-US" w:bidi="ar-SA"/>
      </w:rPr>
    </w:lvl>
    <w:lvl w:ilvl="1" w:tplc="C258271E">
      <w:numFmt w:val="none"/>
      <w:lvlText w:val=""/>
      <w:lvlJc w:val="left"/>
      <w:pPr>
        <w:tabs>
          <w:tab w:val="num" w:pos="360"/>
        </w:tabs>
      </w:pPr>
    </w:lvl>
    <w:lvl w:ilvl="2" w:tplc="0F84A818">
      <w:numFmt w:val="none"/>
      <w:lvlText w:val=""/>
      <w:lvlJc w:val="left"/>
      <w:pPr>
        <w:tabs>
          <w:tab w:val="num" w:pos="360"/>
        </w:tabs>
      </w:pPr>
    </w:lvl>
    <w:lvl w:ilvl="3" w:tplc="4002FB2C">
      <w:numFmt w:val="bullet"/>
      <w:lvlText w:val="•"/>
      <w:lvlJc w:val="left"/>
      <w:pPr>
        <w:ind w:left="980" w:hanging="389"/>
      </w:pPr>
      <w:rPr>
        <w:rFonts w:hint="default"/>
        <w:lang w:val="pt-PT" w:eastAsia="en-US" w:bidi="ar-SA"/>
      </w:rPr>
    </w:lvl>
    <w:lvl w:ilvl="4" w:tplc="86BC847A">
      <w:numFmt w:val="bullet"/>
      <w:lvlText w:val="•"/>
      <w:lvlJc w:val="left"/>
      <w:pPr>
        <w:ind w:left="2212" w:hanging="389"/>
      </w:pPr>
      <w:rPr>
        <w:rFonts w:hint="default"/>
        <w:lang w:val="pt-PT" w:eastAsia="en-US" w:bidi="ar-SA"/>
      </w:rPr>
    </w:lvl>
    <w:lvl w:ilvl="5" w:tplc="A762E3C8">
      <w:numFmt w:val="bullet"/>
      <w:lvlText w:val="•"/>
      <w:lvlJc w:val="left"/>
      <w:pPr>
        <w:ind w:left="3444" w:hanging="389"/>
      </w:pPr>
      <w:rPr>
        <w:rFonts w:hint="default"/>
        <w:lang w:val="pt-PT" w:eastAsia="en-US" w:bidi="ar-SA"/>
      </w:rPr>
    </w:lvl>
    <w:lvl w:ilvl="6" w:tplc="0D12B900">
      <w:numFmt w:val="bullet"/>
      <w:lvlText w:val="•"/>
      <w:lvlJc w:val="left"/>
      <w:pPr>
        <w:ind w:left="4677" w:hanging="389"/>
      </w:pPr>
      <w:rPr>
        <w:rFonts w:hint="default"/>
        <w:lang w:val="pt-PT" w:eastAsia="en-US" w:bidi="ar-SA"/>
      </w:rPr>
    </w:lvl>
    <w:lvl w:ilvl="7" w:tplc="D6842CDC">
      <w:numFmt w:val="bullet"/>
      <w:lvlText w:val="•"/>
      <w:lvlJc w:val="left"/>
      <w:pPr>
        <w:ind w:left="5909" w:hanging="389"/>
      </w:pPr>
      <w:rPr>
        <w:rFonts w:hint="default"/>
        <w:lang w:val="pt-PT" w:eastAsia="en-US" w:bidi="ar-SA"/>
      </w:rPr>
    </w:lvl>
    <w:lvl w:ilvl="8" w:tplc="7604FAD2">
      <w:numFmt w:val="bullet"/>
      <w:lvlText w:val="•"/>
      <w:lvlJc w:val="left"/>
      <w:pPr>
        <w:ind w:left="7141" w:hanging="389"/>
      </w:pPr>
      <w:rPr>
        <w:rFonts w:hint="default"/>
        <w:lang w:val="pt-PT" w:eastAsia="en-US" w:bidi="ar-SA"/>
      </w:rPr>
    </w:lvl>
  </w:abstractNum>
  <w:abstractNum w:abstractNumId="33">
    <w:nsid w:val="5EF0789A"/>
    <w:multiLevelType w:val="hybridMultilevel"/>
    <w:tmpl w:val="04F0BAA2"/>
    <w:lvl w:ilvl="0" w:tplc="787A453C">
      <w:start w:val="10"/>
      <w:numFmt w:val="decimal"/>
      <w:lvlText w:val="%1"/>
      <w:lvlJc w:val="left"/>
      <w:pPr>
        <w:ind w:left="262" w:hanging="536"/>
      </w:pPr>
      <w:rPr>
        <w:rFonts w:hint="default"/>
        <w:lang w:val="pt-PT" w:eastAsia="en-US" w:bidi="ar-SA"/>
      </w:rPr>
    </w:lvl>
    <w:lvl w:ilvl="1" w:tplc="7EE2286A">
      <w:numFmt w:val="none"/>
      <w:lvlText w:val=""/>
      <w:lvlJc w:val="left"/>
      <w:pPr>
        <w:tabs>
          <w:tab w:val="num" w:pos="360"/>
        </w:tabs>
      </w:pPr>
    </w:lvl>
    <w:lvl w:ilvl="2" w:tplc="C8341502">
      <w:numFmt w:val="none"/>
      <w:lvlText w:val=""/>
      <w:lvlJc w:val="left"/>
      <w:pPr>
        <w:tabs>
          <w:tab w:val="num" w:pos="360"/>
        </w:tabs>
      </w:pPr>
    </w:lvl>
    <w:lvl w:ilvl="3" w:tplc="50FE720A">
      <w:numFmt w:val="bullet"/>
      <w:lvlText w:val="•"/>
      <w:lvlJc w:val="left"/>
      <w:pPr>
        <w:ind w:left="2058" w:hanging="567"/>
      </w:pPr>
      <w:rPr>
        <w:rFonts w:hint="default"/>
        <w:lang w:val="pt-PT" w:eastAsia="en-US" w:bidi="ar-SA"/>
      </w:rPr>
    </w:lvl>
    <w:lvl w:ilvl="4" w:tplc="46FA6FBC">
      <w:numFmt w:val="bullet"/>
      <w:lvlText w:val="•"/>
      <w:lvlJc w:val="left"/>
      <w:pPr>
        <w:ind w:left="3136" w:hanging="567"/>
      </w:pPr>
      <w:rPr>
        <w:rFonts w:hint="default"/>
        <w:lang w:val="pt-PT" w:eastAsia="en-US" w:bidi="ar-SA"/>
      </w:rPr>
    </w:lvl>
    <w:lvl w:ilvl="5" w:tplc="17A0CE32">
      <w:numFmt w:val="bullet"/>
      <w:lvlText w:val="•"/>
      <w:lvlJc w:val="left"/>
      <w:pPr>
        <w:ind w:left="4214" w:hanging="567"/>
      </w:pPr>
      <w:rPr>
        <w:rFonts w:hint="default"/>
        <w:lang w:val="pt-PT" w:eastAsia="en-US" w:bidi="ar-SA"/>
      </w:rPr>
    </w:lvl>
    <w:lvl w:ilvl="6" w:tplc="E3CED804">
      <w:numFmt w:val="bullet"/>
      <w:lvlText w:val="•"/>
      <w:lvlJc w:val="left"/>
      <w:pPr>
        <w:ind w:left="5293" w:hanging="567"/>
      </w:pPr>
      <w:rPr>
        <w:rFonts w:hint="default"/>
        <w:lang w:val="pt-PT" w:eastAsia="en-US" w:bidi="ar-SA"/>
      </w:rPr>
    </w:lvl>
    <w:lvl w:ilvl="7" w:tplc="95BAA8BC">
      <w:numFmt w:val="bullet"/>
      <w:lvlText w:val="•"/>
      <w:lvlJc w:val="left"/>
      <w:pPr>
        <w:ind w:left="6371" w:hanging="567"/>
      </w:pPr>
      <w:rPr>
        <w:rFonts w:hint="default"/>
        <w:lang w:val="pt-PT" w:eastAsia="en-US" w:bidi="ar-SA"/>
      </w:rPr>
    </w:lvl>
    <w:lvl w:ilvl="8" w:tplc="C960E670">
      <w:numFmt w:val="bullet"/>
      <w:lvlText w:val="•"/>
      <w:lvlJc w:val="left"/>
      <w:pPr>
        <w:ind w:left="7449" w:hanging="567"/>
      </w:pPr>
      <w:rPr>
        <w:rFonts w:hint="default"/>
        <w:lang w:val="pt-PT" w:eastAsia="en-US" w:bidi="ar-SA"/>
      </w:rPr>
    </w:lvl>
  </w:abstractNum>
  <w:abstractNum w:abstractNumId="34">
    <w:nsid w:val="62AA6174"/>
    <w:multiLevelType w:val="hybridMultilevel"/>
    <w:tmpl w:val="F45046D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4BB26CD"/>
    <w:multiLevelType w:val="hybridMultilevel"/>
    <w:tmpl w:val="68F4F982"/>
    <w:lvl w:ilvl="0" w:tplc="9DC075F4">
      <w:start w:val="1"/>
      <w:numFmt w:val="lowerLetter"/>
      <w:lvlText w:val="%1)"/>
      <w:lvlJc w:val="left"/>
      <w:pPr>
        <w:ind w:left="262" w:hanging="259"/>
      </w:pPr>
      <w:rPr>
        <w:rFonts w:ascii="Arial MT" w:eastAsia="Arial MT" w:hAnsi="Arial MT" w:cs="Arial MT" w:hint="default"/>
        <w:spacing w:val="-1"/>
        <w:w w:val="82"/>
        <w:sz w:val="21"/>
        <w:szCs w:val="21"/>
        <w:lang w:val="pt-PT" w:eastAsia="en-US" w:bidi="ar-SA"/>
      </w:rPr>
    </w:lvl>
    <w:lvl w:ilvl="1" w:tplc="9E687928">
      <w:numFmt w:val="bullet"/>
      <w:lvlText w:val="•"/>
      <w:lvlJc w:val="left"/>
      <w:pPr>
        <w:ind w:left="1194" w:hanging="259"/>
      </w:pPr>
      <w:rPr>
        <w:rFonts w:hint="default"/>
        <w:lang w:val="pt-PT" w:eastAsia="en-US" w:bidi="ar-SA"/>
      </w:rPr>
    </w:lvl>
    <w:lvl w:ilvl="2" w:tplc="5CEAD5EE">
      <w:numFmt w:val="bullet"/>
      <w:lvlText w:val="•"/>
      <w:lvlJc w:val="left"/>
      <w:pPr>
        <w:ind w:left="2129" w:hanging="259"/>
      </w:pPr>
      <w:rPr>
        <w:rFonts w:hint="default"/>
        <w:lang w:val="pt-PT" w:eastAsia="en-US" w:bidi="ar-SA"/>
      </w:rPr>
    </w:lvl>
    <w:lvl w:ilvl="3" w:tplc="A316EB8E">
      <w:numFmt w:val="bullet"/>
      <w:lvlText w:val="•"/>
      <w:lvlJc w:val="left"/>
      <w:pPr>
        <w:ind w:left="3063" w:hanging="259"/>
      </w:pPr>
      <w:rPr>
        <w:rFonts w:hint="default"/>
        <w:lang w:val="pt-PT" w:eastAsia="en-US" w:bidi="ar-SA"/>
      </w:rPr>
    </w:lvl>
    <w:lvl w:ilvl="4" w:tplc="500C2A8C">
      <w:numFmt w:val="bullet"/>
      <w:lvlText w:val="•"/>
      <w:lvlJc w:val="left"/>
      <w:pPr>
        <w:ind w:left="3998" w:hanging="259"/>
      </w:pPr>
      <w:rPr>
        <w:rFonts w:hint="default"/>
        <w:lang w:val="pt-PT" w:eastAsia="en-US" w:bidi="ar-SA"/>
      </w:rPr>
    </w:lvl>
    <w:lvl w:ilvl="5" w:tplc="CB285DE6">
      <w:numFmt w:val="bullet"/>
      <w:lvlText w:val="•"/>
      <w:lvlJc w:val="left"/>
      <w:pPr>
        <w:ind w:left="4933" w:hanging="259"/>
      </w:pPr>
      <w:rPr>
        <w:rFonts w:hint="default"/>
        <w:lang w:val="pt-PT" w:eastAsia="en-US" w:bidi="ar-SA"/>
      </w:rPr>
    </w:lvl>
    <w:lvl w:ilvl="6" w:tplc="C9FA2502">
      <w:numFmt w:val="bullet"/>
      <w:lvlText w:val="•"/>
      <w:lvlJc w:val="left"/>
      <w:pPr>
        <w:ind w:left="5867" w:hanging="259"/>
      </w:pPr>
      <w:rPr>
        <w:rFonts w:hint="default"/>
        <w:lang w:val="pt-PT" w:eastAsia="en-US" w:bidi="ar-SA"/>
      </w:rPr>
    </w:lvl>
    <w:lvl w:ilvl="7" w:tplc="266080F6">
      <w:numFmt w:val="bullet"/>
      <w:lvlText w:val="•"/>
      <w:lvlJc w:val="left"/>
      <w:pPr>
        <w:ind w:left="6802" w:hanging="259"/>
      </w:pPr>
      <w:rPr>
        <w:rFonts w:hint="default"/>
        <w:lang w:val="pt-PT" w:eastAsia="en-US" w:bidi="ar-SA"/>
      </w:rPr>
    </w:lvl>
    <w:lvl w:ilvl="8" w:tplc="DD62A4D0">
      <w:numFmt w:val="bullet"/>
      <w:lvlText w:val="•"/>
      <w:lvlJc w:val="left"/>
      <w:pPr>
        <w:ind w:left="7737" w:hanging="259"/>
      </w:pPr>
      <w:rPr>
        <w:rFonts w:hint="default"/>
        <w:lang w:val="pt-PT" w:eastAsia="en-US" w:bidi="ar-SA"/>
      </w:rPr>
    </w:lvl>
  </w:abstractNum>
  <w:abstractNum w:abstractNumId="36">
    <w:nsid w:val="6C0F4AFF"/>
    <w:multiLevelType w:val="hybridMultilevel"/>
    <w:tmpl w:val="0DE0C1DE"/>
    <w:lvl w:ilvl="0" w:tplc="DC809C32">
      <w:start w:val="3"/>
      <w:numFmt w:val="decimal"/>
      <w:lvlText w:val="%1."/>
      <w:lvlJc w:val="left"/>
      <w:pPr>
        <w:ind w:left="622" w:hanging="360"/>
      </w:pPr>
      <w:rPr>
        <w:rFonts w:ascii="Arial" w:eastAsia="Arial" w:hAnsi="Arial" w:cs="Arial" w:hint="default"/>
        <w:b/>
        <w:bCs/>
        <w:spacing w:val="-1"/>
        <w:w w:val="82"/>
        <w:sz w:val="21"/>
        <w:szCs w:val="21"/>
        <w:lang w:val="pt-PT" w:eastAsia="en-US" w:bidi="ar-SA"/>
      </w:rPr>
    </w:lvl>
    <w:lvl w:ilvl="1" w:tplc="C258271E">
      <w:numFmt w:val="none"/>
      <w:lvlText w:val=""/>
      <w:lvlJc w:val="left"/>
      <w:pPr>
        <w:tabs>
          <w:tab w:val="num" w:pos="360"/>
        </w:tabs>
      </w:pPr>
    </w:lvl>
    <w:lvl w:ilvl="2" w:tplc="0F84A818">
      <w:numFmt w:val="none"/>
      <w:lvlText w:val=""/>
      <w:lvlJc w:val="left"/>
      <w:pPr>
        <w:tabs>
          <w:tab w:val="num" w:pos="360"/>
        </w:tabs>
      </w:pPr>
    </w:lvl>
    <w:lvl w:ilvl="3" w:tplc="4002FB2C">
      <w:numFmt w:val="bullet"/>
      <w:lvlText w:val="•"/>
      <w:lvlJc w:val="left"/>
      <w:pPr>
        <w:ind w:left="980" w:hanging="389"/>
      </w:pPr>
      <w:rPr>
        <w:rFonts w:hint="default"/>
        <w:lang w:val="pt-PT" w:eastAsia="en-US" w:bidi="ar-SA"/>
      </w:rPr>
    </w:lvl>
    <w:lvl w:ilvl="4" w:tplc="86BC847A">
      <w:numFmt w:val="bullet"/>
      <w:lvlText w:val="•"/>
      <w:lvlJc w:val="left"/>
      <w:pPr>
        <w:ind w:left="2212" w:hanging="389"/>
      </w:pPr>
      <w:rPr>
        <w:rFonts w:hint="default"/>
        <w:lang w:val="pt-PT" w:eastAsia="en-US" w:bidi="ar-SA"/>
      </w:rPr>
    </w:lvl>
    <w:lvl w:ilvl="5" w:tplc="A762E3C8">
      <w:numFmt w:val="bullet"/>
      <w:lvlText w:val="•"/>
      <w:lvlJc w:val="left"/>
      <w:pPr>
        <w:ind w:left="3444" w:hanging="389"/>
      </w:pPr>
      <w:rPr>
        <w:rFonts w:hint="default"/>
        <w:lang w:val="pt-PT" w:eastAsia="en-US" w:bidi="ar-SA"/>
      </w:rPr>
    </w:lvl>
    <w:lvl w:ilvl="6" w:tplc="0D12B900">
      <w:numFmt w:val="bullet"/>
      <w:lvlText w:val="•"/>
      <w:lvlJc w:val="left"/>
      <w:pPr>
        <w:ind w:left="4677" w:hanging="389"/>
      </w:pPr>
      <w:rPr>
        <w:rFonts w:hint="default"/>
        <w:lang w:val="pt-PT" w:eastAsia="en-US" w:bidi="ar-SA"/>
      </w:rPr>
    </w:lvl>
    <w:lvl w:ilvl="7" w:tplc="D6842CDC">
      <w:numFmt w:val="bullet"/>
      <w:lvlText w:val="•"/>
      <w:lvlJc w:val="left"/>
      <w:pPr>
        <w:ind w:left="5909" w:hanging="389"/>
      </w:pPr>
      <w:rPr>
        <w:rFonts w:hint="default"/>
        <w:lang w:val="pt-PT" w:eastAsia="en-US" w:bidi="ar-SA"/>
      </w:rPr>
    </w:lvl>
    <w:lvl w:ilvl="8" w:tplc="7604FAD2">
      <w:numFmt w:val="bullet"/>
      <w:lvlText w:val="•"/>
      <w:lvlJc w:val="left"/>
      <w:pPr>
        <w:ind w:left="7141" w:hanging="389"/>
      </w:pPr>
      <w:rPr>
        <w:rFonts w:hint="default"/>
        <w:lang w:val="pt-PT" w:eastAsia="en-US" w:bidi="ar-SA"/>
      </w:rPr>
    </w:lvl>
  </w:abstractNum>
  <w:abstractNum w:abstractNumId="37">
    <w:nsid w:val="6D8C5B6A"/>
    <w:multiLevelType w:val="multilevel"/>
    <w:tmpl w:val="A314D600"/>
    <w:lvl w:ilvl="0">
      <w:start w:val="1"/>
      <w:numFmt w:val="decimal"/>
      <w:lvlText w:val="%1."/>
      <w:lvlJc w:val="left"/>
      <w:pPr>
        <w:ind w:left="540" w:hanging="540"/>
      </w:pPr>
      <w:rPr>
        <w:b/>
      </w:rPr>
    </w:lvl>
    <w:lvl w:ilvl="1">
      <w:start w:val="1"/>
      <w:numFmt w:val="decimal"/>
      <w:isLgl/>
      <w:lvlText w:val="%1.%2"/>
      <w:lvlJc w:val="left"/>
      <w:pPr>
        <w:ind w:left="720" w:hanging="720"/>
      </w:pPr>
      <w:rPr>
        <w:b w:val="0"/>
      </w:rPr>
    </w:lvl>
    <w:lvl w:ilvl="2">
      <w:start w:val="1"/>
      <w:numFmt w:val="decimal"/>
      <w:isLgl/>
      <w:lvlText w:val="%1.%2.%3"/>
      <w:lvlJc w:val="left"/>
      <w:pPr>
        <w:ind w:left="720" w:hanging="720"/>
      </w:pPr>
      <w:rPr>
        <w:b w:val="0"/>
      </w:r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38">
    <w:nsid w:val="71ED562C"/>
    <w:multiLevelType w:val="multilevel"/>
    <w:tmpl w:val="9556829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73A25B3B"/>
    <w:multiLevelType w:val="hybridMultilevel"/>
    <w:tmpl w:val="E95AA70A"/>
    <w:lvl w:ilvl="0" w:tplc="B3D80C92">
      <w:start w:val="1"/>
      <w:numFmt w:val="decimal"/>
      <w:lvlText w:val="%1."/>
      <w:lvlJc w:val="left"/>
      <w:pPr>
        <w:ind w:left="453" w:hanging="192"/>
      </w:pPr>
      <w:rPr>
        <w:rFonts w:ascii="Arial" w:eastAsia="Arial" w:hAnsi="Arial" w:cs="Arial" w:hint="default"/>
        <w:b/>
        <w:bCs/>
        <w:spacing w:val="-1"/>
        <w:w w:val="82"/>
        <w:sz w:val="21"/>
        <w:szCs w:val="21"/>
        <w:lang w:val="pt-PT" w:eastAsia="en-US" w:bidi="ar-SA"/>
      </w:rPr>
    </w:lvl>
    <w:lvl w:ilvl="1" w:tplc="BAB067DE">
      <w:numFmt w:val="none"/>
      <w:lvlText w:val=""/>
      <w:lvlJc w:val="left"/>
      <w:pPr>
        <w:tabs>
          <w:tab w:val="num" w:pos="360"/>
        </w:tabs>
      </w:pPr>
    </w:lvl>
    <w:lvl w:ilvl="2" w:tplc="468E0C8E">
      <w:numFmt w:val="none"/>
      <w:lvlText w:val=""/>
      <w:lvlJc w:val="left"/>
      <w:pPr>
        <w:tabs>
          <w:tab w:val="num" w:pos="360"/>
        </w:tabs>
      </w:pPr>
    </w:lvl>
    <w:lvl w:ilvl="3" w:tplc="0512DFF6">
      <w:start w:val="1"/>
      <w:numFmt w:val="lowerLetter"/>
      <w:lvlText w:val="%4)"/>
      <w:lvlJc w:val="left"/>
      <w:pPr>
        <w:ind w:left="982" w:hanging="708"/>
      </w:pPr>
      <w:rPr>
        <w:rFonts w:ascii="Arial MT" w:eastAsia="Arial MT" w:hAnsi="Arial MT" w:cs="Arial MT" w:hint="default"/>
        <w:spacing w:val="-1"/>
        <w:w w:val="82"/>
        <w:sz w:val="21"/>
        <w:szCs w:val="21"/>
        <w:lang w:val="pt-PT" w:eastAsia="en-US" w:bidi="ar-SA"/>
      </w:rPr>
    </w:lvl>
    <w:lvl w:ilvl="4" w:tplc="8D48773E">
      <w:numFmt w:val="bullet"/>
      <w:lvlText w:val="•"/>
      <w:lvlJc w:val="left"/>
      <w:pPr>
        <w:ind w:left="740" w:hanging="708"/>
      </w:pPr>
      <w:rPr>
        <w:rFonts w:hint="default"/>
        <w:lang w:val="pt-PT" w:eastAsia="en-US" w:bidi="ar-SA"/>
      </w:rPr>
    </w:lvl>
    <w:lvl w:ilvl="5" w:tplc="24D8CB04">
      <w:numFmt w:val="bullet"/>
      <w:lvlText w:val="•"/>
      <w:lvlJc w:val="left"/>
      <w:pPr>
        <w:ind w:left="800" w:hanging="708"/>
      </w:pPr>
      <w:rPr>
        <w:rFonts w:hint="default"/>
        <w:lang w:val="pt-PT" w:eastAsia="en-US" w:bidi="ar-SA"/>
      </w:rPr>
    </w:lvl>
    <w:lvl w:ilvl="6" w:tplc="DBE2ECD6">
      <w:numFmt w:val="bullet"/>
      <w:lvlText w:val="•"/>
      <w:lvlJc w:val="left"/>
      <w:pPr>
        <w:ind w:left="820" w:hanging="708"/>
      </w:pPr>
      <w:rPr>
        <w:rFonts w:hint="default"/>
        <w:lang w:val="pt-PT" w:eastAsia="en-US" w:bidi="ar-SA"/>
      </w:rPr>
    </w:lvl>
    <w:lvl w:ilvl="7" w:tplc="84B46D06">
      <w:numFmt w:val="bullet"/>
      <w:lvlText w:val="•"/>
      <w:lvlJc w:val="left"/>
      <w:pPr>
        <w:ind w:left="840" w:hanging="708"/>
      </w:pPr>
      <w:rPr>
        <w:rFonts w:hint="default"/>
        <w:lang w:val="pt-PT" w:eastAsia="en-US" w:bidi="ar-SA"/>
      </w:rPr>
    </w:lvl>
    <w:lvl w:ilvl="8" w:tplc="E68C19FE">
      <w:numFmt w:val="bullet"/>
      <w:lvlText w:val="•"/>
      <w:lvlJc w:val="left"/>
      <w:pPr>
        <w:ind w:left="900" w:hanging="708"/>
      </w:pPr>
      <w:rPr>
        <w:rFonts w:hint="default"/>
        <w:lang w:val="pt-PT" w:eastAsia="en-US" w:bidi="ar-SA"/>
      </w:rPr>
    </w:lvl>
  </w:abstractNum>
  <w:abstractNum w:abstractNumId="40">
    <w:nsid w:val="760B609F"/>
    <w:multiLevelType w:val="hybridMultilevel"/>
    <w:tmpl w:val="1E90C7BA"/>
    <w:lvl w:ilvl="0" w:tplc="C17436F0">
      <w:numFmt w:val="bullet"/>
      <w:lvlText w:val=""/>
      <w:lvlJc w:val="left"/>
      <w:pPr>
        <w:ind w:left="689" w:hanging="428"/>
      </w:pPr>
      <w:rPr>
        <w:rFonts w:ascii="Wingdings" w:eastAsia="Wingdings" w:hAnsi="Wingdings" w:cs="Wingdings" w:hint="default"/>
        <w:w w:val="100"/>
        <w:sz w:val="21"/>
        <w:szCs w:val="21"/>
        <w:lang w:val="pt-PT" w:eastAsia="en-US" w:bidi="ar-SA"/>
      </w:rPr>
    </w:lvl>
    <w:lvl w:ilvl="1" w:tplc="09D6A65A">
      <w:numFmt w:val="bullet"/>
      <w:lvlText w:val="•"/>
      <w:lvlJc w:val="left"/>
      <w:pPr>
        <w:ind w:left="1572" w:hanging="428"/>
      </w:pPr>
      <w:rPr>
        <w:rFonts w:hint="default"/>
        <w:lang w:val="pt-PT" w:eastAsia="en-US" w:bidi="ar-SA"/>
      </w:rPr>
    </w:lvl>
    <w:lvl w:ilvl="2" w:tplc="5E6CEBC2">
      <w:numFmt w:val="bullet"/>
      <w:lvlText w:val="•"/>
      <w:lvlJc w:val="left"/>
      <w:pPr>
        <w:ind w:left="2465" w:hanging="428"/>
      </w:pPr>
      <w:rPr>
        <w:rFonts w:hint="default"/>
        <w:lang w:val="pt-PT" w:eastAsia="en-US" w:bidi="ar-SA"/>
      </w:rPr>
    </w:lvl>
    <w:lvl w:ilvl="3" w:tplc="105C144C">
      <w:numFmt w:val="bullet"/>
      <w:lvlText w:val="•"/>
      <w:lvlJc w:val="left"/>
      <w:pPr>
        <w:ind w:left="3357" w:hanging="428"/>
      </w:pPr>
      <w:rPr>
        <w:rFonts w:hint="default"/>
        <w:lang w:val="pt-PT" w:eastAsia="en-US" w:bidi="ar-SA"/>
      </w:rPr>
    </w:lvl>
    <w:lvl w:ilvl="4" w:tplc="2BB88842">
      <w:numFmt w:val="bullet"/>
      <w:lvlText w:val="•"/>
      <w:lvlJc w:val="left"/>
      <w:pPr>
        <w:ind w:left="4250" w:hanging="428"/>
      </w:pPr>
      <w:rPr>
        <w:rFonts w:hint="default"/>
        <w:lang w:val="pt-PT" w:eastAsia="en-US" w:bidi="ar-SA"/>
      </w:rPr>
    </w:lvl>
    <w:lvl w:ilvl="5" w:tplc="CAC6B7EE">
      <w:numFmt w:val="bullet"/>
      <w:lvlText w:val="•"/>
      <w:lvlJc w:val="left"/>
      <w:pPr>
        <w:ind w:left="5143" w:hanging="428"/>
      </w:pPr>
      <w:rPr>
        <w:rFonts w:hint="default"/>
        <w:lang w:val="pt-PT" w:eastAsia="en-US" w:bidi="ar-SA"/>
      </w:rPr>
    </w:lvl>
    <w:lvl w:ilvl="6" w:tplc="CE30821A">
      <w:numFmt w:val="bullet"/>
      <w:lvlText w:val="•"/>
      <w:lvlJc w:val="left"/>
      <w:pPr>
        <w:ind w:left="6035" w:hanging="428"/>
      </w:pPr>
      <w:rPr>
        <w:rFonts w:hint="default"/>
        <w:lang w:val="pt-PT" w:eastAsia="en-US" w:bidi="ar-SA"/>
      </w:rPr>
    </w:lvl>
    <w:lvl w:ilvl="7" w:tplc="99FC00D4">
      <w:numFmt w:val="bullet"/>
      <w:lvlText w:val="•"/>
      <w:lvlJc w:val="left"/>
      <w:pPr>
        <w:ind w:left="6928" w:hanging="428"/>
      </w:pPr>
      <w:rPr>
        <w:rFonts w:hint="default"/>
        <w:lang w:val="pt-PT" w:eastAsia="en-US" w:bidi="ar-SA"/>
      </w:rPr>
    </w:lvl>
    <w:lvl w:ilvl="8" w:tplc="30D8299A">
      <w:numFmt w:val="bullet"/>
      <w:lvlText w:val="•"/>
      <w:lvlJc w:val="left"/>
      <w:pPr>
        <w:ind w:left="7821" w:hanging="428"/>
      </w:pPr>
      <w:rPr>
        <w:rFonts w:hint="default"/>
        <w:lang w:val="pt-PT" w:eastAsia="en-US" w:bidi="ar-SA"/>
      </w:rPr>
    </w:lvl>
  </w:abstractNum>
  <w:abstractNum w:abstractNumId="41">
    <w:nsid w:val="76671066"/>
    <w:multiLevelType w:val="hybridMultilevel"/>
    <w:tmpl w:val="924E5D20"/>
    <w:lvl w:ilvl="0" w:tplc="F17823EA">
      <w:start w:val="1"/>
      <w:numFmt w:val="lowerLetter"/>
      <w:lvlText w:val="%1)"/>
      <w:lvlJc w:val="left"/>
      <w:pPr>
        <w:ind w:left="262" w:hanging="212"/>
      </w:pPr>
      <w:rPr>
        <w:rFonts w:ascii="Arial MT" w:eastAsia="Arial MT" w:hAnsi="Arial MT" w:cs="Arial MT" w:hint="default"/>
        <w:spacing w:val="-1"/>
        <w:w w:val="82"/>
        <w:sz w:val="21"/>
        <w:szCs w:val="21"/>
        <w:lang w:val="pt-PT" w:eastAsia="en-US" w:bidi="ar-SA"/>
      </w:rPr>
    </w:lvl>
    <w:lvl w:ilvl="1" w:tplc="413E42A0">
      <w:numFmt w:val="bullet"/>
      <w:lvlText w:val="•"/>
      <w:lvlJc w:val="left"/>
      <w:pPr>
        <w:ind w:left="1194" w:hanging="212"/>
      </w:pPr>
      <w:rPr>
        <w:rFonts w:hint="default"/>
        <w:lang w:val="pt-PT" w:eastAsia="en-US" w:bidi="ar-SA"/>
      </w:rPr>
    </w:lvl>
    <w:lvl w:ilvl="2" w:tplc="67CECF9E">
      <w:numFmt w:val="bullet"/>
      <w:lvlText w:val="•"/>
      <w:lvlJc w:val="left"/>
      <w:pPr>
        <w:ind w:left="2129" w:hanging="212"/>
      </w:pPr>
      <w:rPr>
        <w:rFonts w:hint="default"/>
        <w:lang w:val="pt-PT" w:eastAsia="en-US" w:bidi="ar-SA"/>
      </w:rPr>
    </w:lvl>
    <w:lvl w:ilvl="3" w:tplc="9EB0489A">
      <w:numFmt w:val="bullet"/>
      <w:lvlText w:val="•"/>
      <w:lvlJc w:val="left"/>
      <w:pPr>
        <w:ind w:left="3063" w:hanging="212"/>
      </w:pPr>
      <w:rPr>
        <w:rFonts w:hint="default"/>
        <w:lang w:val="pt-PT" w:eastAsia="en-US" w:bidi="ar-SA"/>
      </w:rPr>
    </w:lvl>
    <w:lvl w:ilvl="4" w:tplc="8C24BBF8">
      <w:numFmt w:val="bullet"/>
      <w:lvlText w:val="•"/>
      <w:lvlJc w:val="left"/>
      <w:pPr>
        <w:ind w:left="3998" w:hanging="212"/>
      </w:pPr>
      <w:rPr>
        <w:rFonts w:hint="default"/>
        <w:lang w:val="pt-PT" w:eastAsia="en-US" w:bidi="ar-SA"/>
      </w:rPr>
    </w:lvl>
    <w:lvl w:ilvl="5" w:tplc="9B382DA2">
      <w:numFmt w:val="bullet"/>
      <w:lvlText w:val="•"/>
      <w:lvlJc w:val="left"/>
      <w:pPr>
        <w:ind w:left="4933" w:hanging="212"/>
      </w:pPr>
      <w:rPr>
        <w:rFonts w:hint="default"/>
        <w:lang w:val="pt-PT" w:eastAsia="en-US" w:bidi="ar-SA"/>
      </w:rPr>
    </w:lvl>
    <w:lvl w:ilvl="6" w:tplc="1C6A77AC">
      <w:numFmt w:val="bullet"/>
      <w:lvlText w:val="•"/>
      <w:lvlJc w:val="left"/>
      <w:pPr>
        <w:ind w:left="5867" w:hanging="212"/>
      </w:pPr>
      <w:rPr>
        <w:rFonts w:hint="default"/>
        <w:lang w:val="pt-PT" w:eastAsia="en-US" w:bidi="ar-SA"/>
      </w:rPr>
    </w:lvl>
    <w:lvl w:ilvl="7" w:tplc="816A2CF8">
      <w:numFmt w:val="bullet"/>
      <w:lvlText w:val="•"/>
      <w:lvlJc w:val="left"/>
      <w:pPr>
        <w:ind w:left="6802" w:hanging="212"/>
      </w:pPr>
      <w:rPr>
        <w:rFonts w:hint="default"/>
        <w:lang w:val="pt-PT" w:eastAsia="en-US" w:bidi="ar-SA"/>
      </w:rPr>
    </w:lvl>
    <w:lvl w:ilvl="8" w:tplc="92CC00C2">
      <w:numFmt w:val="bullet"/>
      <w:lvlText w:val="•"/>
      <w:lvlJc w:val="left"/>
      <w:pPr>
        <w:ind w:left="7737" w:hanging="212"/>
      </w:pPr>
      <w:rPr>
        <w:rFonts w:hint="default"/>
        <w:lang w:val="pt-PT" w:eastAsia="en-US" w:bidi="ar-SA"/>
      </w:rPr>
    </w:lvl>
  </w:abstractNum>
  <w:abstractNum w:abstractNumId="42">
    <w:nsid w:val="767377DD"/>
    <w:multiLevelType w:val="hybridMultilevel"/>
    <w:tmpl w:val="A060100C"/>
    <w:lvl w:ilvl="0" w:tplc="A6C8BC56">
      <w:start w:val="1"/>
      <w:numFmt w:val="decimal"/>
      <w:lvlText w:val="%1."/>
      <w:lvlJc w:val="left"/>
      <w:pPr>
        <w:ind w:left="1065" w:hanging="70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6991A89"/>
    <w:multiLevelType w:val="hybridMultilevel"/>
    <w:tmpl w:val="99C83010"/>
    <w:lvl w:ilvl="0" w:tplc="52F050D2">
      <w:start w:val="13"/>
      <w:numFmt w:val="decimal"/>
      <w:lvlText w:val="%1"/>
      <w:lvlJc w:val="left"/>
      <w:pPr>
        <w:ind w:left="262" w:hanging="536"/>
      </w:pPr>
      <w:rPr>
        <w:rFonts w:hint="default"/>
        <w:lang w:val="pt-PT" w:eastAsia="en-US" w:bidi="ar-SA"/>
      </w:rPr>
    </w:lvl>
    <w:lvl w:ilvl="1" w:tplc="D758F5AE">
      <w:numFmt w:val="none"/>
      <w:lvlText w:val=""/>
      <w:lvlJc w:val="left"/>
      <w:pPr>
        <w:tabs>
          <w:tab w:val="num" w:pos="360"/>
        </w:tabs>
      </w:pPr>
    </w:lvl>
    <w:lvl w:ilvl="2" w:tplc="C9B267A0">
      <w:numFmt w:val="none"/>
      <w:lvlText w:val=""/>
      <w:lvlJc w:val="left"/>
      <w:pPr>
        <w:tabs>
          <w:tab w:val="num" w:pos="360"/>
        </w:tabs>
      </w:pPr>
    </w:lvl>
    <w:lvl w:ilvl="3" w:tplc="05583DB2">
      <w:numFmt w:val="bullet"/>
      <w:lvlText w:val="•"/>
      <w:lvlJc w:val="left"/>
      <w:pPr>
        <w:ind w:left="3063" w:hanging="530"/>
      </w:pPr>
      <w:rPr>
        <w:rFonts w:hint="default"/>
        <w:lang w:val="pt-PT" w:eastAsia="en-US" w:bidi="ar-SA"/>
      </w:rPr>
    </w:lvl>
    <w:lvl w:ilvl="4" w:tplc="2A068790">
      <w:numFmt w:val="bullet"/>
      <w:lvlText w:val="•"/>
      <w:lvlJc w:val="left"/>
      <w:pPr>
        <w:ind w:left="3998" w:hanging="530"/>
      </w:pPr>
      <w:rPr>
        <w:rFonts w:hint="default"/>
        <w:lang w:val="pt-PT" w:eastAsia="en-US" w:bidi="ar-SA"/>
      </w:rPr>
    </w:lvl>
    <w:lvl w:ilvl="5" w:tplc="1818B334">
      <w:numFmt w:val="bullet"/>
      <w:lvlText w:val="•"/>
      <w:lvlJc w:val="left"/>
      <w:pPr>
        <w:ind w:left="4933" w:hanging="530"/>
      </w:pPr>
      <w:rPr>
        <w:rFonts w:hint="default"/>
        <w:lang w:val="pt-PT" w:eastAsia="en-US" w:bidi="ar-SA"/>
      </w:rPr>
    </w:lvl>
    <w:lvl w:ilvl="6" w:tplc="54467BFE">
      <w:numFmt w:val="bullet"/>
      <w:lvlText w:val="•"/>
      <w:lvlJc w:val="left"/>
      <w:pPr>
        <w:ind w:left="5867" w:hanging="530"/>
      </w:pPr>
      <w:rPr>
        <w:rFonts w:hint="default"/>
        <w:lang w:val="pt-PT" w:eastAsia="en-US" w:bidi="ar-SA"/>
      </w:rPr>
    </w:lvl>
    <w:lvl w:ilvl="7" w:tplc="3E98DEE4">
      <w:numFmt w:val="bullet"/>
      <w:lvlText w:val="•"/>
      <w:lvlJc w:val="left"/>
      <w:pPr>
        <w:ind w:left="6802" w:hanging="530"/>
      </w:pPr>
      <w:rPr>
        <w:rFonts w:hint="default"/>
        <w:lang w:val="pt-PT" w:eastAsia="en-US" w:bidi="ar-SA"/>
      </w:rPr>
    </w:lvl>
    <w:lvl w:ilvl="8" w:tplc="8F1477B0">
      <w:numFmt w:val="bullet"/>
      <w:lvlText w:val="•"/>
      <w:lvlJc w:val="left"/>
      <w:pPr>
        <w:ind w:left="7737" w:hanging="530"/>
      </w:pPr>
      <w:rPr>
        <w:rFonts w:hint="default"/>
        <w:lang w:val="pt-PT" w:eastAsia="en-US" w:bidi="ar-SA"/>
      </w:rPr>
    </w:lvl>
  </w:abstractNum>
  <w:abstractNum w:abstractNumId="44">
    <w:nsid w:val="76AE4BFB"/>
    <w:multiLevelType w:val="hybridMultilevel"/>
    <w:tmpl w:val="16BA3B28"/>
    <w:lvl w:ilvl="0" w:tplc="EE26AB18">
      <w:start w:val="1"/>
      <w:numFmt w:val="lowerLetter"/>
      <w:lvlText w:val="%1)"/>
      <w:lvlJc w:val="left"/>
      <w:pPr>
        <w:ind w:left="262" w:hanging="228"/>
      </w:pPr>
      <w:rPr>
        <w:rFonts w:ascii="Arial MT" w:eastAsia="Arial MT" w:hAnsi="Arial MT" w:cs="Arial MT" w:hint="default"/>
        <w:spacing w:val="-1"/>
        <w:w w:val="82"/>
        <w:sz w:val="21"/>
        <w:szCs w:val="21"/>
        <w:lang w:val="pt-PT" w:eastAsia="en-US" w:bidi="ar-SA"/>
      </w:rPr>
    </w:lvl>
    <w:lvl w:ilvl="1" w:tplc="4A807BE0">
      <w:numFmt w:val="none"/>
      <w:lvlText w:val=""/>
      <w:lvlJc w:val="left"/>
      <w:pPr>
        <w:tabs>
          <w:tab w:val="num" w:pos="360"/>
        </w:tabs>
      </w:pPr>
    </w:lvl>
    <w:lvl w:ilvl="2" w:tplc="E452D6AA">
      <w:numFmt w:val="bullet"/>
      <w:lvlText w:val="•"/>
      <w:lvlJc w:val="left"/>
      <w:pPr>
        <w:ind w:left="2129" w:hanging="360"/>
      </w:pPr>
      <w:rPr>
        <w:rFonts w:hint="default"/>
        <w:lang w:val="pt-PT" w:eastAsia="en-US" w:bidi="ar-SA"/>
      </w:rPr>
    </w:lvl>
    <w:lvl w:ilvl="3" w:tplc="DB503C24">
      <w:numFmt w:val="bullet"/>
      <w:lvlText w:val="•"/>
      <w:lvlJc w:val="left"/>
      <w:pPr>
        <w:ind w:left="3063" w:hanging="360"/>
      </w:pPr>
      <w:rPr>
        <w:rFonts w:hint="default"/>
        <w:lang w:val="pt-PT" w:eastAsia="en-US" w:bidi="ar-SA"/>
      </w:rPr>
    </w:lvl>
    <w:lvl w:ilvl="4" w:tplc="9AF2B77A">
      <w:numFmt w:val="bullet"/>
      <w:lvlText w:val="•"/>
      <w:lvlJc w:val="left"/>
      <w:pPr>
        <w:ind w:left="3998" w:hanging="360"/>
      </w:pPr>
      <w:rPr>
        <w:rFonts w:hint="default"/>
        <w:lang w:val="pt-PT" w:eastAsia="en-US" w:bidi="ar-SA"/>
      </w:rPr>
    </w:lvl>
    <w:lvl w:ilvl="5" w:tplc="6A36345A">
      <w:numFmt w:val="bullet"/>
      <w:lvlText w:val="•"/>
      <w:lvlJc w:val="left"/>
      <w:pPr>
        <w:ind w:left="4933" w:hanging="360"/>
      </w:pPr>
      <w:rPr>
        <w:rFonts w:hint="default"/>
        <w:lang w:val="pt-PT" w:eastAsia="en-US" w:bidi="ar-SA"/>
      </w:rPr>
    </w:lvl>
    <w:lvl w:ilvl="6" w:tplc="DC32E3D8">
      <w:numFmt w:val="bullet"/>
      <w:lvlText w:val="•"/>
      <w:lvlJc w:val="left"/>
      <w:pPr>
        <w:ind w:left="5867" w:hanging="360"/>
      </w:pPr>
      <w:rPr>
        <w:rFonts w:hint="default"/>
        <w:lang w:val="pt-PT" w:eastAsia="en-US" w:bidi="ar-SA"/>
      </w:rPr>
    </w:lvl>
    <w:lvl w:ilvl="7" w:tplc="847C180E">
      <w:numFmt w:val="bullet"/>
      <w:lvlText w:val="•"/>
      <w:lvlJc w:val="left"/>
      <w:pPr>
        <w:ind w:left="6802" w:hanging="360"/>
      </w:pPr>
      <w:rPr>
        <w:rFonts w:hint="default"/>
        <w:lang w:val="pt-PT" w:eastAsia="en-US" w:bidi="ar-SA"/>
      </w:rPr>
    </w:lvl>
    <w:lvl w:ilvl="8" w:tplc="249E2760">
      <w:numFmt w:val="bullet"/>
      <w:lvlText w:val="•"/>
      <w:lvlJc w:val="left"/>
      <w:pPr>
        <w:ind w:left="7737" w:hanging="360"/>
      </w:pPr>
      <w:rPr>
        <w:rFonts w:hint="default"/>
        <w:lang w:val="pt-PT" w:eastAsia="en-US" w:bidi="ar-SA"/>
      </w:rPr>
    </w:lvl>
  </w:abstractNum>
  <w:abstractNum w:abstractNumId="45">
    <w:nsid w:val="79E62E27"/>
    <w:multiLevelType w:val="hybridMultilevel"/>
    <w:tmpl w:val="042683CA"/>
    <w:lvl w:ilvl="0" w:tplc="7388BC60">
      <w:start w:val="8"/>
      <w:numFmt w:val="decimal"/>
      <w:lvlText w:val="%1"/>
      <w:lvlJc w:val="left"/>
      <w:pPr>
        <w:ind w:left="262" w:hanging="567"/>
      </w:pPr>
      <w:rPr>
        <w:rFonts w:hint="default"/>
        <w:lang w:val="pt-PT" w:eastAsia="en-US" w:bidi="ar-SA"/>
      </w:rPr>
    </w:lvl>
    <w:lvl w:ilvl="1" w:tplc="2A322410">
      <w:numFmt w:val="none"/>
      <w:lvlText w:val=""/>
      <w:lvlJc w:val="left"/>
      <w:pPr>
        <w:tabs>
          <w:tab w:val="num" w:pos="360"/>
        </w:tabs>
      </w:pPr>
    </w:lvl>
    <w:lvl w:ilvl="2" w:tplc="EA86CA30">
      <w:numFmt w:val="none"/>
      <w:lvlText w:val=""/>
      <w:lvlJc w:val="left"/>
      <w:pPr>
        <w:tabs>
          <w:tab w:val="num" w:pos="360"/>
        </w:tabs>
      </w:pPr>
    </w:lvl>
    <w:lvl w:ilvl="3" w:tplc="463022CA">
      <w:numFmt w:val="bullet"/>
      <w:lvlText w:val="•"/>
      <w:lvlJc w:val="left"/>
      <w:pPr>
        <w:ind w:left="3063" w:hanging="567"/>
      </w:pPr>
      <w:rPr>
        <w:rFonts w:hint="default"/>
        <w:lang w:val="pt-PT" w:eastAsia="en-US" w:bidi="ar-SA"/>
      </w:rPr>
    </w:lvl>
    <w:lvl w:ilvl="4" w:tplc="05086266">
      <w:numFmt w:val="bullet"/>
      <w:lvlText w:val="•"/>
      <w:lvlJc w:val="left"/>
      <w:pPr>
        <w:ind w:left="3998" w:hanging="567"/>
      </w:pPr>
      <w:rPr>
        <w:rFonts w:hint="default"/>
        <w:lang w:val="pt-PT" w:eastAsia="en-US" w:bidi="ar-SA"/>
      </w:rPr>
    </w:lvl>
    <w:lvl w:ilvl="5" w:tplc="6974F984">
      <w:numFmt w:val="bullet"/>
      <w:lvlText w:val="•"/>
      <w:lvlJc w:val="left"/>
      <w:pPr>
        <w:ind w:left="4933" w:hanging="567"/>
      </w:pPr>
      <w:rPr>
        <w:rFonts w:hint="default"/>
        <w:lang w:val="pt-PT" w:eastAsia="en-US" w:bidi="ar-SA"/>
      </w:rPr>
    </w:lvl>
    <w:lvl w:ilvl="6" w:tplc="C4E65242">
      <w:numFmt w:val="bullet"/>
      <w:lvlText w:val="•"/>
      <w:lvlJc w:val="left"/>
      <w:pPr>
        <w:ind w:left="5867" w:hanging="567"/>
      </w:pPr>
      <w:rPr>
        <w:rFonts w:hint="default"/>
        <w:lang w:val="pt-PT" w:eastAsia="en-US" w:bidi="ar-SA"/>
      </w:rPr>
    </w:lvl>
    <w:lvl w:ilvl="7" w:tplc="2B42F1EC">
      <w:numFmt w:val="bullet"/>
      <w:lvlText w:val="•"/>
      <w:lvlJc w:val="left"/>
      <w:pPr>
        <w:ind w:left="6802" w:hanging="567"/>
      </w:pPr>
      <w:rPr>
        <w:rFonts w:hint="default"/>
        <w:lang w:val="pt-PT" w:eastAsia="en-US" w:bidi="ar-SA"/>
      </w:rPr>
    </w:lvl>
    <w:lvl w:ilvl="8" w:tplc="B3CC2C6A">
      <w:numFmt w:val="bullet"/>
      <w:lvlText w:val="•"/>
      <w:lvlJc w:val="left"/>
      <w:pPr>
        <w:ind w:left="7737" w:hanging="567"/>
      </w:pPr>
      <w:rPr>
        <w:rFonts w:hint="default"/>
        <w:lang w:val="pt-PT" w:eastAsia="en-US" w:bidi="ar-SA"/>
      </w:rPr>
    </w:lvl>
  </w:abstractNum>
  <w:abstractNum w:abstractNumId="46">
    <w:nsid w:val="7A8E79C1"/>
    <w:multiLevelType w:val="hybridMultilevel"/>
    <w:tmpl w:val="49CC63A0"/>
    <w:lvl w:ilvl="0" w:tplc="8004C176">
      <w:start w:val="7"/>
      <w:numFmt w:val="decimal"/>
      <w:lvlText w:val="%1"/>
      <w:lvlJc w:val="left"/>
      <w:pPr>
        <w:ind w:left="970" w:hanging="708"/>
      </w:pPr>
      <w:rPr>
        <w:rFonts w:hint="default"/>
        <w:lang w:val="pt-PT" w:eastAsia="en-US" w:bidi="ar-SA"/>
      </w:rPr>
    </w:lvl>
    <w:lvl w:ilvl="1" w:tplc="742C1AE8">
      <w:numFmt w:val="none"/>
      <w:lvlText w:val=""/>
      <w:lvlJc w:val="left"/>
      <w:pPr>
        <w:tabs>
          <w:tab w:val="num" w:pos="360"/>
        </w:tabs>
      </w:pPr>
    </w:lvl>
    <w:lvl w:ilvl="2" w:tplc="7D42DBE2">
      <w:numFmt w:val="none"/>
      <w:lvlText w:val=""/>
      <w:lvlJc w:val="left"/>
      <w:pPr>
        <w:tabs>
          <w:tab w:val="num" w:pos="360"/>
        </w:tabs>
      </w:pPr>
    </w:lvl>
    <w:lvl w:ilvl="3" w:tplc="0A04B774">
      <w:numFmt w:val="none"/>
      <w:lvlText w:val=""/>
      <w:lvlJc w:val="left"/>
      <w:pPr>
        <w:tabs>
          <w:tab w:val="num" w:pos="360"/>
        </w:tabs>
      </w:pPr>
    </w:lvl>
    <w:lvl w:ilvl="4" w:tplc="8B802AC0">
      <w:numFmt w:val="bullet"/>
      <w:lvlText w:val="•"/>
      <w:lvlJc w:val="left"/>
      <w:pPr>
        <w:ind w:left="4430" w:hanging="708"/>
      </w:pPr>
      <w:rPr>
        <w:rFonts w:hint="default"/>
        <w:lang w:val="pt-PT" w:eastAsia="en-US" w:bidi="ar-SA"/>
      </w:rPr>
    </w:lvl>
    <w:lvl w:ilvl="5" w:tplc="823CA276">
      <w:numFmt w:val="bullet"/>
      <w:lvlText w:val="•"/>
      <w:lvlJc w:val="left"/>
      <w:pPr>
        <w:ind w:left="5293" w:hanging="708"/>
      </w:pPr>
      <w:rPr>
        <w:rFonts w:hint="default"/>
        <w:lang w:val="pt-PT" w:eastAsia="en-US" w:bidi="ar-SA"/>
      </w:rPr>
    </w:lvl>
    <w:lvl w:ilvl="6" w:tplc="F23EB47E">
      <w:numFmt w:val="bullet"/>
      <w:lvlText w:val="•"/>
      <w:lvlJc w:val="left"/>
      <w:pPr>
        <w:ind w:left="6155" w:hanging="708"/>
      </w:pPr>
      <w:rPr>
        <w:rFonts w:hint="default"/>
        <w:lang w:val="pt-PT" w:eastAsia="en-US" w:bidi="ar-SA"/>
      </w:rPr>
    </w:lvl>
    <w:lvl w:ilvl="7" w:tplc="BE86C9D6">
      <w:numFmt w:val="bullet"/>
      <w:lvlText w:val="•"/>
      <w:lvlJc w:val="left"/>
      <w:pPr>
        <w:ind w:left="7018" w:hanging="708"/>
      </w:pPr>
      <w:rPr>
        <w:rFonts w:hint="default"/>
        <w:lang w:val="pt-PT" w:eastAsia="en-US" w:bidi="ar-SA"/>
      </w:rPr>
    </w:lvl>
    <w:lvl w:ilvl="8" w:tplc="CD3AC414">
      <w:numFmt w:val="bullet"/>
      <w:lvlText w:val="•"/>
      <w:lvlJc w:val="left"/>
      <w:pPr>
        <w:ind w:left="7881" w:hanging="708"/>
      </w:pPr>
      <w:rPr>
        <w:rFonts w:hint="default"/>
        <w:lang w:val="pt-PT" w:eastAsia="en-US" w:bidi="ar-SA"/>
      </w:rPr>
    </w:lvl>
  </w:abstractNum>
  <w:abstractNum w:abstractNumId="47">
    <w:nsid w:val="7E234ACA"/>
    <w:multiLevelType w:val="hybridMultilevel"/>
    <w:tmpl w:val="DDFA55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7FDF532E"/>
    <w:multiLevelType w:val="hybridMultilevel"/>
    <w:tmpl w:val="75BAC3DA"/>
    <w:lvl w:ilvl="0" w:tplc="0416000D">
      <w:start w:val="1"/>
      <w:numFmt w:val="bullet"/>
      <w:lvlText w:val=""/>
      <w:lvlJc w:val="left"/>
      <w:pPr>
        <w:ind w:left="982" w:hanging="360"/>
      </w:pPr>
      <w:rPr>
        <w:rFonts w:ascii="Wingdings" w:hAnsi="Wingdings" w:hint="default"/>
      </w:rPr>
    </w:lvl>
    <w:lvl w:ilvl="1" w:tplc="04160003" w:tentative="1">
      <w:start w:val="1"/>
      <w:numFmt w:val="bullet"/>
      <w:lvlText w:val="o"/>
      <w:lvlJc w:val="left"/>
      <w:pPr>
        <w:ind w:left="1702" w:hanging="360"/>
      </w:pPr>
      <w:rPr>
        <w:rFonts w:ascii="Courier New" w:hAnsi="Courier New" w:cs="Courier New" w:hint="default"/>
      </w:rPr>
    </w:lvl>
    <w:lvl w:ilvl="2" w:tplc="04160005" w:tentative="1">
      <w:start w:val="1"/>
      <w:numFmt w:val="bullet"/>
      <w:lvlText w:val=""/>
      <w:lvlJc w:val="left"/>
      <w:pPr>
        <w:ind w:left="2422" w:hanging="360"/>
      </w:pPr>
      <w:rPr>
        <w:rFonts w:ascii="Wingdings" w:hAnsi="Wingdings" w:hint="default"/>
      </w:rPr>
    </w:lvl>
    <w:lvl w:ilvl="3" w:tplc="04160001" w:tentative="1">
      <w:start w:val="1"/>
      <w:numFmt w:val="bullet"/>
      <w:lvlText w:val=""/>
      <w:lvlJc w:val="left"/>
      <w:pPr>
        <w:ind w:left="3142" w:hanging="360"/>
      </w:pPr>
      <w:rPr>
        <w:rFonts w:ascii="Symbol" w:hAnsi="Symbol" w:hint="default"/>
      </w:rPr>
    </w:lvl>
    <w:lvl w:ilvl="4" w:tplc="04160003" w:tentative="1">
      <w:start w:val="1"/>
      <w:numFmt w:val="bullet"/>
      <w:lvlText w:val="o"/>
      <w:lvlJc w:val="left"/>
      <w:pPr>
        <w:ind w:left="3862" w:hanging="360"/>
      </w:pPr>
      <w:rPr>
        <w:rFonts w:ascii="Courier New" w:hAnsi="Courier New" w:cs="Courier New" w:hint="default"/>
      </w:rPr>
    </w:lvl>
    <w:lvl w:ilvl="5" w:tplc="04160005" w:tentative="1">
      <w:start w:val="1"/>
      <w:numFmt w:val="bullet"/>
      <w:lvlText w:val=""/>
      <w:lvlJc w:val="left"/>
      <w:pPr>
        <w:ind w:left="4582" w:hanging="360"/>
      </w:pPr>
      <w:rPr>
        <w:rFonts w:ascii="Wingdings" w:hAnsi="Wingdings" w:hint="default"/>
      </w:rPr>
    </w:lvl>
    <w:lvl w:ilvl="6" w:tplc="04160001" w:tentative="1">
      <w:start w:val="1"/>
      <w:numFmt w:val="bullet"/>
      <w:lvlText w:val=""/>
      <w:lvlJc w:val="left"/>
      <w:pPr>
        <w:ind w:left="5302" w:hanging="360"/>
      </w:pPr>
      <w:rPr>
        <w:rFonts w:ascii="Symbol" w:hAnsi="Symbol" w:hint="default"/>
      </w:rPr>
    </w:lvl>
    <w:lvl w:ilvl="7" w:tplc="04160003" w:tentative="1">
      <w:start w:val="1"/>
      <w:numFmt w:val="bullet"/>
      <w:lvlText w:val="o"/>
      <w:lvlJc w:val="left"/>
      <w:pPr>
        <w:ind w:left="6022" w:hanging="360"/>
      </w:pPr>
      <w:rPr>
        <w:rFonts w:ascii="Courier New" w:hAnsi="Courier New" w:cs="Courier New" w:hint="default"/>
      </w:rPr>
    </w:lvl>
    <w:lvl w:ilvl="8" w:tplc="04160005" w:tentative="1">
      <w:start w:val="1"/>
      <w:numFmt w:val="bullet"/>
      <w:lvlText w:val=""/>
      <w:lvlJc w:val="left"/>
      <w:pPr>
        <w:ind w:left="6742" w:hanging="360"/>
      </w:pPr>
      <w:rPr>
        <w:rFonts w:ascii="Wingdings" w:hAnsi="Wingdings" w:hint="default"/>
      </w:rPr>
    </w:lvl>
  </w:abstractNum>
  <w:abstractNum w:abstractNumId="49">
    <w:nsid w:val="7FF47C53"/>
    <w:multiLevelType w:val="hybridMultilevel"/>
    <w:tmpl w:val="BC8CE3A4"/>
    <w:lvl w:ilvl="0" w:tplc="AA9C99DC">
      <w:start w:val="7"/>
      <w:numFmt w:val="decimal"/>
      <w:lvlText w:val="%1"/>
      <w:lvlJc w:val="left"/>
      <w:pPr>
        <w:ind w:left="667" w:hanging="406"/>
      </w:pPr>
      <w:rPr>
        <w:rFonts w:hint="default"/>
        <w:lang w:val="pt-PT" w:eastAsia="en-US" w:bidi="ar-SA"/>
      </w:rPr>
    </w:lvl>
    <w:lvl w:ilvl="1" w:tplc="066A8644">
      <w:numFmt w:val="none"/>
      <w:lvlText w:val=""/>
      <w:lvlJc w:val="left"/>
      <w:pPr>
        <w:tabs>
          <w:tab w:val="num" w:pos="360"/>
        </w:tabs>
      </w:pPr>
    </w:lvl>
    <w:lvl w:ilvl="2" w:tplc="7DEC29F8">
      <w:numFmt w:val="none"/>
      <w:lvlText w:val=""/>
      <w:lvlJc w:val="left"/>
      <w:pPr>
        <w:tabs>
          <w:tab w:val="num" w:pos="360"/>
        </w:tabs>
      </w:pPr>
    </w:lvl>
    <w:lvl w:ilvl="3" w:tplc="8236EAB2">
      <w:numFmt w:val="bullet"/>
      <w:lvlText w:val="•"/>
      <w:lvlJc w:val="left"/>
      <w:pPr>
        <w:ind w:left="2058" w:hanging="708"/>
      </w:pPr>
      <w:rPr>
        <w:rFonts w:hint="default"/>
        <w:lang w:val="pt-PT" w:eastAsia="en-US" w:bidi="ar-SA"/>
      </w:rPr>
    </w:lvl>
    <w:lvl w:ilvl="4" w:tplc="607E49F2">
      <w:numFmt w:val="bullet"/>
      <w:lvlText w:val="•"/>
      <w:lvlJc w:val="left"/>
      <w:pPr>
        <w:ind w:left="3136" w:hanging="708"/>
      </w:pPr>
      <w:rPr>
        <w:rFonts w:hint="default"/>
        <w:lang w:val="pt-PT" w:eastAsia="en-US" w:bidi="ar-SA"/>
      </w:rPr>
    </w:lvl>
    <w:lvl w:ilvl="5" w:tplc="5978ACD6">
      <w:numFmt w:val="bullet"/>
      <w:lvlText w:val="•"/>
      <w:lvlJc w:val="left"/>
      <w:pPr>
        <w:ind w:left="4214" w:hanging="708"/>
      </w:pPr>
      <w:rPr>
        <w:rFonts w:hint="default"/>
        <w:lang w:val="pt-PT" w:eastAsia="en-US" w:bidi="ar-SA"/>
      </w:rPr>
    </w:lvl>
    <w:lvl w:ilvl="6" w:tplc="280A54BA">
      <w:numFmt w:val="bullet"/>
      <w:lvlText w:val="•"/>
      <w:lvlJc w:val="left"/>
      <w:pPr>
        <w:ind w:left="5293" w:hanging="708"/>
      </w:pPr>
      <w:rPr>
        <w:rFonts w:hint="default"/>
        <w:lang w:val="pt-PT" w:eastAsia="en-US" w:bidi="ar-SA"/>
      </w:rPr>
    </w:lvl>
    <w:lvl w:ilvl="7" w:tplc="EC922AE2">
      <w:numFmt w:val="bullet"/>
      <w:lvlText w:val="•"/>
      <w:lvlJc w:val="left"/>
      <w:pPr>
        <w:ind w:left="6371" w:hanging="708"/>
      </w:pPr>
      <w:rPr>
        <w:rFonts w:hint="default"/>
        <w:lang w:val="pt-PT" w:eastAsia="en-US" w:bidi="ar-SA"/>
      </w:rPr>
    </w:lvl>
    <w:lvl w:ilvl="8" w:tplc="8E0621D2">
      <w:numFmt w:val="bullet"/>
      <w:lvlText w:val="•"/>
      <w:lvlJc w:val="left"/>
      <w:pPr>
        <w:ind w:left="7449" w:hanging="708"/>
      </w:pPr>
      <w:rPr>
        <w:rFonts w:hint="default"/>
        <w:lang w:val="pt-PT" w:eastAsia="en-US" w:bidi="ar-SA"/>
      </w:rPr>
    </w:lvl>
  </w:abstractNum>
  <w:num w:numId="1">
    <w:abstractNumId w:val="33"/>
  </w:num>
  <w:num w:numId="2">
    <w:abstractNumId w:val="35"/>
  </w:num>
  <w:num w:numId="3">
    <w:abstractNumId w:val="15"/>
  </w:num>
  <w:num w:numId="4">
    <w:abstractNumId w:val="30"/>
  </w:num>
  <w:num w:numId="5">
    <w:abstractNumId w:val="45"/>
  </w:num>
  <w:num w:numId="6">
    <w:abstractNumId w:val="11"/>
  </w:num>
  <w:num w:numId="7">
    <w:abstractNumId w:val="27"/>
  </w:num>
  <w:num w:numId="8">
    <w:abstractNumId w:val="49"/>
  </w:num>
  <w:num w:numId="9">
    <w:abstractNumId w:val="29"/>
  </w:num>
  <w:num w:numId="10">
    <w:abstractNumId w:val="6"/>
  </w:num>
  <w:num w:numId="11">
    <w:abstractNumId w:val="21"/>
  </w:num>
  <w:num w:numId="12">
    <w:abstractNumId w:val="10"/>
  </w:num>
  <w:num w:numId="13">
    <w:abstractNumId w:val="17"/>
  </w:num>
  <w:num w:numId="14">
    <w:abstractNumId w:val="20"/>
  </w:num>
  <w:num w:numId="15">
    <w:abstractNumId w:val="28"/>
  </w:num>
  <w:num w:numId="16">
    <w:abstractNumId w:val="5"/>
  </w:num>
  <w:num w:numId="17">
    <w:abstractNumId w:val="24"/>
  </w:num>
  <w:num w:numId="18">
    <w:abstractNumId w:val="22"/>
  </w:num>
  <w:num w:numId="19">
    <w:abstractNumId w:val="44"/>
  </w:num>
  <w:num w:numId="20">
    <w:abstractNumId w:val="36"/>
  </w:num>
  <w:num w:numId="21">
    <w:abstractNumId w:val="14"/>
  </w:num>
  <w:num w:numId="22">
    <w:abstractNumId w:val="31"/>
  </w:num>
  <w:num w:numId="23">
    <w:abstractNumId w:val="40"/>
  </w:num>
  <w:num w:numId="24">
    <w:abstractNumId w:val="12"/>
  </w:num>
  <w:num w:numId="25">
    <w:abstractNumId w:val="13"/>
  </w:num>
  <w:num w:numId="26">
    <w:abstractNumId w:val="43"/>
  </w:num>
  <w:num w:numId="27">
    <w:abstractNumId w:val="23"/>
  </w:num>
  <w:num w:numId="28">
    <w:abstractNumId w:val="16"/>
  </w:num>
  <w:num w:numId="29">
    <w:abstractNumId w:val="4"/>
  </w:num>
  <w:num w:numId="30">
    <w:abstractNumId w:val="25"/>
  </w:num>
  <w:num w:numId="31">
    <w:abstractNumId w:val="3"/>
  </w:num>
  <w:num w:numId="32">
    <w:abstractNumId w:val="41"/>
  </w:num>
  <w:num w:numId="33">
    <w:abstractNumId w:val="19"/>
  </w:num>
  <w:num w:numId="34">
    <w:abstractNumId w:val="0"/>
  </w:num>
  <w:num w:numId="35">
    <w:abstractNumId w:val="46"/>
  </w:num>
  <w:num w:numId="36">
    <w:abstractNumId w:val="18"/>
  </w:num>
  <w:num w:numId="37">
    <w:abstractNumId w:val="39"/>
  </w:num>
  <w:num w:numId="38">
    <w:abstractNumId w:val="32"/>
  </w:num>
  <w:num w:numId="39">
    <w:abstractNumId w:val="1"/>
  </w:num>
  <w:num w:numId="40">
    <w:abstractNumId w:val="2"/>
  </w:num>
  <w:num w:numId="41">
    <w:abstractNumId w:val="48"/>
  </w:num>
  <w:num w:numId="42">
    <w:abstractNumId w:val="9"/>
  </w:num>
  <w:num w:numId="43">
    <w:abstractNumId w:val="34"/>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47"/>
  </w:num>
  <w:num w:numId="47">
    <w:abstractNumId w:val="42"/>
  </w:num>
  <w:num w:numId="48">
    <w:abstractNumId w:val="38"/>
  </w:num>
  <w:num w:numId="49">
    <w:abstractNumId w:val="26"/>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lTrailSpace/>
    <w:shapeLayoutLikeWW8/>
  </w:compat>
  <w:rsids>
    <w:rsidRoot w:val="00571C38"/>
    <w:rsid w:val="00002337"/>
    <w:rsid w:val="00004741"/>
    <w:rsid w:val="00016AD7"/>
    <w:rsid w:val="000310E1"/>
    <w:rsid w:val="00035EE5"/>
    <w:rsid w:val="00037D50"/>
    <w:rsid w:val="00041D12"/>
    <w:rsid w:val="00042334"/>
    <w:rsid w:val="00051075"/>
    <w:rsid w:val="00051F33"/>
    <w:rsid w:val="00077531"/>
    <w:rsid w:val="00077F0C"/>
    <w:rsid w:val="00077F3F"/>
    <w:rsid w:val="00091024"/>
    <w:rsid w:val="000955E1"/>
    <w:rsid w:val="00095A19"/>
    <w:rsid w:val="000B503A"/>
    <w:rsid w:val="000B5983"/>
    <w:rsid w:val="000C58A0"/>
    <w:rsid w:val="000D368C"/>
    <w:rsid w:val="000D6430"/>
    <w:rsid w:val="000E33D5"/>
    <w:rsid w:val="000F0001"/>
    <w:rsid w:val="00102F40"/>
    <w:rsid w:val="001047B2"/>
    <w:rsid w:val="001071A9"/>
    <w:rsid w:val="001078CF"/>
    <w:rsid w:val="00120953"/>
    <w:rsid w:val="00126999"/>
    <w:rsid w:val="00134BC2"/>
    <w:rsid w:val="00146A85"/>
    <w:rsid w:val="001525E2"/>
    <w:rsid w:val="00162DFB"/>
    <w:rsid w:val="00166EA2"/>
    <w:rsid w:val="00167506"/>
    <w:rsid w:val="00177835"/>
    <w:rsid w:val="00190798"/>
    <w:rsid w:val="00195F54"/>
    <w:rsid w:val="001B55A9"/>
    <w:rsid w:val="001C3B95"/>
    <w:rsid w:val="001C7CCB"/>
    <w:rsid w:val="001E396D"/>
    <w:rsid w:val="001E5CEC"/>
    <w:rsid w:val="001F5CE1"/>
    <w:rsid w:val="001F79C3"/>
    <w:rsid w:val="00201067"/>
    <w:rsid w:val="00206E4D"/>
    <w:rsid w:val="002256E3"/>
    <w:rsid w:val="00244228"/>
    <w:rsid w:val="00246382"/>
    <w:rsid w:val="00246A5A"/>
    <w:rsid w:val="00250BA7"/>
    <w:rsid w:val="002546F9"/>
    <w:rsid w:val="00261E85"/>
    <w:rsid w:val="00264214"/>
    <w:rsid w:val="00264D10"/>
    <w:rsid w:val="0027377E"/>
    <w:rsid w:val="00275357"/>
    <w:rsid w:val="00292018"/>
    <w:rsid w:val="00292AB1"/>
    <w:rsid w:val="002A4999"/>
    <w:rsid w:val="002B58CD"/>
    <w:rsid w:val="002C44A6"/>
    <w:rsid w:val="002C46E4"/>
    <w:rsid w:val="002C710A"/>
    <w:rsid w:val="002D257F"/>
    <w:rsid w:val="002E6623"/>
    <w:rsid w:val="002F0503"/>
    <w:rsid w:val="002F2274"/>
    <w:rsid w:val="002F4726"/>
    <w:rsid w:val="002F6024"/>
    <w:rsid w:val="0030114A"/>
    <w:rsid w:val="003036B2"/>
    <w:rsid w:val="003131C0"/>
    <w:rsid w:val="00327F29"/>
    <w:rsid w:val="00334314"/>
    <w:rsid w:val="00337F2E"/>
    <w:rsid w:val="00340428"/>
    <w:rsid w:val="00342BBE"/>
    <w:rsid w:val="00344AF7"/>
    <w:rsid w:val="00361F12"/>
    <w:rsid w:val="00366DE7"/>
    <w:rsid w:val="00367FBB"/>
    <w:rsid w:val="00371ABE"/>
    <w:rsid w:val="003810BA"/>
    <w:rsid w:val="003925E2"/>
    <w:rsid w:val="00392BFF"/>
    <w:rsid w:val="00397BB4"/>
    <w:rsid w:val="003A689E"/>
    <w:rsid w:val="003B0AEF"/>
    <w:rsid w:val="003B499D"/>
    <w:rsid w:val="00405416"/>
    <w:rsid w:val="00424537"/>
    <w:rsid w:val="00432C9D"/>
    <w:rsid w:val="00434D3C"/>
    <w:rsid w:val="00440F16"/>
    <w:rsid w:val="00441951"/>
    <w:rsid w:val="00490DE3"/>
    <w:rsid w:val="00493362"/>
    <w:rsid w:val="004B7AE0"/>
    <w:rsid w:val="004C4933"/>
    <w:rsid w:val="004D2849"/>
    <w:rsid w:val="004E38DF"/>
    <w:rsid w:val="004F2DA7"/>
    <w:rsid w:val="00505D6C"/>
    <w:rsid w:val="00514643"/>
    <w:rsid w:val="00514D0D"/>
    <w:rsid w:val="005240B6"/>
    <w:rsid w:val="00526082"/>
    <w:rsid w:val="00535F49"/>
    <w:rsid w:val="00540E2B"/>
    <w:rsid w:val="00544C3D"/>
    <w:rsid w:val="00571C38"/>
    <w:rsid w:val="00577B93"/>
    <w:rsid w:val="0058319A"/>
    <w:rsid w:val="00586344"/>
    <w:rsid w:val="005A5DB7"/>
    <w:rsid w:val="005B2E77"/>
    <w:rsid w:val="005B5C9E"/>
    <w:rsid w:val="005F10E5"/>
    <w:rsid w:val="005F4327"/>
    <w:rsid w:val="005F71C1"/>
    <w:rsid w:val="00600071"/>
    <w:rsid w:val="00601C4B"/>
    <w:rsid w:val="00615641"/>
    <w:rsid w:val="00616B21"/>
    <w:rsid w:val="00634235"/>
    <w:rsid w:val="00644099"/>
    <w:rsid w:val="00654DF8"/>
    <w:rsid w:val="00655A63"/>
    <w:rsid w:val="0066013A"/>
    <w:rsid w:val="00662186"/>
    <w:rsid w:val="00664101"/>
    <w:rsid w:val="00682603"/>
    <w:rsid w:val="00682AF7"/>
    <w:rsid w:val="00690B8C"/>
    <w:rsid w:val="00692ED4"/>
    <w:rsid w:val="00693366"/>
    <w:rsid w:val="0069467E"/>
    <w:rsid w:val="006B4F58"/>
    <w:rsid w:val="006C43EE"/>
    <w:rsid w:val="006C71AF"/>
    <w:rsid w:val="006C731F"/>
    <w:rsid w:val="006D2691"/>
    <w:rsid w:val="006D5C03"/>
    <w:rsid w:val="006D6A95"/>
    <w:rsid w:val="006D6BD3"/>
    <w:rsid w:val="006D73A3"/>
    <w:rsid w:val="0070232C"/>
    <w:rsid w:val="00705A75"/>
    <w:rsid w:val="007068FE"/>
    <w:rsid w:val="007078A9"/>
    <w:rsid w:val="007173EA"/>
    <w:rsid w:val="00737C03"/>
    <w:rsid w:val="00761C1F"/>
    <w:rsid w:val="00767232"/>
    <w:rsid w:val="007720E1"/>
    <w:rsid w:val="0077758A"/>
    <w:rsid w:val="007A2D9B"/>
    <w:rsid w:val="007A4C0E"/>
    <w:rsid w:val="007C3890"/>
    <w:rsid w:val="007C555A"/>
    <w:rsid w:val="007F1DC6"/>
    <w:rsid w:val="00800483"/>
    <w:rsid w:val="00803066"/>
    <w:rsid w:val="00803167"/>
    <w:rsid w:val="00812AEB"/>
    <w:rsid w:val="00824AD2"/>
    <w:rsid w:val="00825054"/>
    <w:rsid w:val="008260F4"/>
    <w:rsid w:val="00830335"/>
    <w:rsid w:val="00830DCF"/>
    <w:rsid w:val="00843C18"/>
    <w:rsid w:val="00870CBA"/>
    <w:rsid w:val="008743DA"/>
    <w:rsid w:val="00887E22"/>
    <w:rsid w:val="008A0ED9"/>
    <w:rsid w:val="008A533F"/>
    <w:rsid w:val="008A65E6"/>
    <w:rsid w:val="008A7F8D"/>
    <w:rsid w:val="008B3FDA"/>
    <w:rsid w:val="008B5F31"/>
    <w:rsid w:val="008C2A0A"/>
    <w:rsid w:val="008D40BB"/>
    <w:rsid w:val="008D7F64"/>
    <w:rsid w:val="008E3844"/>
    <w:rsid w:val="00922554"/>
    <w:rsid w:val="00935F84"/>
    <w:rsid w:val="00957D82"/>
    <w:rsid w:val="009813D0"/>
    <w:rsid w:val="0098360F"/>
    <w:rsid w:val="009A2610"/>
    <w:rsid w:val="009A6EA3"/>
    <w:rsid w:val="009A7A18"/>
    <w:rsid w:val="009B0D93"/>
    <w:rsid w:val="009B0F5D"/>
    <w:rsid w:val="009C04B6"/>
    <w:rsid w:val="009C0B77"/>
    <w:rsid w:val="009C2B04"/>
    <w:rsid w:val="009E58A6"/>
    <w:rsid w:val="009E5C9D"/>
    <w:rsid w:val="009E7416"/>
    <w:rsid w:val="009F17DF"/>
    <w:rsid w:val="009F497D"/>
    <w:rsid w:val="009F7C8E"/>
    <w:rsid w:val="00A0275D"/>
    <w:rsid w:val="00A02F54"/>
    <w:rsid w:val="00A07D07"/>
    <w:rsid w:val="00A07E05"/>
    <w:rsid w:val="00A13CDB"/>
    <w:rsid w:val="00A16DDC"/>
    <w:rsid w:val="00A247C5"/>
    <w:rsid w:val="00A24F13"/>
    <w:rsid w:val="00A2550D"/>
    <w:rsid w:val="00A44782"/>
    <w:rsid w:val="00A614FE"/>
    <w:rsid w:val="00A7212F"/>
    <w:rsid w:val="00A74B9A"/>
    <w:rsid w:val="00A82724"/>
    <w:rsid w:val="00A92BBA"/>
    <w:rsid w:val="00AA3685"/>
    <w:rsid w:val="00AA70A3"/>
    <w:rsid w:val="00AB04D2"/>
    <w:rsid w:val="00AB0617"/>
    <w:rsid w:val="00AC50BE"/>
    <w:rsid w:val="00AC601F"/>
    <w:rsid w:val="00AD0AF9"/>
    <w:rsid w:val="00AD2396"/>
    <w:rsid w:val="00AD3556"/>
    <w:rsid w:val="00AE7A4F"/>
    <w:rsid w:val="00AF2B54"/>
    <w:rsid w:val="00AF6AB7"/>
    <w:rsid w:val="00B003D0"/>
    <w:rsid w:val="00B05131"/>
    <w:rsid w:val="00B33AC1"/>
    <w:rsid w:val="00B43F04"/>
    <w:rsid w:val="00B55E19"/>
    <w:rsid w:val="00B56005"/>
    <w:rsid w:val="00B64375"/>
    <w:rsid w:val="00B7055C"/>
    <w:rsid w:val="00B74599"/>
    <w:rsid w:val="00B75983"/>
    <w:rsid w:val="00B75A46"/>
    <w:rsid w:val="00B94986"/>
    <w:rsid w:val="00B97870"/>
    <w:rsid w:val="00BA152C"/>
    <w:rsid w:val="00BB2127"/>
    <w:rsid w:val="00BC78D4"/>
    <w:rsid w:val="00BE19FA"/>
    <w:rsid w:val="00BF25AD"/>
    <w:rsid w:val="00C2424C"/>
    <w:rsid w:val="00C30571"/>
    <w:rsid w:val="00C41FAA"/>
    <w:rsid w:val="00C57319"/>
    <w:rsid w:val="00C614BF"/>
    <w:rsid w:val="00C633F6"/>
    <w:rsid w:val="00C7440F"/>
    <w:rsid w:val="00C75B32"/>
    <w:rsid w:val="00C80B9F"/>
    <w:rsid w:val="00C87AC2"/>
    <w:rsid w:val="00CB4987"/>
    <w:rsid w:val="00CC2726"/>
    <w:rsid w:val="00CC309F"/>
    <w:rsid w:val="00CD3B3A"/>
    <w:rsid w:val="00CD7A98"/>
    <w:rsid w:val="00CF4CDA"/>
    <w:rsid w:val="00D02922"/>
    <w:rsid w:val="00D0381A"/>
    <w:rsid w:val="00D06559"/>
    <w:rsid w:val="00D12181"/>
    <w:rsid w:val="00D24E81"/>
    <w:rsid w:val="00D402B7"/>
    <w:rsid w:val="00D43128"/>
    <w:rsid w:val="00D4748B"/>
    <w:rsid w:val="00D50701"/>
    <w:rsid w:val="00D6056F"/>
    <w:rsid w:val="00D66DCC"/>
    <w:rsid w:val="00D67F48"/>
    <w:rsid w:val="00D84D72"/>
    <w:rsid w:val="00D93D2A"/>
    <w:rsid w:val="00DB3BF9"/>
    <w:rsid w:val="00DB6CA7"/>
    <w:rsid w:val="00DC0E9B"/>
    <w:rsid w:val="00DD0AB3"/>
    <w:rsid w:val="00E02961"/>
    <w:rsid w:val="00E0497D"/>
    <w:rsid w:val="00E04DCC"/>
    <w:rsid w:val="00E0655F"/>
    <w:rsid w:val="00E1365E"/>
    <w:rsid w:val="00E17B5A"/>
    <w:rsid w:val="00E3398E"/>
    <w:rsid w:val="00E34717"/>
    <w:rsid w:val="00E4072A"/>
    <w:rsid w:val="00E41FE6"/>
    <w:rsid w:val="00E435DB"/>
    <w:rsid w:val="00E603EE"/>
    <w:rsid w:val="00E66059"/>
    <w:rsid w:val="00E677A3"/>
    <w:rsid w:val="00E73D38"/>
    <w:rsid w:val="00E81B39"/>
    <w:rsid w:val="00E939A2"/>
    <w:rsid w:val="00E9649F"/>
    <w:rsid w:val="00EA225D"/>
    <w:rsid w:val="00EC5FE3"/>
    <w:rsid w:val="00ED18FD"/>
    <w:rsid w:val="00ED7B1F"/>
    <w:rsid w:val="00ED7CDB"/>
    <w:rsid w:val="00EE3DD1"/>
    <w:rsid w:val="00F013D3"/>
    <w:rsid w:val="00F05EA6"/>
    <w:rsid w:val="00F07F33"/>
    <w:rsid w:val="00F34834"/>
    <w:rsid w:val="00F43AA8"/>
    <w:rsid w:val="00F43C1A"/>
    <w:rsid w:val="00F43EBA"/>
    <w:rsid w:val="00F44077"/>
    <w:rsid w:val="00F52A02"/>
    <w:rsid w:val="00F555F3"/>
    <w:rsid w:val="00F634D8"/>
    <w:rsid w:val="00F661AA"/>
    <w:rsid w:val="00F72DAC"/>
    <w:rsid w:val="00F7337D"/>
    <w:rsid w:val="00F9210C"/>
    <w:rsid w:val="00F953F9"/>
    <w:rsid w:val="00FB3EF2"/>
    <w:rsid w:val="00FC05FA"/>
    <w:rsid w:val="00FC0D04"/>
    <w:rsid w:val="00FE064F"/>
    <w:rsid w:val="00FE1C1F"/>
    <w:rsid w:val="00FE4734"/>
    <w:rsid w:val="00FF79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1C38"/>
    <w:rPr>
      <w:rFonts w:ascii="Arial MT" w:eastAsia="Arial MT" w:hAnsi="Arial MT" w:cs="Arial MT"/>
      <w:lang w:val="pt-PT"/>
    </w:rPr>
  </w:style>
  <w:style w:type="paragraph" w:styleId="Ttulo2">
    <w:name w:val="heading 2"/>
    <w:basedOn w:val="Normal"/>
    <w:next w:val="Normal"/>
    <w:link w:val="Ttulo2Char"/>
    <w:uiPriority w:val="99"/>
    <w:qFormat/>
    <w:rsid w:val="00830335"/>
    <w:pPr>
      <w:keepNext/>
      <w:widowControl/>
      <w:autoSpaceDE/>
      <w:autoSpaceDN/>
      <w:jc w:val="center"/>
      <w:outlineLvl w:val="1"/>
    </w:pPr>
    <w:rPr>
      <w:rFonts w:ascii="Cambria" w:eastAsia="Times New Roman" w:hAnsi="Cambria" w:cs="Times New Roman"/>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71C38"/>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571C38"/>
    <w:pPr>
      <w:ind w:left="262"/>
    </w:pPr>
    <w:rPr>
      <w:sz w:val="21"/>
      <w:szCs w:val="21"/>
    </w:rPr>
  </w:style>
  <w:style w:type="paragraph" w:customStyle="1" w:styleId="Heading1">
    <w:name w:val="Heading 1"/>
    <w:basedOn w:val="Normal"/>
    <w:uiPriority w:val="1"/>
    <w:qFormat/>
    <w:rsid w:val="00571C38"/>
    <w:pPr>
      <w:spacing w:line="252" w:lineRule="exact"/>
      <w:ind w:left="20"/>
      <w:outlineLvl w:val="1"/>
    </w:pPr>
    <w:rPr>
      <w:rFonts w:ascii="Arial" w:eastAsia="Arial" w:hAnsi="Arial" w:cs="Arial"/>
      <w:b/>
      <w:bCs/>
    </w:rPr>
  </w:style>
  <w:style w:type="paragraph" w:customStyle="1" w:styleId="Heading2">
    <w:name w:val="Heading 2"/>
    <w:basedOn w:val="Normal"/>
    <w:uiPriority w:val="1"/>
    <w:qFormat/>
    <w:rsid w:val="00571C38"/>
    <w:pPr>
      <w:ind w:left="262"/>
      <w:outlineLvl w:val="2"/>
    </w:pPr>
    <w:rPr>
      <w:rFonts w:ascii="Arial" w:eastAsia="Arial" w:hAnsi="Arial" w:cs="Arial"/>
      <w:b/>
      <w:bCs/>
      <w:sz w:val="21"/>
      <w:szCs w:val="21"/>
    </w:rPr>
  </w:style>
  <w:style w:type="paragraph" w:customStyle="1" w:styleId="Heading3">
    <w:name w:val="Heading 3"/>
    <w:basedOn w:val="Normal"/>
    <w:uiPriority w:val="1"/>
    <w:qFormat/>
    <w:rsid w:val="00571C38"/>
    <w:pPr>
      <w:ind w:left="262"/>
      <w:jc w:val="both"/>
      <w:outlineLvl w:val="3"/>
    </w:pPr>
    <w:rPr>
      <w:rFonts w:ascii="Arial" w:eastAsia="Arial" w:hAnsi="Arial" w:cs="Arial"/>
      <w:b/>
      <w:bCs/>
      <w:i/>
      <w:iCs/>
      <w:sz w:val="21"/>
      <w:szCs w:val="21"/>
      <w:u w:val="single" w:color="000000"/>
    </w:rPr>
  </w:style>
  <w:style w:type="paragraph" w:styleId="Ttulo">
    <w:name w:val="Title"/>
    <w:basedOn w:val="Normal"/>
    <w:uiPriority w:val="1"/>
    <w:qFormat/>
    <w:rsid w:val="00571C38"/>
    <w:pPr>
      <w:spacing w:line="275" w:lineRule="exact"/>
      <w:ind w:left="20"/>
    </w:pPr>
    <w:rPr>
      <w:rFonts w:ascii="Arial" w:eastAsia="Arial" w:hAnsi="Arial" w:cs="Arial"/>
      <w:b/>
      <w:bCs/>
      <w:sz w:val="24"/>
      <w:szCs w:val="24"/>
    </w:rPr>
  </w:style>
  <w:style w:type="paragraph" w:styleId="PargrafodaLista">
    <w:name w:val="List Paragraph"/>
    <w:basedOn w:val="Normal"/>
    <w:uiPriority w:val="34"/>
    <w:qFormat/>
    <w:rsid w:val="00571C38"/>
    <w:pPr>
      <w:ind w:left="262"/>
      <w:jc w:val="both"/>
    </w:pPr>
  </w:style>
  <w:style w:type="paragraph" w:customStyle="1" w:styleId="TableParagraph">
    <w:name w:val="Table Paragraph"/>
    <w:basedOn w:val="Normal"/>
    <w:uiPriority w:val="1"/>
    <w:qFormat/>
    <w:rsid w:val="00571C38"/>
  </w:style>
  <w:style w:type="paragraph" w:styleId="Cabealho">
    <w:name w:val="header"/>
    <w:basedOn w:val="Normal"/>
    <w:link w:val="CabealhoChar"/>
    <w:uiPriority w:val="99"/>
    <w:unhideWhenUsed/>
    <w:rsid w:val="00AC601F"/>
    <w:pPr>
      <w:tabs>
        <w:tab w:val="center" w:pos="4252"/>
        <w:tab w:val="right" w:pos="8504"/>
      </w:tabs>
    </w:pPr>
  </w:style>
  <w:style w:type="character" w:customStyle="1" w:styleId="CabealhoChar">
    <w:name w:val="Cabeçalho Char"/>
    <w:basedOn w:val="Fontepargpadro"/>
    <w:link w:val="Cabealho"/>
    <w:uiPriority w:val="99"/>
    <w:rsid w:val="00AC601F"/>
    <w:rPr>
      <w:rFonts w:ascii="Arial MT" w:eastAsia="Arial MT" w:hAnsi="Arial MT" w:cs="Arial MT"/>
      <w:lang w:val="pt-PT"/>
    </w:rPr>
  </w:style>
  <w:style w:type="paragraph" w:styleId="Rodap">
    <w:name w:val="footer"/>
    <w:basedOn w:val="Normal"/>
    <w:link w:val="RodapChar"/>
    <w:uiPriority w:val="99"/>
    <w:semiHidden/>
    <w:unhideWhenUsed/>
    <w:rsid w:val="00AC601F"/>
    <w:pPr>
      <w:tabs>
        <w:tab w:val="center" w:pos="4252"/>
        <w:tab w:val="right" w:pos="8504"/>
      </w:tabs>
    </w:pPr>
  </w:style>
  <w:style w:type="character" w:customStyle="1" w:styleId="RodapChar">
    <w:name w:val="Rodapé Char"/>
    <w:basedOn w:val="Fontepargpadro"/>
    <w:link w:val="Rodap"/>
    <w:uiPriority w:val="99"/>
    <w:semiHidden/>
    <w:rsid w:val="00AC601F"/>
    <w:rPr>
      <w:rFonts w:ascii="Arial MT" w:eastAsia="Arial MT" w:hAnsi="Arial MT" w:cs="Arial MT"/>
      <w:lang w:val="pt-PT"/>
    </w:rPr>
  </w:style>
  <w:style w:type="paragraph" w:styleId="NormalWeb">
    <w:name w:val="Normal (Web)"/>
    <w:basedOn w:val="Normal"/>
    <w:uiPriority w:val="99"/>
    <w:unhideWhenUsed/>
    <w:rsid w:val="00392BF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392BFF"/>
    <w:rPr>
      <w:rFonts w:ascii="Tahoma" w:hAnsi="Tahoma" w:cs="Tahoma"/>
      <w:sz w:val="16"/>
      <w:szCs w:val="16"/>
    </w:rPr>
  </w:style>
  <w:style w:type="character" w:customStyle="1" w:styleId="TextodebaloChar">
    <w:name w:val="Texto de balão Char"/>
    <w:basedOn w:val="Fontepargpadro"/>
    <w:link w:val="Textodebalo"/>
    <w:uiPriority w:val="99"/>
    <w:semiHidden/>
    <w:rsid w:val="00392BFF"/>
    <w:rPr>
      <w:rFonts w:ascii="Tahoma" w:eastAsia="Arial MT" w:hAnsi="Tahoma" w:cs="Tahoma"/>
      <w:sz w:val="16"/>
      <w:szCs w:val="16"/>
      <w:lang w:val="pt-PT"/>
    </w:rPr>
  </w:style>
  <w:style w:type="character" w:customStyle="1" w:styleId="Ttulo2Char">
    <w:name w:val="Título 2 Char"/>
    <w:basedOn w:val="Fontepargpadro"/>
    <w:link w:val="Ttulo2"/>
    <w:uiPriority w:val="99"/>
    <w:rsid w:val="00830335"/>
    <w:rPr>
      <w:rFonts w:ascii="Cambria" w:eastAsia="Times New Roman" w:hAnsi="Cambria" w:cs="Times New Roman"/>
      <w:b/>
      <w:bCs/>
      <w:i/>
      <w:iCs/>
      <w:sz w:val="28"/>
      <w:szCs w:val="28"/>
    </w:rPr>
  </w:style>
  <w:style w:type="character" w:customStyle="1" w:styleId="CorpodetextoChar">
    <w:name w:val="Corpo de texto Char"/>
    <w:basedOn w:val="Fontepargpadro"/>
    <w:link w:val="Corpodetexto"/>
    <w:uiPriority w:val="1"/>
    <w:rsid w:val="00761C1F"/>
    <w:rPr>
      <w:rFonts w:ascii="Arial MT" w:eastAsia="Arial MT" w:hAnsi="Arial MT" w:cs="Arial MT"/>
      <w:sz w:val="21"/>
      <w:szCs w:val="21"/>
      <w:lang w:val="pt-PT"/>
    </w:rPr>
  </w:style>
  <w:style w:type="character" w:styleId="Hyperlink">
    <w:name w:val="Hyperlink"/>
    <w:basedOn w:val="Fontepargpadro"/>
    <w:uiPriority w:val="99"/>
    <w:unhideWhenUsed/>
    <w:rsid w:val="00705A75"/>
    <w:rPr>
      <w:color w:val="0000FF" w:themeColor="hyperlink"/>
      <w:u w:val="single"/>
    </w:rPr>
  </w:style>
  <w:style w:type="character" w:styleId="nfase">
    <w:name w:val="Emphasis"/>
    <w:basedOn w:val="Fontepargpadro"/>
    <w:uiPriority w:val="20"/>
    <w:qFormat/>
    <w:rsid w:val="003A689E"/>
    <w:rPr>
      <w:i/>
      <w:iCs/>
    </w:rPr>
  </w:style>
</w:styles>
</file>

<file path=word/webSettings.xml><?xml version="1.0" encoding="utf-8"?>
<w:webSettings xmlns:r="http://schemas.openxmlformats.org/officeDocument/2006/relationships" xmlns:w="http://schemas.openxmlformats.org/wordprocessingml/2006/main">
  <w:divs>
    <w:div w:id="384792446">
      <w:bodyDiv w:val="1"/>
      <w:marLeft w:val="0"/>
      <w:marRight w:val="0"/>
      <w:marTop w:val="0"/>
      <w:marBottom w:val="0"/>
      <w:divBdr>
        <w:top w:val="none" w:sz="0" w:space="0" w:color="auto"/>
        <w:left w:val="none" w:sz="0" w:space="0" w:color="auto"/>
        <w:bottom w:val="none" w:sz="0" w:space="0" w:color="auto"/>
        <w:right w:val="none" w:sz="0" w:space="0" w:color="auto"/>
      </w:divBdr>
    </w:div>
    <w:div w:id="513152421">
      <w:bodyDiv w:val="1"/>
      <w:marLeft w:val="0"/>
      <w:marRight w:val="0"/>
      <w:marTop w:val="0"/>
      <w:marBottom w:val="0"/>
      <w:divBdr>
        <w:top w:val="none" w:sz="0" w:space="0" w:color="auto"/>
        <w:left w:val="none" w:sz="0" w:space="0" w:color="auto"/>
        <w:bottom w:val="none" w:sz="0" w:space="0" w:color="auto"/>
        <w:right w:val="none" w:sz="0" w:space="0" w:color="auto"/>
      </w:divBdr>
    </w:div>
    <w:div w:id="835149593">
      <w:bodyDiv w:val="1"/>
      <w:marLeft w:val="0"/>
      <w:marRight w:val="0"/>
      <w:marTop w:val="0"/>
      <w:marBottom w:val="0"/>
      <w:divBdr>
        <w:top w:val="none" w:sz="0" w:space="0" w:color="auto"/>
        <w:left w:val="none" w:sz="0" w:space="0" w:color="auto"/>
        <w:bottom w:val="none" w:sz="0" w:space="0" w:color="auto"/>
        <w:right w:val="none" w:sz="0" w:space="0" w:color="auto"/>
      </w:divBdr>
    </w:div>
    <w:div w:id="1127816364">
      <w:bodyDiv w:val="1"/>
      <w:marLeft w:val="0"/>
      <w:marRight w:val="0"/>
      <w:marTop w:val="0"/>
      <w:marBottom w:val="0"/>
      <w:divBdr>
        <w:top w:val="none" w:sz="0" w:space="0" w:color="auto"/>
        <w:left w:val="none" w:sz="0" w:space="0" w:color="auto"/>
        <w:bottom w:val="none" w:sz="0" w:space="0" w:color="auto"/>
        <w:right w:val="none" w:sz="0" w:space="0" w:color="auto"/>
      </w:divBdr>
    </w:div>
    <w:div w:id="1683506910">
      <w:bodyDiv w:val="1"/>
      <w:marLeft w:val="0"/>
      <w:marRight w:val="0"/>
      <w:marTop w:val="0"/>
      <w:marBottom w:val="0"/>
      <w:divBdr>
        <w:top w:val="none" w:sz="0" w:space="0" w:color="auto"/>
        <w:left w:val="none" w:sz="0" w:space="0" w:color="auto"/>
        <w:bottom w:val="none" w:sz="0" w:space="0" w:color="auto"/>
        <w:right w:val="none" w:sz="0" w:space="0" w:color="auto"/>
      </w:divBdr>
    </w:div>
    <w:div w:id="1859542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0" Type="http://schemas.openxmlformats.org/officeDocument/2006/relationships/hyperlink" Target="http://www.portaldecompraspublicas.com.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6AE61-E3F4-4070-A09C-CBD9EA68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4721</Words>
  <Characters>25497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 2</dc:creator>
  <cp:lastModifiedBy>PMI615</cp:lastModifiedBy>
  <cp:revision>6</cp:revision>
  <cp:lastPrinted>2024-02-27T12:04:00Z</cp:lastPrinted>
  <dcterms:created xsi:type="dcterms:W3CDTF">2024-03-01T18:54:00Z</dcterms:created>
  <dcterms:modified xsi:type="dcterms:W3CDTF">2024-03-04T18:05:00Z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2023-07-17T00:00:00Z</vt:filetime>
  </property>
  <property fmtid="{D5CDD505-2E9C-101B-9397-08002B2CF9AE}" pid="3" name="Creator">
    <vt:lpwstr>Microsoft® Word LTSC</vt:lpwstr>
  </property>
  <property fmtid="{D5CDD505-2E9C-101B-9397-08002B2CF9AE}" pid="4" name="LastSaved">
    <vt:filetime>2023-12-13T00:00:00Z</vt:filetime>
  </property>
</Properties>
</file>