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Default="00E73350" w:rsidP="000E73DE">
      <w:pPr>
        <w:pStyle w:val="normal0"/>
        <w:widowControl w:val="0"/>
        <w:pBdr>
          <w:top w:val="nil"/>
          <w:left w:val="nil"/>
          <w:bottom w:val="nil"/>
          <w:right w:val="nil"/>
          <w:between w:val="nil"/>
        </w:pBdr>
        <w:spacing w:line="360" w:lineRule="auto"/>
        <w:ind w:right="-619"/>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A3180A">
        <w:rPr>
          <w:b/>
          <w:sz w:val="21"/>
          <w:szCs w:val="21"/>
        </w:rPr>
        <w:t>209</w:t>
      </w:r>
      <w:r w:rsidR="009A3847">
        <w:rPr>
          <w:b/>
          <w:sz w:val="21"/>
          <w:szCs w:val="21"/>
        </w:rPr>
        <w:t>/</w:t>
      </w:r>
      <w:r w:rsidR="00E372F8" w:rsidRPr="0052542F">
        <w:rPr>
          <w:b/>
          <w:sz w:val="21"/>
          <w:szCs w:val="21"/>
        </w:rPr>
        <w:t>2024</w:t>
      </w: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A3180A">
        <w:rPr>
          <w:b/>
          <w:sz w:val="21"/>
          <w:szCs w:val="21"/>
        </w:rPr>
        <w:t>25</w:t>
      </w:r>
      <w:r w:rsidR="00E372F8" w:rsidRPr="0052542F">
        <w:rPr>
          <w:b/>
          <w:sz w:val="21"/>
          <w:szCs w:val="21"/>
        </w:rPr>
        <w:t>/2024</w:t>
      </w:r>
    </w:p>
    <w:p w:rsidR="00E47D3E" w:rsidRPr="0052542F"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w:t>
      </w:r>
      <w:r w:rsidR="00D57F2F">
        <w:rPr>
          <w:b/>
          <w:color w:val="000000"/>
          <w:sz w:val="21"/>
          <w:szCs w:val="21"/>
        </w:rPr>
        <w:t>ITEM</w:t>
      </w:r>
      <w:r w:rsidR="00D7600D" w:rsidRPr="0052542F">
        <w:rPr>
          <w:b/>
          <w:color w:val="000000"/>
          <w:sz w:val="21"/>
          <w:szCs w:val="21"/>
        </w:rPr>
        <w:t xml:space="preserv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1C33FE" w:rsidRDefault="00560AE5" w:rsidP="001C33FE">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1C33FE" w:rsidRPr="001C33FE" w:rsidRDefault="001C33FE" w:rsidP="001C33FE">
      <w:pPr>
        <w:pStyle w:val="normal0"/>
        <w:widowControl w:val="0"/>
        <w:numPr>
          <w:ilvl w:val="1"/>
          <w:numId w:val="1"/>
        </w:numPr>
        <w:pBdr>
          <w:top w:val="nil"/>
          <w:left w:val="nil"/>
          <w:bottom w:val="nil"/>
          <w:right w:val="nil"/>
          <w:between w:val="nil"/>
        </w:pBdr>
        <w:spacing w:line="360" w:lineRule="auto"/>
        <w:ind w:right="-619"/>
        <w:jc w:val="both"/>
        <w:rPr>
          <w:b/>
          <w:color w:val="000000"/>
          <w:sz w:val="21"/>
          <w:szCs w:val="21"/>
        </w:rPr>
      </w:pPr>
      <w:r w:rsidRPr="001C33FE">
        <w:t xml:space="preserve">A presente licitação tem por objeto Ata de Registro de Preços Por Pregão Eletrônico destinado à eventual contratação de empresas especializadas para fornecimento de doses de sêmen e materiais para inseminação artificial </w:t>
      </w:r>
      <w:proofErr w:type="gramStart"/>
      <w:r w:rsidRPr="001C33FE">
        <w:t>bovina realizado</w:t>
      </w:r>
      <w:proofErr w:type="gramEnd"/>
      <w:r w:rsidRPr="001C33FE">
        <w:t xml:space="preserve"> conforme demanda, tudo em conformidade com o Edital e Anexos que o integram.</w:t>
      </w:r>
    </w:p>
    <w:p w:rsidR="001C33FE" w:rsidRPr="0052542F" w:rsidRDefault="001C33FE" w:rsidP="001C33FE">
      <w:pPr>
        <w:pStyle w:val="normal0"/>
        <w:widowControl w:val="0"/>
        <w:pBdr>
          <w:top w:val="nil"/>
          <w:left w:val="nil"/>
          <w:bottom w:val="nil"/>
          <w:right w:val="nil"/>
          <w:between w:val="nil"/>
        </w:pBdr>
        <w:spacing w:line="360" w:lineRule="auto"/>
        <w:ind w:left="792" w:right="-619"/>
        <w:jc w:val="both"/>
        <w:rPr>
          <w:b/>
          <w:color w:val="000000"/>
          <w:sz w:val="21"/>
          <w:szCs w:val="21"/>
        </w:rPr>
      </w:pPr>
    </w:p>
    <w:tbl>
      <w:tblPr>
        <w:tblStyle w:val="TableNormal"/>
        <w:tblW w:w="94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337"/>
        <w:gridCol w:w="906"/>
        <w:gridCol w:w="5116"/>
        <w:gridCol w:w="1461"/>
      </w:tblGrid>
      <w:tr w:rsidR="001C33FE" w:rsidRPr="001A05C3" w:rsidTr="00D50160">
        <w:trPr>
          <w:trHeight w:val="321"/>
          <w:jc w:val="center"/>
        </w:trPr>
        <w:tc>
          <w:tcPr>
            <w:tcW w:w="9499" w:type="dxa"/>
            <w:gridSpan w:val="5"/>
          </w:tcPr>
          <w:p w:rsidR="001C33FE" w:rsidRPr="001A05C3" w:rsidRDefault="001C33FE" w:rsidP="001C33FE"/>
        </w:tc>
      </w:tr>
      <w:tr w:rsidR="001C33FE" w:rsidRPr="001A05C3" w:rsidTr="00D50160">
        <w:trPr>
          <w:trHeight w:val="481"/>
          <w:jc w:val="center"/>
        </w:trPr>
        <w:tc>
          <w:tcPr>
            <w:tcW w:w="679" w:type="dxa"/>
          </w:tcPr>
          <w:p w:rsidR="001C33FE" w:rsidRPr="001A05C3" w:rsidRDefault="001C33FE" w:rsidP="001C33FE">
            <w:r w:rsidRPr="001A05C3">
              <w:t>Item</w:t>
            </w:r>
          </w:p>
        </w:tc>
        <w:tc>
          <w:tcPr>
            <w:tcW w:w="1337" w:type="dxa"/>
          </w:tcPr>
          <w:p w:rsidR="001C33FE" w:rsidRPr="001A05C3" w:rsidRDefault="001C33FE" w:rsidP="001C33FE">
            <w:r w:rsidRPr="001A05C3">
              <w:t>Quantidade</w:t>
            </w:r>
          </w:p>
        </w:tc>
        <w:tc>
          <w:tcPr>
            <w:tcW w:w="906" w:type="dxa"/>
          </w:tcPr>
          <w:p w:rsidR="001C33FE" w:rsidRPr="001A05C3" w:rsidRDefault="001C33FE" w:rsidP="001C33FE">
            <w:proofErr w:type="spellStart"/>
            <w:r w:rsidRPr="001A05C3">
              <w:t>Unid</w:t>
            </w:r>
            <w:proofErr w:type="spellEnd"/>
            <w:r w:rsidRPr="001A05C3">
              <w:t>.</w:t>
            </w:r>
          </w:p>
        </w:tc>
        <w:tc>
          <w:tcPr>
            <w:tcW w:w="5116" w:type="dxa"/>
          </w:tcPr>
          <w:p w:rsidR="001C33FE" w:rsidRPr="001A05C3" w:rsidRDefault="001C33FE" w:rsidP="001C33FE">
            <w:r w:rsidRPr="001A05C3">
              <w:t>Descrição</w:t>
            </w:r>
          </w:p>
        </w:tc>
        <w:tc>
          <w:tcPr>
            <w:tcW w:w="1461" w:type="dxa"/>
            <w:shd w:val="clear" w:color="auto" w:fill="D9D9D9"/>
          </w:tcPr>
          <w:p w:rsidR="001C33FE" w:rsidRPr="001A05C3" w:rsidRDefault="001C33FE" w:rsidP="001C33FE">
            <w:r w:rsidRPr="001A05C3">
              <w:t>Valor médio unitário (R$)</w:t>
            </w:r>
          </w:p>
        </w:tc>
      </w:tr>
      <w:tr w:rsidR="001C33FE" w:rsidRPr="001A05C3" w:rsidTr="00D50160">
        <w:trPr>
          <w:trHeight w:val="962"/>
          <w:jc w:val="center"/>
        </w:trPr>
        <w:tc>
          <w:tcPr>
            <w:tcW w:w="679" w:type="dxa"/>
          </w:tcPr>
          <w:p w:rsidR="001C33FE" w:rsidRPr="001A05C3" w:rsidRDefault="001C33FE" w:rsidP="001C33FE">
            <w:proofErr w:type="gramStart"/>
            <w:r w:rsidRPr="001A05C3">
              <w:t>1</w:t>
            </w:r>
            <w:proofErr w:type="gramEnd"/>
          </w:p>
        </w:tc>
        <w:tc>
          <w:tcPr>
            <w:tcW w:w="1337" w:type="dxa"/>
          </w:tcPr>
          <w:p w:rsidR="001C33FE" w:rsidRPr="001A05C3" w:rsidRDefault="001C33FE" w:rsidP="001C33FE">
            <w:r w:rsidRPr="001A05C3">
              <w:t>1500</w:t>
            </w:r>
          </w:p>
        </w:tc>
        <w:tc>
          <w:tcPr>
            <w:tcW w:w="906" w:type="dxa"/>
          </w:tcPr>
          <w:p w:rsidR="001C33FE" w:rsidRPr="001A05C3" w:rsidRDefault="001C33FE" w:rsidP="001C33FE">
            <w:proofErr w:type="gramStart"/>
            <w:r w:rsidRPr="001A05C3">
              <w:t>dose</w:t>
            </w:r>
            <w:proofErr w:type="gramEnd"/>
          </w:p>
        </w:tc>
        <w:tc>
          <w:tcPr>
            <w:tcW w:w="5116" w:type="dxa"/>
          </w:tcPr>
          <w:p w:rsidR="001C33FE" w:rsidRPr="001A05C3" w:rsidRDefault="001C33FE" w:rsidP="001C33FE">
            <w:r w:rsidRPr="001A05C3">
              <w:t>Holandês preto e branco importado.</w:t>
            </w:r>
          </w:p>
          <w:p w:rsidR="001C33FE" w:rsidRPr="001A05C3" w:rsidRDefault="001C33FE" w:rsidP="001C33FE">
            <w:r w:rsidRPr="001A05C3">
              <w:t>TPI maior ou igual 2900;</w:t>
            </w:r>
          </w:p>
          <w:p w:rsidR="001C33FE" w:rsidRPr="001A05C3" w:rsidRDefault="001C33FE" w:rsidP="001C33FE">
            <w:r w:rsidRPr="001A05C3">
              <w:t>PTA Tipo maior ou igual a 1.5;</w:t>
            </w:r>
          </w:p>
          <w:p w:rsidR="001C33FE" w:rsidRPr="001A05C3" w:rsidRDefault="001C33FE" w:rsidP="001C33FE">
            <w:r w:rsidRPr="001A05C3">
              <w:t xml:space="preserve">PTA Leite maior ou igual a 1300 </w:t>
            </w:r>
            <w:proofErr w:type="spellStart"/>
            <w:r w:rsidRPr="001A05C3">
              <w:t>lbs</w:t>
            </w:r>
            <w:proofErr w:type="spellEnd"/>
            <w:r w:rsidRPr="001A05C3">
              <w:t>;</w:t>
            </w:r>
          </w:p>
          <w:p w:rsidR="001C33FE" w:rsidRPr="001A05C3" w:rsidRDefault="001C33FE" w:rsidP="001C33FE">
            <w:r w:rsidRPr="001A05C3">
              <w:t>PL (vida produtiva) maior ou igual a 5.0;</w:t>
            </w:r>
          </w:p>
          <w:p w:rsidR="001C33FE" w:rsidRPr="001A05C3" w:rsidRDefault="001C33FE" w:rsidP="001C33FE">
            <w:r w:rsidRPr="001A05C3">
              <w:t>Composto de úbere maior ou igual a 1.8;</w:t>
            </w:r>
          </w:p>
          <w:p w:rsidR="001C33FE" w:rsidRPr="001A05C3" w:rsidRDefault="001C33FE" w:rsidP="001C33FE">
            <w:r w:rsidRPr="001A05C3">
              <w:t>PTA gordura maior ou igual a 65;</w:t>
            </w:r>
          </w:p>
          <w:p w:rsidR="001C33FE" w:rsidRPr="001A05C3" w:rsidRDefault="001C33FE" w:rsidP="001C33FE">
            <w:r w:rsidRPr="001A05C3">
              <w:t>PTA proteína maior ou igual a 50;</w:t>
            </w:r>
          </w:p>
          <w:p w:rsidR="001C33FE" w:rsidRPr="001A05C3" w:rsidRDefault="001C33FE" w:rsidP="001C33FE">
            <w:proofErr w:type="spellStart"/>
            <w:r w:rsidRPr="001A05C3">
              <w:t>Score</w:t>
            </w:r>
            <w:proofErr w:type="spellEnd"/>
            <w:r w:rsidRPr="001A05C3">
              <w:t xml:space="preserve"> de células </w:t>
            </w:r>
            <w:proofErr w:type="gramStart"/>
            <w:r w:rsidRPr="001A05C3">
              <w:t>somáticas menor</w:t>
            </w:r>
            <w:proofErr w:type="gramEnd"/>
            <w:r w:rsidRPr="001A05C3">
              <w:t xml:space="preserve"> ou igual a 2.80;</w:t>
            </w:r>
          </w:p>
          <w:p w:rsidR="001C33FE" w:rsidRPr="001A05C3" w:rsidRDefault="001C33FE" w:rsidP="001C33FE">
            <w:r w:rsidRPr="001A05C3">
              <w:t>Facilidade de parto touro menor ou igual a 2.0;</w:t>
            </w:r>
          </w:p>
        </w:tc>
        <w:tc>
          <w:tcPr>
            <w:tcW w:w="1461" w:type="dxa"/>
            <w:shd w:val="clear" w:color="auto" w:fill="D9D9D9"/>
          </w:tcPr>
          <w:p w:rsidR="001C33FE" w:rsidRPr="001A05C3" w:rsidRDefault="001C33FE" w:rsidP="001C33FE">
            <w:r w:rsidRPr="001A05C3">
              <w:t>R$ 41,83</w:t>
            </w:r>
          </w:p>
        </w:tc>
      </w:tr>
      <w:tr w:rsidR="001C33FE" w:rsidRPr="001A05C3" w:rsidTr="00D50160">
        <w:trPr>
          <w:trHeight w:val="962"/>
          <w:jc w:val="center"/>
        </w:trPr>
        <w:tc>
          <w:tcPr>
            <w:tcW w:w="679" w:type="dxa"/>
          </w:tcPr>
          <w:p w:rsidR="001C33FE" w:rsidRPr="001A05C3" w:rsidRDefault="001C33FE" w:rsidP="001C33FE">
            <w:proofErr w:type="gramStart"/>
            <w:r w:rsidRPr="001A05C3">
              <w:t>2</w:t>
            </w:r>
            <w:proofErr w:type="gramEnd"/>
          </w:p>
          <w:p w:rsidR="001C33FE" w:rsidRPr="001A05C3" w:rsidRDefault="001C33FE" w:rsidP="001C33FE"/>
        </w:tc>
        <w:tc>
          <w:tcPr>
            <w:tcW w:w="1337" w:type="dxa"/>
          </w:tcPr>
          <w:p w:rsidR="001C33FE" w:rsidRPr="001A05C3" w:rsidRDefault="001C33FE" w:rsidP="001C33FE">
            <w:r w:rsidRPr="001A05C3">
              <w:t>1700</w:t>
            </w:r>
          </w:p>
        </w:tc>
        <w:tc>
          <w:tcPr>
            <w:tcW w:w="906" w:type="dxa"/>
          </w:tcPr>
          <w:p w:rsidR="001C33FE" w:rsidRPr="001A05C3" w:rsidRDefault="001C33FE" w:rsidP="001C33FE">
            <w:proofErr w:type="gramStart"/>
            <w:r w:rsidRPr="001A05C3">
              <w:t>dose</w:t>
            </w:r>
            <w:proofErr w:type="gramEnd"/>
          </w:p>
        </w:tc>
        <w:tc>
          <w:tcPr>
            <w:tcW w:w="5116" w:type="dxa"/>
          </w:tcPr>
          <w:p w:rsidR="001C33FE" w:rsidRPr="001A05C3" w:rsidRDefault="001C33FE" w:rsidP="001C33FE">
            <w:r w:rsidRPr="001A05C3">
              <w:t>Holandês preto e branco importado.</w:t>
            </w:r>
          </w:p>
          <w:p w:rsidR="001C33FE" w:rsidRPr="001A05C3" w:rsidRDefault="001C33FE" w:rsidP="001C33FE">
            <w:r w:rsidRPr="001A05C3">
              <w:t>TPI maior ou igual 2700;</w:t>
            </w:r>
          </w:p>
          <w:p w:rsidR="001C33FE" w:rsidRPr="001A05C3" w:rsidRDefault="001C33FE" w:rsidP="001C33FE">
            <w:r w:rsidRPr="001A05C3">
              <w:t>PTA Tipo maior ou igual a 1.5;</w:t>
            </w:r>
          </w:p>
          <w:p w:rsidR="001C33FE" w:rsidRPr="001A05C3" w:rsidRDefault="001C33FE" w:rsidP="001C33FE">
            <w:r w:rsidRPr="001A05C3">
              <w:t xml:space="preserve">PTA Leite maior ou igual a 1250 </w:t>
            </w:r>
            <w:proofErr w:type="spellStart"/>
            <w:r w:rsidRPr="001A05C3">
              <w:t>lbs</w:t>
            </w:r>
            <w:proofErr w:type="spellEnd"/>
            <w:r w:rsidRPr="001A05C3">
              <w:t>;</w:t>
            </w:r>
          </w:p>
          <w:p w:rsidR="001C33FE" w:rsidRPr="001A05C3" w:rsidRDefault="001C33FE" w:rsidP="001C33FE">
            <w:r w:rsidRPr="001A05C3">
              <w:t>PL (vida produtiva) maior ou igual a 5.0;</w:t>
            </w:r>
          </w:p>
          <w:p w:rsidR="001C33FE" w:rsidRPr="001A05C3" w:rsidRDefault="001C33FE" w:rsidP="001C33FE">
            <w:r w:rsidRPr="001A05C3">
              <w:t>Composto de úbere maior ou igual a 1.6;</w:t>
            </w:r>
          </w:p>
          <w:p w:rsidR="001C33FE" w:rsidRPr="001A05C3" w:rsidRDefault="001C33FE" w:rsidP="001C33FE">
            <w:r w:rsidRPr="001A05C3">
              <w:t>PTA gordura maior ou igual a 60;</w:t>
            </w:r>
          </w:p>
          <w:p w:rsidR="001C33FE" w:rsidRPr="001A05C3" w:rsidRDefault="001C33FE" w:rsidP="001C33FE">
            <w:r w:rsidRPr="001A05C3">
              <w:t>PTA proteína maior ou igual a 55;</w:t>
            </w:r>
          </w:p>
          <w:p w:rsidR="001C33FE" w:rsidRPr="001A05C3" w:rsidRDefault="001C33FE" w:rsidP="001C33FE">
            <w:proofErr w:type="spellStart"/>
            <w:r w:rsidRPr="001A05C3">
              <w:t>Score</w:t>
            </w:r>
            <w:proofErr w:type="spellEnd"/>
            <w:r w:rsidRPr="001A05C3">
              <w:t xml:space="preserve"> de células </w:t>
            </w:r>
            <w:proofErr w:type="gramStart"/>
            <w:r w:rsidRPr="001A05C3">
              <w:t>somáticas menor</w:t>
            </w:r>
            <w:proofErr w:type="gramEnd"/>
            <w:r w:rsidRPr="001A05C3">
              <w:t xml:space="preserve"> ou igual a 2.80;</w:t>
            </w:r>
          </w:p>
          <w:p w:rsidR="001C33FE" w:rsidRPr="001A05C3" w:rsidRDefault="001C33FE" w:rsidP="001C33FE">
            <w:r w:rsidRPr="001A05C3">
              <w:t>Facilidade de parto touro menor ou igual a 2.3.</w:t>
            </w:r>
          </w:p>
        </w:tc>
        <w:tc>
          <w:tcPr>
            <w:tcW w:w="1461" w:type="dxa"/>
            <w:shd w:val="clear" w:color="auto" w:fill="D9D9D9"/>
          </w:tcPr>
          <w:p w:rsidR="001C33FE" w:rsidRPr="001A05C3" w:rsidRDefault="001C33FE" w:rsidP="001C33FE">
            <w:r w:rsidRPr="001A05C3">
              <w:t>R$ 49,43</w:t>
            </w:r>
          </w:p>
          <w:p w:rsidR="001C33FE" w:rsidRPr="001A05C3" w:rsidRDefault="001C33FE" w:rsidP="001C33FE"/>
        </w:tc>
      </w:tr>
      <w:tr w:rsidR="001C33FE" w:rsidRPr="001A05C3" w:rsidTr="00D50160">
        <w:trPr>
          <w:trHeight w:val="962"/>
          <w:jc w:val="center"/>
        </w:trPr>
        <w:tc>
          <w:tcPr>
            <w:tcW w:w="679" w:type="dxa"/>
          </w:tcPr>
          <w:p w:rsidR="001C33FE" w:rsidRPr="001A05C3" w:rsidRDefault="001C33FE" w:rsidP="001C33FE">
            <w:proofErr w:type="gramStart"/>
            <w:r w:rsidRPr="001A05C3">
              <w:t>3</w:t>
            </w:r>
            <w:proofErr w:type="gramEnd"/>
          </w:p>
        </w:tc>
        <w:tc>
          <w:tcPr>
            <w:tcW w:w="1337" w:type="dxa"/>
          </w:tcPr>
          <w:p w:rsidR="001C33FE" w:rsidRPr="001A05C3" w:rsidRDefault="001C33FE" w:rsidP="001C33FE">
            <w:r w:rsidRPr="001A05C3">
              <w:t>1000</w:t>
            </w:r>
          </w:p>
        </w:tc>
        <w:tc>
          <w:tcPr>
            <w:tcW w:w="906" w:type="dxa"/>
          </w:tcPr>
          <w:p w:rsidR="001C33FE" w:rsidRPr="001A05C3" w:rsidRDefault="001C33FE" w:rsidP="001C33FE">
            <w:proofErr w:type="gramStart"/>
            <w:r w:rsidRPr="001A05C3">
              <w:t>dose</w:t>
            </w:r>
            <w:proofErr w:type="gramEnd"/>
          </w:p>
        </w:tc>
        <w:tc>
          <w:tcPr>
            <w:tcW w:w="5116" w:type="dxa"/>
          </w:tcPr>
          <w:p w:rsidR="001C33FE" w:rsidRPr="001A05C3" w:rsidRDefault="001C33FE" w:rsidP="001C33FE">
            <w:r w:rsidRPr="001A05C3">
              <w:t>Jersey importado.</w:t>
            </w:r>
          </w:p>
          <w:p w:rsidR="001C33FE" w:rsidRPr="001A05C3" w:rsidRDefault="001C33FE" w:rsidP="001C33FE">
            <w:r w:rsidRPr="001A05C3">
              <w:t>JPI maior ou igual a 100;</w:t>
            </w:r>
          </w:p>
          <w:p w:rsidR="001C33FE" w:rsidRPr="001A05C3" w:rsidRDefault="001C33FE" w:rsidP="001C33FE">
            <w:r w:rsidRPr="001A05C3">
              <w:t xml:space="preserve">PTA leite maior ou igual a 900 </w:t>
            </w:r>
            <w:proofErr w:type="spellStart"/>
            <w:r w:rsidRPr="001A05C3">
              <w:t>lbs</w:t>
            </w:r>
            <w:proofErr w:type="spellEnd"/>
            <w:r w:rsidRPr="001A05C3">
              <w:t>;</w:t>
            </w:r>
          </w:p>
          <w:p w:rsidR="001C33FE" w:rsidRPr="001A05C3" w:rsidRDefault="001C33FE" w:rsidP="001C33FE">
            <w:r w:rsidRPr="001A05C3">
              <w:t>PTA Tipo maior ou igual a 1.5;</w:t>
            </w:r>
          </w:p>
          <w:p w:rsidR="001C33FE" w:rsidRPr="001A05C3" w:rsidRDefault="001C33FE" w:rsidP="001C33FE">
            <w:r w:rsidRPr="001A05C3">
              <w:lastRenderedPageBreak/>
              <w:t>Composto de úbere (JUI) maior ou igual a 14.0;</w:t>
            </w:r>
          </w:p>
          <w:p w:rsidR="001C33FE" w:rsidRPr="001A05C3" w:rsidRDefault="001C33FE" w:rsidP="001C33FE">
            <w:r w:rsidRPr="001A05C3">
              <w:t>PTA gordura maior ou igual a 40;</w:t>
            </w:r>
          </w:p>
          <w:p w:rsidR="001C33FE" w:rsidRPr="001A05C3" w:rsidRDefault="001C33FE" w:rsidP="001C33FE">
            <w:r w:rsidRPr="001A05C3">
              <w:t>PTA proteína maior ou igual a 40;</w:t>
            </w:r>
          </w:p>
          <w:p w:rsidR="001C33FE" w:rsidRPr="001A05C3" w:rsidRDefault="001C33FE" w:rsidP="001C33FE">
            <w:r w:rsidRPr="001A05C3">
              <w:t>PL (vida produtiva) maior ou igual a 3.5</w:t>
            </w:r>
          </w:p>
          <w:p w:rsidR="001C33FE" w:rsidRPr="001A05C3" w:rsidRDefault="001C33FE" w:rsidP="001C33FE">
            <w:proofErr w:type="spellStart"/>
            <w:r w:rsidRPr="001A05C3">
              <w:t>Score</w:t>
            </w:r>
            <w:proofErr w:type="spellEnd"/>
            <w:r w:rsidRPr="001A05C3">
              <w:t xml:space="preserve"> de células </w:t>
            </w:r>
            <w:proofErr w:type="gramStart"/>
            <w:r w:rsidRPr="001A05C3">
              <w:t>somáticas menor</w:t>
            </w:r>
            <w:proofErr w:type="gramEnd"/>
            <w:r w:rsidRPr="001A05C3">
              <w:t xml:space="preserve"> ou igual a 3.00.</w:t>
            </w:r>
          </w:p>
        </w:tc>
        <w:tc>
          <w:tcPr>
            <w:tcW w:w="1461" w:type="dxa"/>
            <w:shd w:val="clear" w:color="auto" w:fill="D9D9D9"/>
          </w:tcPr>
          <w:p w:rsidR="001C33FE" w:rsidRPr="001A05C3" w:rsidRDefault="001C33FE" w:rsidP="001C33FE">
            <w:r w:rsidRPr="001A05C3">
              <w:lastRenderedPageBreak/>
              <w:t>R$ 23,46</w:t>
            </w:r>
          </w:p>
        </w:tc>
      </w:tr>
      <w:tr w:rsidR="001C33FE" w:rsidRPr="001A05C3" w:rsidTr="00D50160">
        <w:trPr>
          <w:trHeight w:val="962"/>
          <w:jc w:val="center"/>
        </w:trPr>
        <w:tc>
          <w:tcPr>
            <w:tcW w:w="679" w:type="dxa"/>
          </w:tcPr>
          <w:p w:rsidR="001C33FE" w:rsidRPr="001A05C3" w:rsidRDefault="001C33FE" w:rsidP="001C33FE">
            <w:proofErr w:type="gramStart"/>
            <w:r w:rsidRPr="001A05C3">
              <w:lastRenderedPageBreak/>
              <w:t>4</w:t>
            </w:r>
            <w:proofErr w:type="gramEnd"/>
          </w:p>
        </w:tc>
        <w:tc>
          <w:tcPr>
            <w:tcW w:w="1337" w:type="dxa"/>
          </w:tcPr>
          <w:p w:rsidR="001C33FE" w:rsidRPr="001A05C3" w:rsidRDefault="001C33FE" w:rsidP="001C33FE">
            <w:r w:rsidRPr="001A05C3">
              <w:t>1000</w:t>
            </w:r>
          </w:p>
        </w:tc>
        <w:tc>
          <w:tcPr>
            <w:tcW w:w="906" w:type="dxa"/>
          </w:tcPr>
          <w:p w:rsidR="001C33FE" w:rsidRPr="001A05C3" w:rsidRDefault="001C33FE" w:rsidP="001C33FE">
            <w:proofErr w:type="gramStart"/>
            <w:r w:rsidRPr="001A05C3">
              <w:t>dose</w:t>
            </w:r>
            <w:proofErr w:type="gramEnd"/>
          </w:p>
        </w:tc>
        <w:tc>
          <w:tcPr>
            <w:tcW w:w="5116" w:type="dxa"/>
          </w:tcPr>
          <w:p w:rsidR="001C33FE" w:rsidRPr="001A05C3" w:rsidRDefault="001C33FE" w:rsidP="001C33FE">
            <w:r w:rsidRPr="001A05C3">
              <w:t>Jersey importado.</w:t>
            </w:r>
          </w:p>
          <w:p w:rsidR="001C33FE" w:rsidRPr="001A05C3" w:rsidRDefault="001C33FE" w:rsidP="001C33FE">
            <w:r w:rsidRPr="001A05C3">
              <w:t>JPI maior ou igual a 90;</w:t>
            </w:r>
          </w:p>
          <w:p w:rsidR="001C33FE" w:rsidRPr="001A05C3" w:rsidRDefault="001C33FE" w:rsidP="001C33FE">
            <w:r w:rsidRPr="001A05C3">
              <w:t xml:space="preserve">PTA leite maior ou igual a 700 </w:t>
            </w:r>
            <w:proofErr w:type="spellStart"/>
            <w:r w:rsidRPr="001A05C3">
              <w:t>lbs</w:t>
            </w:r>
            <w:proofErr w:type="spellEnd"/>
            <w:r w:rsidRPr="001A05C3">
              <w:t>;</w:t>
            </w:r>
          </w:p>
          <w:p w:rsidR="001C33FE" w:rsidRPr="001A05C3" w:rsidRDefault="001C33FE" w:rsidP="001C33FE">
            <w:r w:rsidRPr="001A05C3">
              <w:t>PTA Tipo maior ou igual a 1.1;</w:t>
            </w:r>
          </w:p>
          <w:p w:rsidR="001C33FE" w:rsidRPr="001A05C3" w:rsidRDefault="001C33FE" w:rsidP="001C33FE">
            <w:r w:rsidRPr="001A05C3">
              <w:t>Composto de úbere (JUI) maior ou igual a 10.0;</w:t>
            </w:r>
          </w:p>
          <w:p w:rsidR="001C33FE" w:rsidRPr="001A05C3" w:rsidRDefault="001C33FE" w:rsidP="001C33FE">
            <w:r w:rsidRPr="001A05C3">
              <w:t>PTA gordura maior ou igual a 30;</w:t>
            </w:r>
          </w:p>
          <w:p w:rsidR="001C33FE" w:rsidRPr="001A05C3" w:rsidRDefault="001C33FE" w:rsidP="001C33FE">
            <w:r w:rsidRPr="001A05C3">
              <w:t>PTA proteína maior ou igual a 30;</w:t>
            </w:r>
          </w:p>
          <w:p w:rsidR="001C33FE" w:rsidRPr="001A05C3" w:rsidRDefault="001C33FE" w:rsidP="001C33FE">
            <w:r w:rsidRPr="001A05C3">
              <w:t>PL (vida produtiva) maior ou igual a 3.0</w:t>
            </w:r>
          </w:p>
          <w:p w:rsidR="001C33FE" w:rsidRPr="001A05C3" w:rsidRDefault="001C33FE" w:rsidP="001C33FE">
            <w:proofErr w:type="spellStart"/>
            <w:r w:rsidRPr="001A05C3">
              <w:t>Score</w:t>
            </w:r>
            <w:proofErr w:type="spellEnd"/>
            <w:r w:rsidRPr="001A05C3">
              <w:t xml:space="preserve"> de células </w:t>
            </w:r>
            <w:proofErr w:type="gramStart"/>
            <w:r w:rsidRPr="001A05C3">
              <w:t>somáticas menor</w:t>
            </w:r>
            <w:proofErr w:type="gramEnd"/>
            <w:r w:rsidRPr="001A05C3">
              <w:t xml:space="preserve"> ou igual a 3.00.</w:t>
            </w:r>
          </w:p>
        </w:tc>
        <w:tc>
          <w:tcPr>
            <w:tcW w:w="1461" w:type="dxa"/>
            <w:shd w:val="clear" w:color="auto" w:fill="D9D9D9"/>
          </w:tcPr>
          <w:p w:rsidR="001C33FE" w:rsidRPr="001A05C3" w:rsidRDefault="001C33FE" w:rsidP="001C33FE">
            <w:r w:rsidRPr="001A05C3">
              <w:t>R$ 24,23</w:t>
            </w:r>
          </w:p>
        </w:tc>
      </w:tr>
      <w:tr w:rsidR="001C33FE" w:rsidRPr="001A05C3" w:rsidTr="00D50160">
        <w:trPr>
          <w:trHeight w:val="962"/>
          <w:jc w:val="center"/>
        </w:trPr>
        <w:tc>
          <w:tcPr>
            <w:tcW w:w="679" w:type="dxa"/>
          </w:tcPr>
          <w:p w:rsidR="001C33FE" w:rsidRPr="001A05C3" w:rsidRDefault="001C33FE" w:rsidP="001C33FE">
            <w:proofErr w:type="gramStart"/>
            <w:r w:rsidRPr="001A05C3">
              <w:t>5</w:t>
            </w:r>
            <w:proofErr w:type="gramEnd"/>
          </w:p>
        </w:tc>
        <w:tc>
          <w:tcPr>
            <w:tcW w:w="1337" w:type="dxa"/>
          </w:tcPr>
          <w:p w:rsidR="001C33FE" w:rsidRPr="001A05C3" w:rsidRDefault="001C33FE" w:rsidP="001C33FE">
            <w:r w:rsidRPr="001A05C3">
              <w:t>300</w:t>
            </w:r>
          </w:p>
        </w:tc>
        <w:tc>
          <w:tcPr>
            <w:tcW w:w="906" w:type="dxa"/>
          </w:tcPr>
          <w:p w:rsidR="001C33FE" w:rsidRPr="001A05C3" w:rsidRDefault="001C33FE" w:rsidP="001C33FE">
            <w:proofErr w:type="gramStart"/>
            <w:r w:rsidRPr="001A05C3">
              <w:t>dose</w:t>
            </w:r>
            <w:proofErr w:type="gramEnd"/>
          </w:p>
        </w:tc>
        <w:tc>
          <w:tcPr>
            <w:tcW w:w="5116" w:type="dxa"/>
          </w:tcPr>
          <w:p w:rsidR="001C33FE" w:rsidRPr="001A05C3" w:rsidRDefault="001C33FE" w:rsidP="001C33FE">
            <w:proofErr w:type="spellStart"/>
            <w:r w:rsidRPr="001A05C3">
              <w:t>Gir</w:t>
            </w:r>
            <w:proofErr w:type="spellEnd"/>
            <w:r w:rsidRPr="001A05C3">
              <w:t xml:space="preserve"> leiteiro nacional com prova oficial ABCGIL 2024.</w:t>
            </w:r>
          </w:p>
          <w:p w:rsidR="001C33FE" w:rsidRPr="001A05C3" w:rsidRDefault="001C33FE" w:rsidP="001C33FE">
            <w:r w:rsidRPr="001A05C3">
              <w:t xml:space="preserve">Mãe com lactação maior ou igual a 7000 </w:t>
            </w:r>
            <w:proofErr w:type="spellStart"/>
            <w:r w:rsidRPr="001A05C3">
              <w:t>kgs</w:t>
            </w:r>
            <w:proofErr w:type="spellEnd"/>
            <w:r w:rsidRPr="001A05C3">
              <w:t>;</w:t>
            </w:r>
          </w:p>
          <w:p w:rsidR="001C33FE" w:rsidRPr="001A05C3" w:rsidRDefault="001C33FE" w:rsidP="001C33FE">
            <w:r w:rsidRPr="001A05C3">
              <w:t xml:space="preserve">PTA Leite maior ou igual a 500 </w:t>
            </w:r>
            <w:proofErr w:type="spellStart"/>
            <w:r w:rsidRPr="001A05C3">
              <w:t>kgs</w:t>
            </w:r>
            <w:proofErr w:type="spellEnd"/>
            <w:r w:rsidRPr="001A05C3">
              <w:t>.</w:t>
            </w:r>
          </w:p>
        </w:tc>
        <w:tc>
          <w:tcPr>
            <w:tcW w:w="1461" w:type="dxa"/>
            <w:shd w:val="clear" w:color="auto" w:fill="D9D9D9"/>
          </w:tcPr>
          <w:p w:rsidR="001C33FE" w:rsidRPr="001A05C3" w:rsidRDefault="001C33FE" w:rsidP="001C33FE">
            <w:r w:rsidRPr="001A05C3">
              <w:t>R$ 19,96</w:t>
            </w:r>
          </w:p>
        </w:tc>
      </w:tr>
      <w:tr w:rsidR="001C33FE" w:rsidRPr="001A05C3" w:rsidTr="00D50160">
        <w:trPr>
          <w:trHeight w:val="962"/>
          <w:jc w:val="center"/>
        </w:trPr>
        <w:tc>
          <w:tcPr>
            <w:tcW w:w="679" w:type="dxa"/>
          </w:tcPr>
          <w:p w:rsidR="001C33FE" w:rsidRPr="001A05C3" w:rsidRDefault="001C33FE" w:rsidP="001C33FE">
            <w:proofErr w:type="gramStart"/>
            <w:r w:rsidRPr="001A05C3">
              <w:t>6</w:t>
            </w:r>
            <w:proofErr w:type="gramEnd"/>
          </w:p>
        </w:tc>
        <w:tc>
          <w:tcPr>
            <w:tcW w:w="1337" w:type="dxa"/>
          </w:tcPr>
          <w:p w:rsidR="001C33FE" w:rsidRPr="001A05C3" w:rsidRDefault="001C33FE" w:rsidP="001C33FE">
            <w:r w:rsidRPr="001A05C3">
              <w:t>1000</w:t>
            </w:r>
          </w:p>
        </w:tc>
        <w:tc>
          <w:tcPr>
            <w:tcW w:w="906" w:type="dxa"/>
          </w:tcPr>
          <w:p w:rsidR="001C33FE" w:rsidRPr="001A05C3" w:rsidRDefault="001C33FE" w:rsidP="001C33FE">
            <w:proofErr w:type="gramStart"/>
            <w:r w:rsidRPr="001A05C3">
              <w:t>dose</w:t>
            </w:r>
            <w:proofErr w:type="gramEnd"/>
          </w:p>
        </w:tc>
        <w:tc>
          <w:tcPr>
            <w:tcW w:w="5116" w:type="dxa"/>
          </w:tcPr>
          <w:p w:rsidR="001C33FE" w:rsidRPr="001A05C3" w:rsidRDefault="001C33FE" w:rsidP="001C33FE">
            <w:proofErr w:type="spellStart"/>
            <w:r w:rsidRPr="001A05C3">
              <w:t>Red</w:t>
            </w:r>
            <w:proofErr w:type="spellEnd"/>
            <w:r w:rsidRPr="001A05C3">
              <w:t xml:space="preserve"> Angus importado com prova oficial na associação americana de </w:t>
            </w:r>
            <w:proofErr w:type="spellStart"/>
            <w:r w:rsidRPr="001A05C3">
              <w:t>Red</w:t>
            </w:r>
            <w:proofErr w:type="spellEnd"/>
            <w:r w:rsidRPr="001A05C3">
              <w:t xml:space="preserve"> Angus não inferior a Agosto de 2024.</w:t>
            </w:r>
          </w:p>
          <w:p w:rsidR="001C33FE" w:rsidRPr="001A05C3" w:rsidRDefault="001C33FE" w:rsidP="001C33FE">
            <w:r w:rsidRPr="001A05C3">
              <w:t>FPD (Facilidade de parto direto) maior ou igual a 10.0;</w:t>
            </w:r>
          </w:p>
          <w:p w:rsidR="001C33FE" w:rsidRPr="001A05C3" w:rsidRDefault="001C33FE" w:rsidP="001C33FE">
            <w:r w:rsidRPr="001A05C3">
              <w:t xml:space="preserve">PD (Peso </w:t>
            </w:r>
            <w:proofErr w:type="gramStart"/>
            <w:r w:rsidRPr="001A05C3">
              <w:t>à</w:t>
            </w:r>
            <w:proofErr w:type="gramEnd"/>
            <w:r w:rsidRPr="001A05C3">
              <w:t xml:space="preserve"> desmama) maior ou igual a 60 </w:t>
            </w:r>
            <w:proofErr w:type="spellStart"/>
            <w:r w:rsidRPr="001A05C3">
              <w:t>lbs</w:t>
            </w:r>
            <w:proofErr w:type="spellEnd"/>
            <w:r w:rsidRPr="001A05C3">
              <w:t>;</w:t>
            </w:r>
          </w:p>
          <w:p w:rsidR="001C33FE" w:rsidRPr="001A05C3" w:rsidRDefault="001C33FE" w:rsidP="001C33FE">
            <w:r w:rsidRPr="001A05C3">
              <w:t>PN (Peso ao nascer) menor ou igual a 0.0;</w:t>
            </w:r>
          </w:p>
          <w:p w:rsidR="001C33FE" w:rsidRPr="001A05C3" w:rsidRDefault="001C33FE" w:rsidP="001C33FE">
            <w:r w:rsidRPr="001A05C3">
              <w:t>AOL (Área de olho de lombo) maior ou igual a 0.30;</w:t>
            </w:r>
          </w:p>
          <w:p w:rsidR="001C33FE" w:rsidRPr="001A05C3" w:rsidRDefault="001C33FE" w:rsidP="001C33FE">
            <w:r w:rsidRPr="001A05C3">
              <w:t>Marmoreio maior ou igual a 0.20.</w:t>
            </w:r>
          </w:p>
        </w:tc>
        <w:tc>
          <w:tcPr>
            <w:tcW w:w="1461" w:type="dxa"/>
            <w:shd w:val="clear" w:color="auto" w:fill="D9D9D9"/>
          </w:tcPr>
          <w:p w:rsidR="001C33FE" w:rsidRPr="001A05C3" w:rsidRDefault="001C33FE" w:rsidP="001C33FE">
            <w:r w:rsidRPr="001A05C3">
              <w:t>R$ 22,96</w:t>
            </w:r>
          </w:p>
        </w:tc>
      </w:tr>
      <w:tr w:rsidR="001C33FE" w:rsidRPr="001A05C3" w:rsidTr="00D50160">
        <w:trPr>
          <w:trHeight w:val="962"/>
          <w:jc w:val="center"/>
        </w:trPr>
        <w:tc>
          <w:tcPr>
            <w:tcW w:w="679" w:type="dxa"/>
          </w:tcPr>
          <w:p w:rsidR="001C33FE" w:rsidRPr="001A05C3" w:rsidRDefault="001C33FE" w:rsidP="001C33FE">
            <w:proofErr w:type="gramStart"/>
            <w:r w:rsidRPr="001A05C3">
              <w:t>7</w:t>
            </w:r>
            <w:proofErr w:type="gramEnd"/>
          </w:p>
        </w:tc>
        <w:tc>
          <w:tcPr>
            <w:tcW w:w="1337" w:type="dxa"/>
          </w:tcPr>
          <w:p w:rsidR="001C33FE" w:rsidRPr="001A05C3" w:rsidRDefault="001C33FE" w:rsidP="001C33FE">
            <w:r w:rsidRPr="001A05C3">
              <w:t>1000</w:t>
            </w:r>
          </w:p>
        </w:tc>
        <w:tc>
          <w:tcPr>
            <w:tcW w:w="906" w:type="dxa"/>
          </w:tcPr>
          <w:p w:rsidR="001C33FE" w:rsidRPr="001A05C3" w:rsidRDefault="001C33FE" w:rsidP="001C33FE">
            <w:proofErr w:type="gramStart"/>
            <w:r w:rsidRPr="001A05C3">
              <w:t>dose</w:t>
            </w:r>
            <w:proofErr w:type="gramEnd"/>
          </w:p>
        </w:tc>
        <w:tc>
          <w:tcPr>
            <w:tcW w:w="5116" w:type="dxa"/>
          </w:tcPr>
          <w:p w:rsidR="001C33FE" w:rsidRPr="001A05C3" w:rsidRDefault="001C33FE" w:rsidP="001C33FE">
            <w:proofErr w:type="spellStart"/>
            <w:r w:rsidRPr="001A05C3">
              <w:t>Aberdeen</w:t>
            </w:r>
            <w:proofErr w:type="spellEnd"/>
            <w:r w:rsidRPr="001A05C3">
              <w:t xml:space="preserve"> Angus importado com prova oficial na associação americana de </w:t>
            </w:r>
            <w:proofErr w:type="spellStart"/>
            <w:r w:rsidRPr="001A05C3">
              <w:t>Aberdeen</w:t>
            </w:r>
            <w:proofErr w:type="spellEnd"/>
            <w:r w:rsidRPr="001A05C3">
              <w:t xml:space="preserve"> Angus não inferior a Agosto de 2024.</w:t>
            </w:r>
          </w:p>
          <w:p w:rsidR="001C33FE" w:rsidRPr="001A05C3" w:rsidRDefault="001C33FE" w:rsidP="001C33FE">
            <w:r w:rsidRPr="001A05C3">
              <w:t>FPD (Facilidade de parto direto) maior ou igual a 12.0;</w:t>
            </w:r>
          </w:p>
          <w:p w:rsidR="001C33FE" w:rsidRPr="001A05C3" w:rsidRDefault="001C33FE" w:rsidP="001C33FE">
            <w:r w:rsidRPr="001A05C3">
              <w:t xml:space="preserve">PD (Peso </w:t>
            </w:r>
            <w:proofErr w:type="gramStart"/>
            <w:r w:rsidRPr="001A05C3">
              <w:t>à</w:t>
            </w:r>
            <w:proofErr w:type="gramEnd"/>
            <w:r w:rsidRPr="001A05C3">
              <w:t xml:space="preserve"> desmama) maior ou igual a 60 </w:t>
            </w:r>
            <w:proofErr w:type="spellStart"/>
            <w:r w:rsidRPr="001A05C3">
              <w:t>lbs</w:t>
            </w:r>
            <w:proofErr w:type="spellEnd"/>
            <w:r w:rsidRPr="001A05C3">
              <w:t>;</w:t>
            </w:r>
          </w:p>
          <w:p w:rsidR="001C33FE" w:rsidRPr="001A05C3" w:rsidRDefault="001C33FE" w:rsidP="001C33FE">
            <w:r w:rsidRPr="001A05C3">
              <w:t>PN (Peso ao nascer) menor ou igual a 0.0;</w:t>
            </w:r>
          </w:p>
          <w:p w:rsidR="001C33FE" w:rsidRPr="001A05C3" w:rsidRDefault="001C33FE" w:rsidP="001C33FE">
            <w:r w:rsidRPr="001A05C3">
              <w:t>AOL (Área de olho de lombo) maior ou igual a 0.80;</w:t>
            </w:r>
          </w:p>
          <w:p w:rsidR="001C33FE" w:rsidRPr="001A05C3" w:rsidRDefault="001C33FE" w:rsidP="001C33FE">
            <w:r w:rsidRPr="001A05C3">
              <w:t>Marmoreio maior ou igual a 0.40;</w:t>
            </w:r>
          </w:p>
          <w:p w:rsidR="001C33FE" w:rsidRPr="001A05C3" w:rsidRDefault="001C33FE" w:rsidP="001C33FE">
            <w:r w:rsidRPr="001A05C3">
              <w:t>$AXH maior ou igual a 160;</w:t>
            </w:r>
          </w:p>
          <w:p w:rsidR="001C33FE" w:rsidRPr="001A05C3" w:rsidRDefault="001C33FE" w:rsidP="001C33FE">
            <w:r w:rsidRPr="001A05C3">
              <w:t>$AXJ maior ou igual a 160.</w:t>
            </w:r>
          </w:p>
        </w:tc>
        <w:tc>
          <w:tcPr>
            <w:tcW w:w="1461" w:type="dxa"/>
            <w:shd w:val="clear" w:color="auto" w:fill="D9D9D9"/>
          </w:tcPr>
          <w:p w:rsidR="001C33FE" w:rsidRPr="001A05C3" w:rsidRDefault="001C33FE" w:rsidP="001C33FE">
            <w:r w:rsidRPr="001A05C3">
              <w:t>R$ 20,03</w:t>
            </w:r>
          </w:p>
        </w:tc>
      </w:tr>
      <w:tr w:rsidR="001C33FE" w:rsidRPr="001A05C3" w:rsidTr="00D50160">
        <w:trPr>
          <w:trHeight w:val="962"/>
          <w:jc w:val="center"/>
        </w:trPr>
        <w:tc>
          <w:tcPr>
            <w:tcW w:w="679" w:type="dxa"/>
          </w:tcPr>
          <w:p w:rsidR="001C33FE" w:rsidRPr="001A05C3" w:rsidRDefault="001C33FE" w:rsidP="001C33FE"/>
          <w:p w:rsidR="001C33FE" w:rsidRPr="001A05C3" w:rsidRDefault="001C33FE" w:rsidP="001C33FE">
            <w:proofErr w:type="gramStart"/>
            <w:r w:rsidRPr="001A05C3">
              <w:t>8</w:t>
            </w:r>
            <w:proofErr w:type="gramEnd"/>
          </w:p>
        </w:tc>
        <w:tc>
          <w:tcPr>
            <w:tcW w:w="1337" w:type="dxa"/>
          </w:tcPr>
          <w:p w:rsidR="001C33FE" w:rsidRPr="001A05C3" w:rsidRDefault="001C33FE" w:rsidP="001C33FE">
            <w:r w:rsidRPr="001A05C3">
              <w:t>300</w:t>
            </w:r>
          </w:p>
        </w:tc>
        <w:tc>
          <w:tcPr>
            <w:tcW w:w="906" w:type="dxa"/>
          </w:tcPr>
          <w:p w:rsidR="001C33FE" w:rsidRPr="001A05C3" w:rsidRDefault="001C33FE" w:rsidP="001C33FE">
            <w:proofErr w:type="gramStart"/>
            <w:r w:rsidRPr="001A05C3">
              <w:t>dose</w:t>
            </w:r>
            <w:proofErr w:type="gramEnd"/>
          </w:p>
        </w:tc>
        <w:tc>
          <w:tcPr>
            <w:tcW w:w="5116" w:type="dxa"/>
          </w:tcPr>
          <w:p w:rsidR="001C33FE" w:rsidRPr="001A05C3" w:rsidRDefault="001C33FE" w:rsidP="001C33FE">
            <w:proofErr w:type="spellStart"/>
            <w:r w:rsidRPr="001A05C3">
              <w:t>Charolês</w:t>
            </w:r>
            <w:proofErr w:type="spellEnd"/>
            <w:r w:rsidRPr="001A05C3">
              <w:t xml:space="preserve"> mocho com prova no </w:t>
            </w:r>
            <w:proofErr w:type="spellStart"/>
            <w:r w:rsidRPr="001A05C3">
              <w:t>Promebo</w:t>
            </w:r>
            <w:proofErr w:type="spellEnd"/>
            <w:r w:rsidRPr="001A05C3">
              <w:t xml:space="preserve"> não inferior a Agosto de 2024.</w:t>
            </w:r>
          </w:p>
          <w:p w:rsidR="001C33FE" w:rsidRPr="001A05C3" w:rsidRDefault="001C33FE" w:rsidP="001C33FE">
            <w:r w:rsidRPr="001A05C3">
              <w:t xml:space="preserve">GND (Ganho do nascimento </w:t>
            </w:r>
            <w:proofErr w:type="gramStart"/>
            <w:r w:rsidRPr="001A05C3">
              <w:t>à</w:t>
            </w:r>
            <w:proofErr w:type="gramEnd"/>
            <w:r w:rsidRPr="001A05C3">
              <w:t xml:space="preserve"> desmama) maior ou igual a 0.45;</w:t>
            </w:r>
          </w:p>
          <w:p w:rsidR="001C33FE" w:rsidRPr="001A05C3" w:rsidRDefault="001C33FE" w:rsidP="001C33FE">
            <w:r w:rsidRPr="001A05C3">
              <w:t>PN (Peso ao nascer) menor ou igual a 0.0;</w:t>
            </w:r>
          </w:p>
          <w:p w:rsidR="001C33FE" w:rsidRPr="001A05C3" w:rsidRDefault="001C33FE" w:rsidP="001C33FE">
            <w:r w:rsidRPr="001A05C3">
              <w:t>IDM (Índice desmama) maior ou igual a 22.0;</w:t>
            </w:r>
          </w:p>
          <w:p w:rsidR="001C33FE" w:rsidRPr="001A05C3" w:rsidRDefault="001C33FE" w:rsidP="001C33FE">
            <w:r w:rsidRPr="001A05C3">
              <w:t>INDF (Índice final) maior ou igual a 26.0.</w:t>
            </w:r>
          </w:p>
        </w:tc>
        <w:tc>
          <w:tcPr>
            <w:tcW w:w="1461" w:type="dxa"/>
            <w:shd w:val="clear" w:color="auto" w:fill="D9D9D9"/>
          </w:tcPr>
          <w:p w:rsidR="001C33FE" w:rsidRPr="001A05C3" w:rsidRDefault="001C33FE" w:rsidP="001C33FE">
            <w:r w:rsidRPr="001A05C3">
              <w:t>R$ 37,20</w:t>
            </w:r>
          </w:p>
        </w:tc>
      </w:tr>
      <w:tr w:rsidR="001C33FE" w:rsidRPr="001A05C3" w:rsidTr="00D50160">
        <w:trPr>
          <w:trHeight w:val="962"/>
          <w:jc w:val="center"/>
        </w:trPr>
        <w:tc>
          <w:tcPr>
            <w:tcW w:w="679" w:type="dxa"/>
          </w:tcPr>
          <w:p w:rsidR="001C33FE" w:rsidRPr="001A05C3" w:rsidRDefault="001C33FE" w:rsidP="001C33FE">
            <w:proofErr w:type="gramStart"/>
            <w:r w:rsidRPr="001A05C3">
              <w:t>9</w:t>
            </w:r>
            <w:proofErr w:type="gramEnd"/>
          </w:p>
        </w:tc>
        <w:tc>
          <w:tcPr>
            <w:tcW w:w="1337" w:type="dxa"/>
          </w:tcPr>
          <w:p w:rsidR="001C33FE" w:rsidRPr="001A05C3" w:rsidRDefault="001C33FE" w:rsidP="001C33FE">
            <w:r w:rsidRPr="001A05C3">
              <w:t>300</w:t>
            </w:r>
          </w:p>
        </w:tc>
        <w:tc>
          <w:tcPr>
            <w:tcW w:w="906" w:type="dxa"/>
          </w:tcPr>
          <w:p w:rsidR="001C33FE" w:rsidRPr="001A05C3" w:rsidRDefault="001C33FE" w:rsidP="001C33FE">
            <w:proofErr w:type="gramStart"/>
            <w:r w:rsidRPr="001A05C3">
              <w:t>dose</w:t>
            </w:r>
            <w:proofErr w:type="gramEnd"/>
          </w:p>
        </w:tc>
        <w:tc>
          <w:tcPr>
            <w:tcW w:w="5116" w:type="dxa"/>
          </w:tcPr>
          <w:p w:rsidR="001C33FE" w:rsidRPr="001A05C3" w:rsidRDefault="001C33FE" w:rsidP="001C33FE">
            <w:proofErr w:type="spellStart"/>
            <w:r w:rsidRPr="001A05C3">
              <w:t>Tabapuã</w:t>
            </w:r>
            <w:proofErr w:type="spellEnd"/>
            <w:r w:rsidRPr="001A05C3">
              <w:t xml:space="preserve"> com prova na PMGZ/ABCZ não inferior a Julho de 2024.</w:t>
            </w:r>
          </w:p>
          <w:p w:rsidR="001C33FE" w:rsidRPr="001A05C3" w:rsidRDefault="001C33FE" w:rsidP="001C33FE">
            <w:r w:rsidRPr="001A05C3">
              <w:t>PN (Peso ao nascer) menor ou igual a 0.8;</w:t>
            </w:r>
          </w:p>
          <w:p w:rsidR="001C33FE" w:rsidRPr="001A05C3" w:rsidRDefault="001C33FE" w:rsidP="001C33FE">
            <w:r w:rsidRPr="001A05C3">
              <w:lastRenderedPageBreak/>
              <w:t xml:space="preserve">PD (Peso </w:t>
            </w:r>
            <w:proofErr w:type="gramStart"/>
            <w:r w:rsidRPr="001A05C3">
              <w:t>à</w:t>
            </w:r>
            <w:proofErr w:type="gramEnd"/>
            <w:r w:rsidRPr="001A05C3">
              <w:t xml:space="preserve"> desmama) maior ou igual a 5.0;</w:t>
            </w:r>
          </w:p>
          <w:p w:rsidR="001C33FE" w:rsidRPr="001A05C3" w:rsidRDefault="001C33FE" w:rsidP="001C33FE">
            <w:r w:rsidRPr="001A05C3">
              <w:t>PA (Peso ao ano) maior ou igual a 7.0;</w:t>
            </w:r>
          </w:p>
          <w:p w:rsidR="001C33FE" w:rsidRPr="001A05C3" w:rsidRDefault="001C33FE" w:rsidP="001C33FE">
            <w:r w:rsidRPr="001A05C3">
              <w:t>PS (Peso ao sobre ano) maior ou igual a 10.0;</w:t>
            </w:r>
          </w:p>
          <w:p w:rsidR="001C33FE" w:rsidRPr="001A05C3" w:rsidRDefault="001C33FE" w:rsidP="001C33FE">
            <w:r w:rsidRPr="001A05C3">
              <w:t>AOL (Área de olho de lombo) maior ou igual a 1.0.</w:t>
            </w:r>
          </w:p>
        </w:tc>
        <w:tc>
          <w:tcPr>
            <w:tcW w:w="1461" w:type="dxa"/>
            <w:shd w:val="clear" w:color="auto" w:fill="D9D9D9"/>
          </w:tcPr>
          <w:p w:rsidR="001C33FE" w:rsidRPr="001A05C3" w:rsidRDefault="001C33FE" w:rsidP="001C33FE">
            <w:r w:rsidRPr="001A05C3">
              <w:lastRenderedPageBreak/>
              <w:t>R$ 22,60</w:t>
            </w:r>
          </w:p>
        </w:tc>
      </w:tr>
      <w:tr w:rsidR="001C33FE" w:rsidRPr="001A05C3" w:rsidTr="00D50160">
        <w:trPr>
          <w:trHeight w:val="962"/>
          <w:jc w:val="center"/>
        </w:trPr>
        <w:tc>
          <w:tcPr>
            <w:tcW w:w="679" w:type="dxa"/>
          </w:tcPr>
          <w:p w:rsidR="001C33FE" w:rsidRPr="001A05C3" w:rsidRDefault="001C33FE" w:rsidP="001C33FE">
            <w:r w:rsidRPr="001A05C3">
              <w:lastRenderedPageBreak/>
              <w:t>10</w:t>
            </w:r>
          </w:p>
        </w:tc>
        <w:tc>
          <w:tcPr>
            <w:tcW w:w="1337" w:type="dxa"/>
          </w:tcPr>
          <w:p w:rsidR="001C33FE" w:rsidRPr="001A05C3" w:rsidRDefault="001C33FE" w:rsidP="001C33FE">
            <w:r w:rsidRPr="001A05C3">
              <w:t>250</w:t>
            </w:r>
          </w:p>
        </w:tc>
        <w:tc>
          <w:tcPr>
            <w:tcW w:w="906" w:type="dxa"/>
          </w:tcPr>
          <w:p w:rsidR="001C33FE" w:rsidRPr="001A05C3" w:rsidRDefault="001C33FE" w:rsidP="001C33FE">
            <w:r w:rsidRPr="001A05C3">
              <w:t>Pacote (c/ 50 unidades)</w:t>
            </w:r>
          </w:p>
        </w:tc>
        <w:tc>
          <w:tcPr>
            <w:tcW w:w="5116" w:type="dxa"/>
          </w:tcPr>
          <w:p w:rsidR="001C33FE" w:rsidRPr="001A05C3" w:rsidRDefault="001C33FE" w:rsidP="001C33FE">
            <w:r w:rsidRPr="001A05C3">
              <w:t>Bainhas para inseminação artificial bovina tipo francesa.</w:t>
            </w:r>
          </w:p>
          <w:p w:rsidR="001C33FE" w:rsidRPr="001A05C3" w:rsidRDefault="001C33FE" w:rsidP="001C33FE">
            <w:r w:rsidRPr="001A05C3">
              <w:tab/>
            </w:r>
          </w:p>
        </w:tc>
        <w:tc>
          <w:tcPr>
            <w:tcW w:w="1461" w:type="dxa"/>
            <w:shd w:val="clear" w:color="auto" w:fill="D9D9D9"/>
          </w:tcPr>
          <w:p w:rsidR="001C33FE" w:rsidRPr="001A05C3" w:rsidRDefault="001C33FE" w:rsidP="001C33FE">
            <w:r w:rsidRPr="001A05C3">
              <w:t>R$ 31,00</w:t>
            </w:r>
          </w:p>
        </w:tc>
      </w:tr>
      <w:tr w:rsidR="00D50160" w:rsidRPr="001A05C3" w:rsidTr="00D50160">
        <w:trPr>
          <w:trHeight w:val="962"/>
          <w:jc w:val="center"/>
        </w:trPr>
        <w:tc>
          <w:tcPr>
            <w:tcW w:w="679" w:type="dxa"/>
          </w:tcPr>
          <w:p w:rsidR="00D50160" w:rsidRPr="001A05C3" w:rsidRDefault="00D50160" w:rsidP="001C33FE">
            <w:r w:rsidRPr="001A05C3">
              <w:t>11</w:t>
            </w:r>
          </w:p>
        </w:tc>
        <w:tc>
          <w:tcPr>
            <w:tcW w:w="1337" w:type="dxa"/>
          </w:tcPr>
          <w:p w:rsidR="00D50160" w:rsidRPr="001A05C3" w:rsidRDefault="00D50160" w:rsidP="001C33FE">
            <w:r w:rsidRPr="001A05C3">
              <w:t>450</w:t>
            </w:r>
          </w:p>
        </w:tc>
        <w:tc>
          <w:tcPr>
            <w:tcW w:w="906" w:type="dxa"/>
          </w:tcPr>
          <w:p w:rsidR="00D50160" w:rsidRPr="001A05C3" w:rsidRDefault="00D50160" w:rsidP="001C33FE">
            <w:r w:rsidRPr="001A05C3">
              <w:t>Pacote (c/ 25 unidades)</w:t>
            </w:r>
          </w:p>
        </w:tc>
        <w:tc>
          <w:tcPr>
            <w:tcW w:w="5116" w:type="dxa"/>
          </w:tcPr>
          <w:p w:rsidR="00D50160" w:rsidRPr="001A05C3" w:rsidRDefault="00D50160" w:rsidP="00D50160">
            <w:r w:rsidRPr="001A05C3">
              <w:t>Luvas plásticas cano longo cinco dedos.</w:t>
            </w:r>
          </w:p>
        </w:tc>
        <w:tc>
          <w:tcPr>
            <w:tcW w:w="1461" w:type="dxa"/>
            <w:shd w:val="clear" w:color="auto" w:fill="D9D9D9"/>
          </w:tcPr>
          <w:p w:rsidR="00D50160" w:rsidRPr="001A05C3" w:rsidRDefault="00D50160" w:rsidP="001C33FE">
            <w:r w:rsidRPr="001A05C3">
              <w:t>R$ 23,33</w:t>
            </w:r>
          </w:p>
        </w:tc>
      </w:tr>
      <w:tr w:rsidR="001C33FE" w:rsidRPr="001A05C3" w:rsidTr="00D50160">
        <w:trPr>
          <w:trHeight w:val="962"/>
          <w:jc w:val="center"/>
        </w:trPr>
        <w:tc>
          <w:tcPr>
            <w:tcW w:w="679" w:type="dxa"/>
          </w:tcPr>
          <w:p w:rsidR="001C33FE" w:rsidRPr="001A05C3" w:rsidRDefault="001C33FE" w:rsidP="001C33FE">
            <w:r w:rsidRPr="001A05C3">
              <w:t>12</w:t>
            </w:r>
          </w:p>
        </w:tc>
        <w:tc>
          <w:tcPr>
            <w:tcW w:w="1337" w:type="dxa"/>
          </w:tcPr>
          <w:p w:rsidR="001C33FE" w:rsidRPr="001A05C3" w:rsidRDefault="001C33FE" w:rsidP="001C33FE">
            <w:r w:rsidRPr="001A05C3">
              <w:t>10</w:t>
            </w:r>
          </w:p>
        </w:tc>
        <w:tc>
          <w:tcPr>
            <w:tcW w:w="906" w:type="dxa"/>
          </w:tcPr>
          <w:p w:rsidR="001C33FE" w:rsidRPr="001A05C3" w:rsidRDefault="001C33FE" w:rsidP="001C33FE">
            <w:proofErr w:type="gramStart"/>
            <w:r w:rsidRPr="001A05C3">
              <w:t>unidade</w:t>
            </w:r>
            <w:proofErr w:type="gramEnd"/>
          </w:p>
        </w:tc>
        <w:tc>
          <w:tcPr>
            <w:tcW w:w="5116" w:type="dxa"/>
          </w:tcPr>
          <w:p w:rsidR="001C33FE" w:rsidRPr="001A05C3" w:rsidRDefault="001C33FE" w:rsidP="001C33FE">
            <w:r w:rsidRPr="001A05C3">
              <w:t>Régua para medir nitrogênio (</w:t>
            </w:r>
            <w:proofErr w:type="gramStart"/>
            <w:r w:rsidRPr="001A05C3">
              <w:t>50cm</w:t>
            </w:r>
            <w:proofErr w:type="gramEnd"/>
            <w:r w:rsidRPr="001A05C3">
              <w:t>/51cm)</w:t>
            </w:r>
          </w:p>
        </w:tc>
        <w:tc>
          <w:tcPr>
            <w:tcW w:w="1461" w:type="dxa"/>
            <w:shd w:val="clear" w:color="auto" w:fill="D9D9D9"/>
          </w:tcPr>
          <w:p w:rsidR="001C33FE" w:rsidRPr="001A05C3" w:rsidRDefault="001C33FE" w:rsidP="001C33FE">
            <w:r w:rsidRPr="001A05C3">
              <w:t>R$ 15,00</w:t>
            </w:r>
          </w:p>
        </w:tc>
      </w:tr>
    </w:tbl>
    <w:p w:rsidR="00AA2F19" w:rsidRPr="0052542F" w:rsidRDefault="00AA2F19" w:rsidP="00AA2F19">
      <w:pPr>
        <w:pStyle w:val="normal0"/>
        <w:widowControl w:val="0"/>
        <w:spacing w:line="360" w:lineRule="auto"/>
        <w:ind w:left="792"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O prazo da execução do objeto</w:t>
      </w:r>
      <w:r w:rsidRPr="0052542F">
        <w:rPr>
          <w:b/>
          <w:sz w:val="21"/>
          <w:szCs w:val="21"/>
        </w:rPr>
        <w:t xml:space="preserve"> </w:t>
      </w:r>
      <w:r w:rsidRPr="0052542F">
        <w:rPr>
          <w:sz w:val="21"/>
          <w:szCs w:val="21"/>
        </w:rPr>
        <w:t xml:space="preserve">será de </w:t>
      </w:r>
      <w:r w:rsidR="00D7600D" w:rsidRPr="0052542F">
        <w:rPr>
          <w:sz w:val="21"/>
          <w:szCs w:val="21"/>
        </w:rPr>
        <w:t>12</w:t>
      </w:r>
      <w:r w:rsidRPr="0052542F">
        <w:rPr>
          <w:sz w:val="21"/>
          <w:szCs w:val="21"/>
        </w:rPr>
        <w:t xml:space="preserve"> meses, </w:t>
      </w:r>
      <w:r w:rsidR="00FC3EA9" w:rsidRPr="0052542F">
        <w:rPr>
          <w:sz w:val="21"/>
          <w:szCs w:val="21"/>
        </w:rPr>
        <w:t>contados da</w:t>
      </w:r>
      <w:r w:rsidR="0031752C" w:rsidRPr="0052542F">
        <w:rPr>
          <w:sz w:val="21"/>
          <w:szCs w:val="21"/>
        </w:rPr>
        <w:t xml:space="preserve"> assinatura da</w:t>
      </w:r>
      <w:r w:rsidRPr="0052542F">
        <w:rPr>
          <w:sz w:val="21"/>
          <w:szCs w:val="21"/>
        </w:rPr>
        <w:t xml:space="preserve"> </w:t>
      </w:r>
      <w:r w:rsidR="00D7600D" w:rsidRPr="0052542F">
        <w:rPr>
          <w:sz w:val="21"/>
          <w:szCs w:val="21"/>
        </w:rPr>
        <w:t>ata de registro de preços</w:t>
      </w:r>
      <w:r w:rsidR="00FC3EA9" w:rsidRPr="0052542F">
        <w:rPr>
          <w:sz w:val="21"/>
          <w:szCs w:val="21"/>
        </w:rPr>
        <w:t xml:space="preserve"> e</w:t>
      </w:r>
      <w:r w:rsidRPr="0052542F">
        <w:rPr>
          <w:sz w:val="21"/>
          <w:szCs w:val="21"/>
        </w:rPr>
        <w:t xml:space="preserve"> pode</w:t>
      </w:r>
      <w:r w:rsidR="00FC3EA9" w:rsidRPr="0052542F">
        <w:rPr>
          <w:sz w:val="21"/>
          <w:szCs w:val="21"/>
        </w:rPr>
        <w:t xml:space="preserve">rá </w:t>
      </w:r>
      <w:r w:rsidRPr="0052542F">
        <w:rPr>
          <w:sz w:val="21"/>
          <w:szCs w:val="21"/>
        </w:rPr>
        <w:t>ser prorrogado</w:t>
      </w:r>
      <w:r w:rsidR="00FC3EA9" w:rsidRPr="0052542F">
        <w:rPr>
          <w:spacing w:val="-9"/>
          <w:sz w:val="21"/>
          <w:szCs w:val="21"/>
        </w:rPr>
        <w:t xml:space="preserve"> </w:t>
      </w:r>
      <w:r w:rsidRPr="0052542F">
        <w:rPr>
          <w:sz w:val="21"/>
          <w:szCs w:val="21"/>
        </w:rPr>
        <w:t>nos</w:t>
      </w:r>
      <w:r w:rsidRPr="0052542F">
        <w:rPr>
          <w:spacing w:val="-10"/>
          <w:sz w:val="21"/>
          <w:szCs w:val="21"/>
        </w:rPr>
        <w:t xml:space="preserve"> </w:t>
      </w:r>
      <w:r w:rsidRPr="0052542F">
        <w:rPr>
          <w:sz w:val="21"/>
          <w:szCs w:val="21"/>
        </w:rPr>
        <w:t>termos</w:t>
      </w:r>
      <w:r w:rsidRPr="0052542F">
        <w:rPr>
          <w:spacing w:val="-11"/>
          <w:sz w:val="21"/>
          <w:szCs w:val="21"/>
        </w:rPr>
        <w:t xml:space="preserve"> </w:t>
      </w:r>
      <w:r w:rsidRPr="0052542F">
        <w:rPr>
          <w:sz w:val="21"/>
          <w:szCs w:val="21"/>
        </w:rPr>
        <w:t>do</w:t>
      </w:r>
      <w:r w:rsidRPr="0052542F">
        <w:rPr>
          <w:spacing w:val="-8"/>
          <w:sz w:val="21"/>
          <w:szCs w:val="21"/>
        </w:rPr>
        <w:t xml:space="preserve"> </w:t>
      </w:r>
      <w:r w:rsidRPr="0052542F">
        <w:rPr>
          <w:sz w:val="21"/>
          <w:szCs w:val="21"/>
        </w:rPr>
        <w:t xml:space="preserve">art. </w:t>
      </w:r>
      <w:r w:rsidR="00710222" w:rsidRPr="0052542F">
        <w:rPr>
          <w:sz w:val="21"/>
          <w:szCs w:val="21"/>
        </w:rPr>
        <w:t>84</w:t>
      </w:r>
      <w:r w:rsidRPr="0052542F">
        <w:rPr>
          <w:spacing w:val="-8"/>
          <w:sz w:val="21"/>
          <w:szCs w:val="21"/>
        </w:rPr>
        <w:t xml:space="preserve"> </w:t>
      </w:r>
      <w:r w:rsidRPr="0052542F">
        <w:rPr>
          <w:sz w:val="21"/>
          <w:szCs w:val="21"/>
        </w:rPr>
        <w:t>da</w:t>
      </w:r>
      <w:r w:rsidRPr="0052542F">
        <w:rPr>
          <w:spacing w:val="-9"/>
          <w:sz w:val="21"/>
          <w:szCs w:val="21"/>
        </w:rPr>
        <w:t xml:space="preserve"> </w:t>
      </w:r>
      <w:r w:rsidRPr="0052542F">
        <w:rPr>
          <w:sz w:val="21"/>
          <w:szCs w:val="21"/>
        </w:rPr>
        <w:t>Lei</w:t>
      </w:r>
      <w:proofErr w:type="gramStart"/>
      <w:r w:rsidRPr="0052542F">
        <w:rPr>
          <w:spacing w:val="-58"/>
          <w:sz w:val="21"/>
          <w:szCs w:val="21"/>
        </w:rPr>
        <w:t xml:space="preserve"> </w:t>
      </w:r>
      <w:r w:rsidR="00300FBE" w:rsidRPr="0052542F">
        <w:rPr>
          <w:spacing w:val="-58"/>
          <w:sz w:val="21"/>
          <w:szCs w:val="21"/>
        </w:rPr>
        <w:t xml:space="preserve"> </w:t>
      </w:r>
      <w:r w:rsidR="00A93EF1" w:rsidRPr="0052542F">
        <w:rPr>
          <w:sz w:val="21"/>
          <w:szCs w:val="21"/>
        </w:rPr>
        <w:t xml:space="preserve"> </w:t>
      </w:r>
      <w:proofErr w:type="gramEnd"/>
      <w:r w:rsidR="00A93EF1" w:rsidRPr="0052542F">
        <w:rPr>
          <w:sz w:val="21"/>
          <w:szCs w:val="21"/>
        </w:rPr>
        <w:t xml:space="preserve">nº </w:t>
      </w:r>
      <w:r w:rsidRPr="0052542F">
        <w:rPr>
          <w:sz w:val="21"/>
          <w:szCs w:val="21"/>
        </w:rPr>
        <w:t>14.133.</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00064B28">
        <w:rPr>
          <w:spacing w:val="-1"/>
          <w:sz w:val="21"/>
          <w:szCs w:val="21"/>
        </w:rPr>
        <w:t xml:space="preserve"> </w:t>
      </w:r>
      <w:r w:rsidR="001C33FE" w:rsidRPr="001C33FE">
        <w:rPr>
          <w:spacing w:val="-1"/>
          <w:sz w:val="21"/>
          <w:szCs w:val="21"/>
        </w:rPr>
        <w:t>R$ 279.782,50</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1C33FE"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1C33FE" w:rsidRDefault="001C33FE" w:rsidP="001C33FE"/>
    <w:p w:rsidR="001C33FE" w:rsidRPr="001A05C3" w:rsidRDefault="001C33FE" w:rsidP="001C33FE">
      <w:r w:rsidRPr="001A05C3">
        <w:t xml:space="preserve">Projeto/Atividade 20.608.0019.2.051-Gestões Ações das Ações de Melhoramento Genético Animal e Sanidade Animal, elemento 3.3.90 </w:t>
      </w:r>
      <w:proofErr w:type="gramStart"/>
      <w:r w:rsidRPr="001A05C3">
        <w:t>00 00 00 00 00</w:t>
      </w:r>
      <w:proofErr w:type="gramEnd"/>
      <w:r w:rsidRPr="001A05C3">
        <w:t xml:space="preserve"> – Aplicações diretas.</w:t>
      </w:r>
    </w:p>
    <w:p w:rsidR="001C33FE" w:rsidRPr="0052542F" w:rsidRDefault="001C33FE" w:rsidP="001C33FE">
      <w:pPr>
        <w:pStyle w:val="normal0"/>
        <w:widowControl w:val="0"/>
        <w:spacing w:line="360" w:lineRule="auto"/>
        <w:ind w:left="792" w:right="-619"/>
        <w:jc w:val="both"/>
        <w:rPr>
          <w:sz w:val="21"/>
          <w:szCs w:val="21"/>
        </w:rPr>
      </w:pP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C04F2E" w:rsidRDefault="00560AE5" w:rsidP="00922C21">
      <w:pPr>
        <w:pStyle w:val="normal0"/>
        <w:widowControl w:val="0"/>
        <w:numPr>
          <w:ilvl w:val="0"/>
          <w:numId w:val="1"/>
        </w:numPr>
        <w:spacing w:line="360" w:lineRule="auto"/>
        <w:ind w:right="-619"/>
        <w:jc w:val="both"/>
        <w:rPr>
          <w:b/>
          <w:sz w:val="21"/>
          <w:szCs w:val="21"/>
        </w:rPr>
      </w:pPr>
      <w:r w:rsidRPr="00C04F2E">
        <w:rPr>
          <w:rFonts w:eastAsia="Verdana"/>
          <w:b/>
          <w:sz w:val="21"/>
          <w:szCs w:val="21"/>
        </w:rPr>
        <w:t>DO LOCAL, DATA E HORA</w:t>
      </w:r>
      <w:r w:rsidR="00AA79F8" w:rsidRPr="00C04F2E">
        <w:rPr>
          <w:rFonts w:eastAsia="Verdana"/>
          <w:b/>
          <w:sz w:val="21"/>
          <w:szCs w:val="21"/>
        </w:rPr>
        <w:t xml:space="preserve"> DA SESSÃO</w:t>
      </w:r>
    </w:p>
    <w:p w:rsidR="00FC3EA9" w:rsidRPr="008B3935" w:rsidRDefault="00825F71" w:rsidP="00922C21">
      <w:pPr>
        <w:pStyle w:val="normal0"/>
        <w:widowControl w:val="0"/>
        <w:numPr>
          <w:ilvl w:val="1"/>
          <w:numId w:val="1"/>
        </w:numPr>
        <w:spacing w:line="360" w:lineRule="auto"/>
        <w:ind w:right="-619"/>
        <w:jc w:val="both"/>
        <w:rPr>
          <w:b/>
          <w:sz w:val="21"/>
          <w:szCs w:val="21"/>
        </w:rPr>
      </w:pPr>
      <w:r w:rsidRPr="008B3935">
        <w:rPr>
          <w:rFonts w:eastAsia="Verdana"/>
          <w:sz w:val="21"/>
          <w:szCs w:val="21"/>
        </w:rPr>
        <w:t>A sessão pública será realizada no site</w:t>
      </w:r>
      <w:hyperlink r:id="rId8">
        <w:r w:rsidRPr="008B3935">
          <w:rPr>
            <w:rFonts w:eastAsia="Verdana"/>
            <w:sz w:val="21"/>
            <w:szCs w:val="21"/>
          </w:rPr>
          <w:t xml:space="preserve"> </w:t>
        </w:r>
      </w:hyperlink>
      <w:hyperlink r:id="rId9">
        <w:r w:rsidRPr="008B3935">
          <w:rPr>
            <w:rFonts w:eastAsia="Verdana"/>
            <w:color w:val="1155CC"/>
            <w:sz w:val="21"/>
            <w:szCs w:val="21"/>
            <w:u w:val="single"/>
          </w:rPr>
          <w:t>www.portaldecompraspublicas.com.br</w:t>
        </w:r>
      </w:hyperlink>
      <w:r w:rsidRPr="008B3935">
        <w:rPr>
          <w:rFonts w:eastAsia="Verdana"/>
          <w:sz w:val="21"/>
          <w:szCs w:val="21"/>
        </w:rPr>
        <w:t xml:space="preserve">, no dia </w:t>
      </w:r>
      <w:r w:rsidR="00D50160" w:rsidRPr="008B3935">
        <w:rPr>
          <w:rFonts w:eastAsia="Verdana"/>
          <w:sz w:val="21"/>
          <w:szCs w:val="21"/>
        </w:rPr>
        <w:t>16</w:t>
      </w:r>
      <w:r w:rsidRPr="008B3935">
        <w:rPr>
          <w:rFonts w:eastAsia="Verdana"/>
          <w:sz w:val="21"/>
          <w:szCs w:val="21"/>
        </w:rPr>
        <w:t xml:space="preserve"> de </w:t>
      </w:r>
      <w:r w:rsidR="00D50160" w:rsidRPr="008B3935">
        <w:rPr>
          <w:rFonts w:eastAsia="Verdana"/>
          <w:sz w:val="21"/>
          <w:szCs w:val="21"/>
        </w:rPr>
        <w:t>dez</w:t>
      </w:r>
      <w:r w:rsidR="008B3935" w:rsidRPr="008B3935">
        <w:rPr>
          <w:rFonts w:eastAsia="Verdana"/>
          <w:sz w:val="21"/>
          <w:szCs w:val="21"/>
        </w:rPr>
        <w:t>em</w:t>
      </w:r>
      <w:r w:rsidR="00C04F2E" w:rsidRPr="008B3935">
        <w:rPr>
          <w:rFonts w:eastAsia="Verdana"/>
          <w:sz w:val="21"/>
          <w:szCs w:val="21"/>
        </w:rPr>
        <w:t>bro</w:t>
      </w:r>
      <w:r w:rsidR="003A0DBF" w:rsidRPr="008B3935">
        <w:rPr>
          <w:rFonts w:eastAsia="Verdana"/>
          <w:sz w:val="21"/>
          <w:szCs w:val="21"/>
        </w:rPr>
        <w:t xml:space="preserve"> de 2024</w:t>
      </w:r>
      <w:r w:rsidRPr="008B3935">
        <w:rPr>
          <w:rFonts w:eastAsia="Verdana"/>
          <w:sz w:val="21"/>
          <w:szCs w:val="21"/>
        </w:rPr>
        <w:t>, com início às 8h</w:t>
      </w:r>
      <w:r w:rsidR="007568C1" w:rsidRPr="008B3935">
        <w:rPr>
          <w:rFonts w:eastAsia="Verdana"/>
          <w:sz w:val="21"/>
          <w:szCs w:val="21"/>
        </w:rPr>
        <w:t>3</w:t>
      </w:r>
      <w:r w:rsidR="004A520C" w:rsidRPr="008B3935">
        <w:rPr>
          <w:rFonts w:eastAsia="Verdana"/>
          <w:sz w:val="21"/>
          <w:szCs w:val="21"/>
        </w:rPr>
        <w:t>1</w:t>
      </w:r>
      <w:r w:rsidRPr="008B3935">
        <w:rPr>
          <w:rFonts w:eastAsia="Verdana"/>
          <w:sz w:val="21"/>
          <w:szCs w:val="21"/>
        </w:rPr>
        <w:t>min, no horário de Brasília.</w:t>
      </w:r>
    </w:p>
    <w:p w:rsidR="007568C1" w:rsidRPr="008B3935" w:rsidRDefault="00825F71" w:rsidP="00922C21">
      <w:pPr>
        <w:pStyle w:val="normal0"/>
        <w:widowControl w:val="0"/>
        <w:numPr>
          <w:ilvl w:val="1"/>
          <w:numId w:val="1"/>
        </w:numPr>
        <w:spacing w:line="360" w:lineRule="auto"/>
        <w:ind w:right="-619"/>
        <w:jc w:val="both"/>
        <w:rPr>
          <w:b/>
          <w:sz w:val="21"/>
          <w:szCs w:val="21"/>
        </w:rPr>
      </w:pPr>
      <w:r w:rsidRPr="008B3935">
        <w:rPr>
          <w:rFonts w:eastAsia="Verdana"/>
          <w:sz w:val="21"/>
          <w:szCs w:val="21"/>
        </w:rPr>
        <w:t>Somente poderão participar da sessão as empresas devidamente cadastradas na plataforma eletrônica e que apresentarem propostas at</w:t>
      </w:r>
      <w:r w:rsidR="00300FBE" w:rsidRPr="008B3935">
        <w:rPr>
          <w:rFonts w:eastAsia="Verdana"/>
          <w:sz w:val="21"/>
          <w:szCs w:val="21"/>
        </w:rPr>
        <w:t>ravés do site descrito no item 4</w:t>
      </w:r>
      <w:r w:rsidR="007568C1" w:rsidRPr="008B3935">
        <w:rPr>
          <w:rFonts w:eastAsia="Verdana"/>
          <w:sz w:val="21"/>
          <w:szCs w:val="21"/>
        </w:rPr>
        <w:t>.1, até as 08h3</w:t>
      </w:r>
      <w:r w:rsidRPr="008B3935">
        <w:rPr>
          <w:rFonts w:eastAsia="Verdana"/>
          <w:sz w:val="21"/>
          <w:szCs w:val="21"/>
        </w:rPr>
        <w:t xml:space="preserve">0min do dia </w:t>
      </w:r>
      <w:r w:rsidR="008B3935" w:rsidRPr="008B3935">
        <w:rPr>
          <w:rFonts w:eastAsia="Verdana"/>
          <w:sz w:val="21"/>
          <w:szCs w:val="21"/>
        </w:rPr>
        <w:t>16</w:t>
      </w:r>
      <w:r w:rsidRPr="008B3935">
        <w:rPr>
          <w:rFonts w:eastAsia="Verdana"/>
          <w:sz w:val="21"/>
          <w:szCs w:val="21"/>
        </w:rPr>
        <w:t xml:space="preserve"> de </w:t>
      </w:r>
      <w:r w:rsidR="008B3935" w:rsidRPr="008B3935">
        <w:rPr>
          <w:rFonts w:eastAsia="Verdana"/>
          <w:sz w:val="21"/>
          <w:szCs w:val="21"/>
        </w:rPr>
        <w:t>deze</w:t>
      </w:r>
      <w:r w:rsidR="008B3935">
        <w:rPr>
          <w:rFonts w:eastAsia="Verdana"/>
          <w:sz w:val="21"/>
          <w:szCs w:val="21"/>
        </w:rPr>
        <w:t>m</w:t>
      </w:r>
      <w:r w:rsidR="00C04F2E" w:rsidRPr="008B3935">
        <w:rPr>
          <w:rFonts w:eastAsia="Verdana"/>
          <w:sz w:val="21"/>
          <w:szCs w:val="21"/>
        </w:rPr>
        <w:t>bro</w:t>
      </w:r>
      <w:r w:rsidRPr="008B3935">
        <w:rPr>
          <w:rFonts w:eastAsia="Verdana"/>
          <w:sz w:val="21"/>
          <w:szCs w:val="21"/>
        </w:rPr>
        <w:t xml:space="preserve"> de 20</w:t>
      </w:r>
      <w:r w:rsidR="003A0DBF" w:rsidRPr="008B3935">
        <w:rPr>
          <w:rFonts w:eastAsia="Verdana"/>
          <w:sz w:val="21"/>
          <w:szCs w:val="21"/>
        </w:rPr>
        <w:t>24.</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w:t>
      </w:r>
      <w:r w:rsidR="003C0044" w:rsidRPr="0052542F">
        <w:rPr>
          <w:color w:val="000000"/>
          <w:sz w:val="21"/>
          <w:szCs w:val="21"/>
        </w:rPr>
        <w:lastRenderedPageBreak/>
        <w:t>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empresas</w:t>
      </w:r>
      <w:proofErr w:type="gramEnd"/>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 xml:space="preserve">pelos </w:t>
      </w:r>
      <w:r w:rsidR="009F7B14" w:rsidRPr="0052542F">
        <w:rPr>
          <w:sz w:val="21"/>
          <w:szCs w:val="21"/>
        </w:rPr>
        <w:lastRenderedPageBreak/>
        <w:t>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w:t>
      </w:r>
      <w:r w:rsidR="00535B64" w:rsidRPr="0052542F">
        <w:rPr>
          <w:sz w:val="21"/>
          <w:szCs w:val="21"/>
        </w:rPr>
        <w:lastRenderedPageBreak/>
        <w:t xml:space="preserve">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Os licitantes poderão oferecer lances sucessivos, pelo preço por </w:t>
      </w:r>
      <w:r w:rsidR="00D57F2F">
        <w:rPr>
          <w:sz w:val="21"/>
          <w:szCs w:val="21"/>
        </w:rPr>
        <w:t>item</w:t>
      </w:r>
      <w:r w:rsidRPr="0052542F">
        <w:rPr>
          <w:sz w:val="21"/>
          <w:szCs w:val="21"/>
        </w:rPr>
        <w:t>.</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0D368A" w:rsidRPr="0052542F">
        <w:rPr>
          <w:b/>
          <w:sz w:val="21"/>
          <w:szCs w:val="21"/>
        </w:rPr>
        <w:t>0</w:t>
      </w:r>
      <w:r w:rsidRPr="0052542F">
        <w:rPr>
          <w:b/>
          <w:sz w:val="21"/>
          <w:szCs w:val="21"/>
        </w:rPr>
        <w:t>,</w:t>
      </w:r>
      <w:r w:rsidR="00E8109D" w:rsidRPr="0052542F">
        <w:rPr>
          <w:b/>
          <w:sz w:val="21"/>
          <w:szCs w:val="21"/>
        </w:rPr>
        <w:t>0</w:t>
      </w:r>
      <w:r w:rsidR="000D368A" w:rsidRPr="0052542F">
        <w:rPr>
          <w:b/>
          <w:sz w:val="21"/>
          <w:szCs w:val="21"/>
        </w:rPr>
        <w:t>1</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w:t>
      </w:r>
      <w:r w:rsidR="00D57F2F">
        <w:rPr>
          <w:sz w:val="21"/>
          <w:szCs w:val="21"/>
        </w:rPr>
        <w:t>item</w:t>
      </w:r>
      <w:r w:rsidRPr="0052542F">
        <w:rPr>
          <w:sz w:val="21"/>
          <w:szCs w:val="21"/>
        </w:rPr>
        <w:t xml:space="preserv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1C33FE" w:rsidRPr="000B3929" w:rsidRDefault="001C33FE" w:rsidP="001C33FE">
      <w:pPr>
        <w:pStyle w:val="normal0"/>
        <w:widowControl w:val="0"/>
        <w:numPr>
          <w:ilvl w:val="1"/>
          <w:numId w:val="1"/>
        </w:numPr>
        <w:spacing w:line="360" w:lineRule="auto"/>
        <w:ind w:right="-1"/>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r>
        <w:rPr>
          <w:sz w:val="21"/>
          <w:szCs w:val="21"/>
        </w:rPr>
        <w:t xml:space="preserve"> mediante solicitação da empresa</w:t>
      </w:r>
      <w:r w:rsidRPr="000B3929">
        <w:rPr>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w:t>
      </w:r>
      <w:r w:rsidRPr="0052542F">
        <w:rPr>
          <w:sz w:val="21"/>
          <w:szCs w:val="21"/>
        </w:rPr>
        <w:lastRenderedPageBreak/>
        <w:t>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apresentar certidão emitida pela instância judicial competente afirmando que está 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xml:space="preserve">) e certidão </w:t>
      </w:r>
      <w:proofErr w:type="gramStart"/>
      <w:r w:rsidRPr="0052542F">
        <w:rPr>
          <w:sz w:val="21"/>
          <w:szCs w:val="21"/>
        </w:rPr>
        <w:t>negativa de licitante inidôneos</w:t>
      </w:r>
      <w:proofErr w:type="gramEnd"/>
      <w:r w:rsidRPr="0052542F">
        <w:rPr>
          <w:sz w:val="21"/>
          <w:szCs w:val="21"/>
        </w:rPr>
        <w:t xml:space="preserve">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documentos solicitados nos itens</w:t>
      </w:r>
      <w:r w:rsidR="008E6D1E">
        <w:rPr>
          <w:sz w:val="21"/>
          <w:szCs w:val="21"/>
        </w:rPr>
        <w:t xml:space="preserve"> 10.6.5, 10.6.6 e 10.6.7</w:t>
      </w:r>
      <w:r w:rsidRPr="0052542F">
        <w:rPr>
          <w:sz w:val="21"/>
          <w:szCs w:val="21"/>
        </w:rPr>
        <w:t xml:space="preserve">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lastRenderedPageBreak/>
        <w:t xml:space="preserve">Declaração de idoneidade, </w:t>
      </w:r>
      <w:r w:rsidR="009561D8" w:rsidRPr="0052542F">
        <w:rPr>
          <w:sz w:val="21"/>
          <w:szCs w:val="21"/>
        </w:rPr>
        <w:t xml:space="preserve">conforme </w:t>
      </w:r>
      <w:proofErr w:type="gramStart"/>
      <w:r w:rsidR="009561D8"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pacing w:val="-2"/>
          <w:sz w:val="21"/>
          <w:szCs w:val="21"/>
        </w:rPr>
        <w:t>prova</w:t>
      </w:r>
      <w:proofErr w:type="gramEnd"/>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proofErr w:type="gramStart"/>
      <w:r w:rsidRPr="0052542F">
        <w:rPr>
          <w:sz w:val="21"/>
          <w:szCs w:val="21"/>
        </w:rPr>
        <w:t>São requisitos a habilitação técnica</w:t>
      </w:r>
      <w:proofErr w:type="gramEnd"/>
      <w:r w:rsidRPr="0052542F">
        <w:rPr>
          <w:sz w:val="21"/>
          <w:szCs w:val="21"/>
        </w:rPr>
        <w:t xml:space="preserve"> a apresentação dos seguintes documentos:</w:t>
      </w:r>
    </w:p>
    <w:p w:rsidR="00922C21" w:rsidRPr="0052542F" w:rsidRDefault="00922C21" w:rsidP="00922C21">
      <w:pPr>
        <w:pStyle w:val="normal0"/>
        <w:numPr>
          <w:ilvl w:val="2"/>
          <w:numId w:val="1"/>
        </w:numPr>
        <w:spacing w:line="360" w:lineRule="auto"/>
        <w:ind w:right="-1"/>
        <w:jc w:val="both"/>
        <w:rPr>
          <w:sz w:val="21"/>
          <w:szCs w:val="21"/>
        </w:rPr>
      </w:pPr>
      <w:r w:rsidRPr="0052542F">
        <w:rPr>
          <w:sz w:val="21"/>
          <w:szCs w:val="21"/>
        </w:rPr>
        <w:t xml:space="preserve">Atestado de capacidade técnica </w:t>
      </w:r>
      <w:proofErr w:type="gramStart"/>
      <w:r w:rsidRPr="0052542F">
        <w:rPr>
          <w:sz w:val="21"/>
          <w:szCs w:val="21"/>
        </w:rPr>
        <w:t>fornecida por órgão público ou privado, compatível com o objeto da licitação</w:t>
      </w:r>
      <w:proofErr w:type="gramEnd"/>
      <w:r w:rsidRPr="0052542F">
        <w:rPr>
          <w:sz w:val="21"/>
          <w:szCs w:val="21"/>
        </w:rP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w:t>
      </w:r>
      <w:r w:rsidRPr="0052542F">
        <w:rPr>
          <w:color w:val="000000"/>
          <w:sz w:val="21"/>
          <w:szCs w:val="21"/>
        </w:rPr>
        <w:lastRenderedPageBreak/>
        <w:t>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lastRenderedPageBreak/>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w:t>
      </w:r>
      <w:r w:rsidR="00C53301" w:rsidRPr="0052542F">
        <w:rPr>
          <w:sz w:val="21"/>
          <w:szCs w:val="21"/>
        </w:rPr>
        <w:lastRenderedPageBreak/>
        <w:t>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 extinção determinada por ato unilateral da Administração e a extinção consensual deverão ser precedidas de autorização escrita e fundamentada da autoridade competente e </w:t>
      </w:r>
      <w:r w:rsidRPr="0052542F">
        <w:rPr>
          <w:color w:val="000000"/>
          <w:sz w:val="21"/>
          <w:szCs w:val="21"/>
        </w:rPr>
        <w:lastRenderedPageBreak/>
        <w:t>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material 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lastRenderedPageBreak/>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lastRenderedPageBreak/>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t xml:space="preserve">ANEXO I </w:t>
      </w:r>
      <w:r w:rsidR="00E61344" w:rsidRPr="0052542F">
        <w:rPr>
          <w:color w:val="000000"/>
          <w:sz w:val="21"/>
          <w:szCs w:val="21"/>
        </w:rPr>
        <w:t xml:space="preserve">– </w:t>
      </w:r>
      <w:r w:rsidR="0088064B" w:rsidRPr="0052542F">
        <w:rPr>
          <w:color w:val="000000"/>
          <w:sz w:val="21"/>
          <w:szCs w:val="21"/>
        </w:rPr>
        <w:t>MINUTA DA ATA DE REGISTRO DE PREÇOS</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w:t>
      </w:r>
      <w:r w:rsidRPr="0052542F">
        <w:rPr>
          <w:color w:val="000000"/>
          <w:sz w:val="21"/>
          <w:szCs w:val="21"/>
        </w:rPr>
        <w:lastRenderedPageBreak/>
        <w:t xml:space="preserve">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52542F"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A participação na licitação implicará na aceitação integral e irretratável dos termos deste</w:t>
      </w:r>
      <w:r w:rsidRPr="0052542F">
        <w:rPr>
          <w:rFonts w:ascii="Arial" w:hAnsi="Arial" w:cs="Arial"/>
          <w:spacing w:val="1"/>
          <w:sz w:val="21"/>
          <w:szCs w:val="21"/>
        </w:rPr>
        <w:t xml:space="preserve"> </w:t>
      </w:r>
      <w:r w:rsidR="00004F00" w:rsidRPr="0052542F">
        <w:rPr>
          <w:rFonts w:ascii="Arial" w:hAnsi="Arial" w:cs="Arial"/>
          <w:spacing w:val="-5"/>
          <w:sz w:val="21"/>
          <w:szCs w:val="21"/>
        </w:rPr>
        <w:t>e</w:t>
      </w:r>
      <w:r w:rsidRPr="0052542F">
        <w:rPr>
          <w:rFonts w:ascii="Arial" w:hAnsi="Arial" w:cs="Arial"/>
          <w:spacing w:val="-5"/>
          <w:sz w:val="21"/>
          <w:szCs w:val="21"/>
        </w:rPr>
        <w:t>dital,</w:t>
      </w:r>
      <w:r w:rsidRPr="0052542F">
        <w:rPr>
          <w:rFonts w:ascii="Arial" w:hAnsi="Arial" w:cs="Arial"/>
          <w:spacing w:val="1"/>
          <w:sz w:val="21"/>
          <w:szCs w:val="21"/>
        </w:rPr>
        <w:t xml:space="preserve"> </w:t>
      </w:r>
      <w:r w:rsidRPr="0052542F">
        <w:rPr>
          <w:rFonts w:ascii="Arial" w:hAnsi="Arial" w:cs="Arial"/>
          <w:spacing w:val="-5"/>
          <w:sz w:val="21"/>
          <w:szCs w:val="21"/>
        </w:rPr>
        <w:t>seus</w:t>
      </w:r>
      <w:r w:rsidRPr="0052542F">
        <w:rPr>
          <w:rFonts w:ascii="Arial" w:hAnsi="Arial" w:cs="Arial"/>
          <w:spacing w:val="-3"/>
          <w:sz w:val="21"/>
          <w:szCs w:val="21"/>
        </w:rPr>
        <w:t xml:space="preserve"> </w:t>
      </w:r>
      <w:r w:rsidRPr="0052542F">
        <w:rPr>
          <w:rFonts w:ascii="Arial" w:hAnsi="Arial" w:cs="Arial"/>
          <w:spacing w:val="-5"/>
          <w:sz w:val="21"/>
          <w:szCs w:val="21"/>
        </w:rPr>
        <w:t>anexos,</w:t>
      </w:r>
      <w:r w:rsidRPr="0052542F">
        <w:rPr>
          <w:rFonts w:ascii="Arial" w:hAnsi="Arial" w:cs="Arial"/>
          <w:spacing w:val="1"/>
          <w:sz w:val="21"/>
          <w:szCs w:val="21"/>
        </w:rPr>
        <w:t xml:space="preserve"> </w:t>
      </w:r>
      <w:r w:rsidRPr="0052542F">
        <w:rPr>
          <w:rFonts w:ascii="Arial" w:hAnsi="Arial" w:cs="Arial"/>
          <w:spacing w:val="-5"/>
          <w:sz w:val="21"/>
          <w:szCs w:val="21"/>
        </w:rPr>
        <w:t>bem</w:t>
      </w:r>
      <w:r w:rsidRPr="0052542F">
        <w:rPr>
          <w:rFonts w:ascii="Arial" w:hAnsi="Arial" w:cs="Arial"/>
          <w:spacing w:val="-21"/>
          <w:sz w:val="21"/>
          <w:szCs w:val="21"/>
        </w:rPr>
        <w:t xml:space="preserve"> </w:t>
      </w:r>
      <w:r w:rsidRPr="0052542F">
        <w:rPr>
          <w:rFonts w:ascii="Arial" w:hAnsi="Arial" w:cs="Arial"/>
          <w:spacing w:val="-5"/>
          <w:sz w:val="21"/>
          <w:szCs w:val="21"/>
        </w:rPr>
        <w:t>como</w:t>
      </w:r>
      <w:r w:rsidRPr="0052542F">
        <w:rPr>
          <w:rFonts w:ascii="Arial" w:hAnsi="Arial" w:cs="Arial"/>
          <w:spacing w:val="2"/>
          <w:sz w:val="21"/>
          <w:szCs w:val="21"/>
        </w:rPr>
        <w:t xml:space="preserve"> </w:t>
      </w:r>
      <w:r w:rsidRPr="0052542F">
        <w:rPr>
          <w:rFonts w:ascii="Arial" w:hAnsi="Arial" w:cs="Arial"/>
          <w:spacing w:val="-5"/>
          <w:sz w:val="21"/>
          <w:szCs w:val="21"/>
        </w:rPr>
        <w:t>a</w:t>
      </w:r>
      <w:r w:rsidRPr="0052542F">
        <w:rPr>
          <w:rFonts w:ascii="Arial" w:hAnsi="Arial" w:cs="Arial"/>
          <w:spacing w:val="-1"/>
          <w:sz w:val="21"/>
          <w:szCs w:val="21"/>
        </w:rPr>
        <w:t xml:space="preserve"> </w:t>
      </w:r>
      <w:r w:rsidRPr="0052542F">
        <w:rPr>
          <w:rFonts w:ascii="Arial" w:hAnsi="Arial" w:cs="Arial"/>
          <w:spacing w:val="-5"/>
          <w:sz w:val="21"/>
          <w:szCs w:val="21"/>
        </w:rPr>
        <w:t>observância</w:t>
      </w:r>
      <w:r w:rsidRPr="0052542F">
        <w:rPr>
          <w:rFonts w:ascii="Arial" w:hAnsi="Arial" w:cs="Arial"/>
          <w:spacing w:val="-1"/>
          <w:sz w:val="21"/>
          <w:szCs w:val="21"/>
        </w:rPr>
        <w:t xml:space="preserve"> </w:t>
      </w:r>
      <w:r w:rsidRPr="0052542F">
        <w:rPr>
          <w:rFonts w:ascii="Arial" w:hAnsi="Arial" w:cs="Arial"/>
          <w:spacing w:val="-5"/>
          <w:sz w:val="21"/>
          <w:szCs w:val="21"/>
        </w:rPr>
        <w:t>dos</w:t>
      </w:r>
      <w:r w:rsidRPr="0052542F">
        <w:rPr>
          <w:rFonts w:ascii="Arial" w:hAnsi="Arial" w:cs="Arial"/>
          <w:spacing w:val="-2"/>
          <w:sz w:val="21"/>
          <w:szCs w:val="21"/>
        </w:rPr>
        <w:t xml:space="preserve"> </w:t>
      </w:r>
      <w:r w:rsidRPr="0052542F">
        <w:rPr>
          <w:rFonts w:ascii="Arial" w:hAnsi="Arial" w:cs="Arial"/>
          <w:spacing w:val="-5"/>
          <w:sz w:val="21"/>
          <w:szCs w:val="21"/>
        </w:rPr>
        <w:t>regulamentos</w:t>
      </w:r>
      <w:r w:rsidRPr="0052542F">
        <w:rPr>
          <w:rFonts w:ascii="Arial" w:hAnsi="Arial" w:cs="Arial"/>
          <w:spacing w:val="-3"/>
          <w:sz w:val="21"/>
          <w:szCs w:val="21"/>
        </w:rPr>
        <w:t xml:space="preserve"> </w:t>
      </w:r>
      <w:r w:rsidRPr="0052542F">
        <w:rPr>
          <w:rFonts w:ascii="Arial" w:hAnsi="Arial" w:cs="Arial"/>
          <w:spacing w:val="-5"/>
          <w:sz w:val="21"/>
          <w:szCs w:val="21"/>
        </w:rPr>
        <w:t>administrativos</w:t>
      </w:r>
      <w:r w:rsidR="00A869B0" w:rsidRPr="0052542F">
        <w:rPr>
          <w:rFonts w:ascii="Arial" w:hAnsi="Arial" w:cs="Arial"/>
          <w:spacing w:val="-5"/>
          <w:sz w:val="21"/>
          <w:szCs w:val="21"/>
        </w:rPr>
        <w:t>.</w:t>
      </w:r>
    </w:p>
    <w:p w:rsidR="0052542F"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8B3935">
        <w:rPr>
          <w:rFonts w:ascii="Arial" w:hAnsi="Arial" w:cs="Arial"/>
          <w:spacing w:val="-5"/>
          <w:sz w:val="21"/>
          <w:szCs w:val="21"/>
        </w:rPr>
        <w:t xml:space="preserve">Ipumirim, </w:t>
      </w:r>
      <w:r w:rsidR="008B3935">
        <w:rPr>
          <w:rFonts w:ascii="Arial" w:hAnsi="Arial" w:cs="Arial"/>
          <w:spacing w:val="-5"/>
          <w:sz w:val="21"/>
          <w:szCs w:val="21"/>
        </w:rPr>
        <w:t>03</w:t>
      </w:r>
      <w:r w:rsidRPr="008B3935">
        <w:rPr>
          <w:rFonts w:ascii="Arial" w:hAnsi="Arial" w:cs="Arial"/>
          <w:spacing w:val="-5"/>
          <w:sz w:val="21"/>
          <w:szCs w:val="21"/>
        </w:rPr>
        <w:t xml:space="preserve"> de </w:t>
      </w:r>
      <w:r w:rsidR="008B3935">
        <w:rPr>
          <w:rFonts w:ascii="Arial" w:hAnsi="Arial" w:cs="Arial"/>
          <w:spacing w:val="-5"/>
          <w:sz w:val="21"/>
          <w:szCs w:val="21"/>
        </w:rPr>
        <w:t>dezem</w:t>
      </w:r>
      <w:r w:rsidR="00C04F2E" w:rsidRPr="008B3935">
        <w:rPr>
          <w:rFonts w:ascii="Arial" w:hAnsi="Arial" w:cs="Arial"/>
          <w:spacing w:val="-5"/>
          <w:sz w:val="21"/>
          <w:szCs w:val="21"/>
        </w:rPr>
        <w:t>bro</w:t>
      </w:r>
      <w:r w:rsidRPr="008B3935">
        <w:rPr>
          <w:rFonts w:ascii="Arial" w:hAnsi="Arial" w:cs="Arial"/>
          <w:spacing w:val="-5"/>
          <w:sz w:val="21"/>
          <w:szCs w:val="21"/>
        </w:rPr>
        <w:t xml:space="preserve"> de </w:t>
      </w:r>
      <w:r w:rsidR="00510334" w:rsidRPr="008B3935">
        <w:rPr>
          <w:rFonts w:ascii="Arial" w:hAnsi="Arial" w:cs="Arial"/>
          <w:spacing w:val="-5"/>
          <w:sz w:val="21"/>
          <w:szCs w:val="21"/>
        </w:rPr>
        <w:t>2.024</w:t>
      </w:r>
      <w:r w:rsidRPr="008B3935">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HILÁRIO REFFATTI</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A3180A" w:rsidRPr="0052542F" w:rsidRDefault="00A3180A" w:rsidP="00A3180A">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A3180A" w:rsidRPr="0052542F" w:rsidRDefault="00A3180A" w:rsidP="00A3180A">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CF724B" w:rsidRPr="0052542F" w:rsidRDefault="00510334" w:rsidP="00CF724B">
      <w:pPr>
        <w:pStyle w:val="Heading1"/>
        <w:spacing w:before="92"/>
        <w:ind w:left="0"/>
        <w:jc w:val="center"/>
        <w:rPr>
          <w:rFonts w:ascii="Arial" w:hAnsi="Arial" w:cs="Arial"/>
          <w:sz w:val="21"/>
          <w:szCs w:val="21"/>
        </w:rPr>
      </w:pPr>
      <w:r w:rsidRPr="0052542F">
        <w:rPr>
          <w:rFonts w:ascii="Arial" w:hAnsi="Arial" w:cs="Arial"/>
          <w:sz w:val="21"/>
          <w:szCs w:val="21"/>
        </w:rPr>
        <w:t>ATA DE REGISTRO DE PREÇOS Nº</w:t>
      </w:r>
      <w:r w:rsidRPr="0052542F">
        <w:rPr>
          <w:rFonts w:ascii="Arial" w:hAnsi="Arial" w:cs="Arial"/>
          <w:spacing w:val="-2"/>
          <w:sz w:val="21"/>
          <w:szCs w:val="21"/>
        </w:rPr>
        <w:t xml:space="preserve"> __/2024</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No dia _ do mês de __ do ano de 2024 compareceram, de um lado </w:t>
      </w:r>
      <w:proofErr w:type="gramStart"/>
      <w:r w:rsidRPr="0052542F">
        <w:rPr>
          <w:rFonts w:ascii="Arial" w:hAnsi="Arial" w:cs="Arial"/>
          <w:sz w:val="21"/>
          <w:szCs w:val="21"/>
        </w:rPr>
        <w:t>a(</w:t>
      </w:r>
      <w:proofErr w:type="gramEnd"/>
      <w:r w:rsidRPr="0052542F">
        <w:rPr>
          <w:rFonts w:ascii="Arial" w:hAnsi="Arial" w:cs="Arial"/>
          <w:sz w:val="21"/>
          <w:szCs w:val="21"/>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52542F">
        <w:rPr>
          <w:rFonts w:ascii="Arial" w:hAnsi="Arial" w:cs="Arial"/>
          <w:sz w:val="21"/>
          <w:szCs w:val="21"/>
        </w:rPr>
        <w:t>Ipumirim</w:t>
      </w:r>
      <w:proofErr w:type="spellEnd"/>
      <w:r w:rsidRPr="0052542F">
        <w:rPr>
          <w:rFonts w:ascii="Arial" w:hAnsi="Arial" w:cs="Arial"/>
          <w:sz w:val="21"/>
          <w:szCs w:val="21"/>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Abaixo segue os licitantes que participaram da licitação e que tiveram itens vencedores: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Nome da empresa | Itens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As empresas DETENTORAS DA ATA dos itens</w:t>
      </w:r>
      <w:proofErr w:type="gramStart"/>
      <w:r w:rsidRPr="0052542F">
        <w:rPr>
          <w:rFonts w:ascii="Arial" w:hAnsi="Arial" w:cs="Arial"/>
          <w:sz w:val="21"/>
          <w:szCs w:val="21"/>
        </w:rPr>
        <w:t>, resolvem</w:t>
      </w:r>
      <w:proofErr w:type="gramEnd"/>
      <w:r w:rsidRPr="0052542F">
        <w:rPr>
          <w:rFonts w:ascii="Arial" w:hAnsi="Arial" w:cs="Arial"/>
          <w:sz w:val="21"/>
          <w:szCs w:val="21"/>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Empresa(s) | CNPJ/CPF | Nome do Representante | CPF</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PRIMEIRA - DO OBJETO</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52542F">
        <w:rPr>
          <w:rFonts w:ascii="Arial" w:hAnsi="Arial" w:cs="Arial"/>
          <w:sz w:val="21"/>
          <w:szCs w:val="21"/>
        </w:rPr>
        <w:t>Edital e Anexos</w:t>
      </w:r>
      <w:proofErr w:type="gramEnd"/>
      <w:r w:rsidRPr="0052542F">
        <w:rPr>
          <w:rFonts w:ascii="Arial" w:hAnsi="Arial" w:cs="Arial"/>
          <w:sz w:val="21"/>
          <w:szCs w:val="21"/>
        </w:rPr>
        <w:t xml:space="preserve"> que o integram. Tudo em conformidade com as especificações constantes no Edital, nas condições definidas no ato convocatório, seus anexos, propostas de preços e demais documentos e Atas do </w:t>
      </w:r>
      <w:proofErr w:type="gramStart"/>
      <w:r w:rsidRPr="0052542F">
        <w:rPr>
          <w:rFonts w:ascii="Arial" w:hAnsi="Arial" w:cs="Arial"/>
          <w:sz w:val="21"/>
          <w:szCs w:val="21"/>
        </w:rPr>
        <w:t>Processo de Licitação acima descritos</w:t>
      </w:r>
      <w:proofErr w:type="gramEnd"/>
      <w:r w:rsidRPr="0052542F">
        <w:rPr>
          <w:rFonts w:ascii="Arial" w:hAnsi="Arial" w:cs="Arial"/>
          <w:sz w:val="21"/>
          <w:szCs w:val="21"/>
        </w:rPr>
        <w:t>, os quais integram este instrumento independente de transcrição, pelo prazo e validade do presente Registro de Preços.</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SEGUNDA - DO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2.1.</w:t>
      </w:r>
      <w:r w:rsidRPr="0052542F">
        <w:rPr>
          <w:rFonts w:ascii="Arial" w:hAnsi="Arial" w:cs="Arial"/>
          <w:sz w:val="21"/>
          <w:szCs w:val="21"/>
        </w:rPr>
        <w:tab/>
        <w:t xml:space="preserve">O preço unitário para fornecimento do objeto de registro será o de menor preço por item, inscrito na </w:t>
      </w:r>
      <w:proofErr w:type="gramStart"/>
      <w:r w:rsidRPr="0052542F">
        <w:rPr>
          <w:rFonts w:ascii="Arial" w:hAnsi="Arial" w:cs="Arial"/>
          <w:sz w:val="21"/>
          <w:szCs w:val="21"/>
        </w:rPr>
        <w:t>Ata do Processo de Licitação descritos acima e de acordo com a ordem de classificação das respectivas propostas</w:t>
      </w:r>
      <w:proofErr w:type="gramEnd"/>
      <w:r w:rsidRPr="0052542F">
        <w:rPr>
          <w:rFonts w:ascii="Arial" w:hAnsi="Arial" w:cs="Arial"/>
          <w:sz w:val="21"/>
          <w:szCs w:val="21"/>
        </w:rPr>
        <w:t xml:space="preserve"> que integram este instrumento, independente de transcrição, pelo prazo de validade do registro, conforme segue:</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w:t>
      </w:r>
      <w:r w:rsidRPr="0052542F">
        <w:rPr>
          <w:rFonts w:ascii="Arial" w:hAnsi="Arial" w:cs="Arial"/>
          <w:sz w:val="21"/>
          <w:szCs w:val="21"/>
        </w:rPr>
        <w:tab/>
        <w:t>Os preços registrados serão fixos e irreajustáveis durante a vigência da Ata de Registro de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2.2.1.</w:t>
      </w:r>
      <w:r w:rsidRPr="0052542F">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2.2.2.</w:t>
      </w:r>
      <w:r w:rsidRPr="0052542F">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2.2.3.</w:t>
      </w:r>
      <w:r w:rsidRPr="0052542F">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52542F" w:rsidRDefault="00CF724B" w:rsidP="00CF724B">
      <w:pPr>
        <w:pStyle w:val="NormalWeb"/>
        <w:ind w:left="-567" w:right="-1135"/>
        <w:jc w:val="both"/>
        <w:rPr>
          <w:rFonts w:ascii="Arial" w:hAnsi="Arial" w:cs="Arial"/>
          <w:sz w:val="21"/>
          <w:szCs w:val="21"/>
        </w:rPr>
      </w:pPr>
      <w:proofErr w:type="gramStart"/>
      <w:r w:rsidRPr="0052542F">
        <w:rPr>
          <w:rFonts w:ascii="Arial" w:hAnsi="Arial" w:cs="Arial"/>
          <w:sz w:val="21"/>
          <w:szCs w:val="21"/>
        </w:rPr>
        <w:t>2.2.4.</w:t>
      </w:r>
      <w:proofErr w:type="gramEnd"/>
      <w:r w:rsidRPr="0052542F">
        <w:rPr>
          <w:rFonts w:ascii="Arial" w:hAnsi="Arial" w:cs="Arial"/>
          <w:sz w:val="21"/>
          <w:szCs w:val="21"/>
        </w:rPr>
        <w:t>O órgão gerenciador deverá decidir sobre a revisão dos preços no prazo máximo de 07 (sete) dias úteis, salvo por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2.2.5.</w:t>
      </w:r>
      <w:r w:rsidRPr="0052542F">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2.2.6.</w:t>
      </w:r>
      <w:r w:rsidRPr="0052542F">
        <w:rPr>
          <w:rFonts w:ascii="Arial" w:hAnsi="Arial" w:cs="Arial"/>
          <w:sz w:val="21"/>
          <w:szCs w:val="21"/>
        </w:rPr>
        <w:tab/>
        <w:t xml:space="preserve">No ato da negociação de preservação do equilíbrio econômico-financeiro do contrato será dada preferência ao fornecedor de primeiro menor preço e, sucessivamente, aos demais </w:t>
      </w:r>
      <w:proofErr w:type="gramStart"/>
      <w:r w:rsidRPr="0052542F">
        <w:rPr>
          <w:rFonts w:ascii="Arial" w:hAnsi="Arial" w:cs="Arial"/>
          <w:sz w:val="21"/>
          <w:szCs w:val="21"/>
        </w:rPr>
        <w:t>classificados, respeitada</w:t>
      </w:r>
      <w:proofErr w:type="gramEnd"/>
      <w:r w:rsidRPr="0052542F">
        <w:rPr>
          <w:rFonts w:ascii="Arial" w:hAnsi="Arial" w:cs="Arial"/>
          <w:sz w:val="21"/>
          <w:szCs w:val="21"/>
        </w:rPr>
        <w:t xml:space="preserve">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2.3.</w:t>
      </w:r>
      <w:r w:rsidRPr="0052542F">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frustrada a negociação, o fornecedor será liberado do compromisso assumido; 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convocar os demais fornecedores registrados, na ordem de classificação, visando igual oportunidade de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w:t>
      </w:r>
      <w:r w:rsidRPr="0052542F">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estabelecer negociação com os classificados visando à manutenção dos preços inicialmente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 permitir a apresentação de novos preços, observado o limite </w:t>
      </w:r>
      <w:proofErr w:type="gramStart"/>
      <w:r w:rsidRPr="0052542F">
        <w:rPr>
          <w:rFonts w:ascii="Arial" w:hAnsi="Arial" w:cs="Arial"/>
          <w:sz w:val="21"/>
          <w:szCs w:val="21"/>
        </w:rPr>
        <w:t>máximo estabelecido pela administração, quando da impossibilidade de manutenção do preço na forma referida na alínea anterior, observadas</w:t>
      </w:r>
      <w:proofErr w:type="gramEnd"/>
      <w:r w:rsidRPr="0052542F">
        <w:rPr>
          <w:rFonts w:ascii="Arial" w:hAnsi="Arial" w:cs="Arial"/>
          <w:sz w:val="21"/>
          <w:szCs w:val="21"/>
        </w:rPr>
        <w:t xml:space="preserve"> as seguintes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b1) as propostas com os novos valores deverão constar de envelope lacrado, a ser entregue em data, local e </w:t>
      </w:r>
      <w:proofErr w:type="gramStart"/>
      <w:r w:rsidRPr="0052542F">
        <w:rPr>
          <w:rFonts w:ascii="Arial" w:hAnsi="Arial" w:cs="Arial"/>
          <w:sz w:val="21"/>
          <w:szCs w:val="21"/>
        </w:rPr>
        <w:t>horário previamente designados</w:t>
      </w:r>
      <w:proofErr w:type="gramEnd"/>
      <w:r w:rsidRPr="0052542F">
        <w:rPr>
          <w:rFonts w:ascii="Arial" w:hAnsi="Arial" w:cs="Arial"/>
          <w:sz w:val="21"/>
          <w:szCs w:val="21"/>
        </w:rPr>
        <w:t xml:space="preserve"> pelo órgão gerenciador;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2.4.1.</w:t>
      </w:r>
      <w:r w:rsidRPr="0052542F">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2.4.2.</w:t>
      </w:r>
      <w:r w:rsidRPr="0052542F">
        <w:rPr>
          <w:rFonts w:ascii="Arial" w:hAnsi="Arial" w:cs="Arial"/>
          <w:sz w:val="21"/>
          <w:szCs w:val="21"/>
        </w:rPr>
        <w:tab/>
        <w:t xml:space="preserve">Não havendo êxito nas negociações de que trata este subitem e o anterior, </w:t>
      </w:r>
      <w:proofErr w:type="gramStart"/>
      <w:r w:rsidRPr="0052542F">
        <w:rPr>
          <w:rFonts w:ascii="Arial" w:hAnsi="Arial" w:cs="Arial"/>
          <w:sz w:val="21"/>
          <w:szCs w:val="21"/>
        </w:rPr>
        <w:t>estes serão</w:t>
      </w:r>
      <w:proofErr w:type="gramEnd"/>
      <w:r w:rsidRPr="0052542F">
        <w:rPr>
          <w:rFonts w:ascii="Arial" w:hAnsi="Arial" w:cs="Arial"/>
          <w:sz w:val="21"/>
          <w:szCs w:val="21"/>
        </w:rPr>
        <w:t xml:space="preserve"> formalmente desonerados do compromisso de fornecimento em relação ao item ou lote pelo órgão gerenciador, com </w:t>
      </w:r>
      <w:proofErr w:type="spellStart"/>
      <w:r w:rsidRPr="0052542F">
        <w:rPr>
          <w:rFonts w:ascii="Arial" w:hAnsi="Arial" w:cs="Arial"/>
          <w:sz w:val="21"/>
          <w:szCs w:val="21"/>
        </w:rPr>
        <w:t>consequente</w:t>
      </w:r>
      <w:proofErr w:type="spellEnd"/>
      <w:r w:rsidRPr="0052542F">
        <w:rPr>
          <w:rFonts w:ascii="Arial" w:hAnsi="Arial" w:cs="Arial"/>
          <w:sz w:val="21"/>
          <w:szCs w:val="21"/>
        </w:rPr>
        <w:t xml:space="preserve"> cancelamento dos seus preços registrados, sem aplicação das penalidades.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TERCEIRA – DO PRAZO DE VALIDADE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3.1.</w:t>
      </w:r>
      <w:r w:rsidRPr="0052542F">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3.2.</w:t>
      </w:r>
      <w:r w:rsidRPr="0052542F">
        <w:rPr>
          <w:rFonts w:ascii="Arial" w:hAnsi="Arial" w:cs="Arial"/>
          <w:sz w:val="21"/>
          <w:szCs w:val="21"/>
        </w:rPr>
        <w:tab/>
        <w:t xml:space="preserve">Os preços decorrentes do Sistema de Registro de Preços terão sua vigência conforme as disposições contidas nos instrumentos convocatórios e respectivos contratos, </w:t>
      </w:r>
      <w:proofErr w:type="gramStart"/>
      <w:r w:rsidRPr="0052542F">
        <w:rPr>
          <w:rFonts w:ascii="Arial" w:hAnsi="Arial" w:cs="Arial"/>
          <w:sz w:val="21"/>
          <w:szCs w:val="21"/>
        </w:rPr>
        <w:t>obedecida o</w:t>
      </w:r>
      <w:proofErr w:type="gramEnd"/>
      <w:r w:rsidRPr="0052542F">
        <w:rPr>
          <w:rFonts w:ascii="Arial" w:hAnsi="Arial" w:cs="Arial"/>
          <w:sz w:val="21"/>
          <w:szCs w:val="21"/>
        </w:rPr>
        <w:t xml:space="preserve"> disposto no art. 84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3.3.</w:t>
      </w:r>
      <w:r w:rsidRPr="0052542F">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QUARTA – DOS USUÁRIOS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4.1.</w:t>
      </w:r>
      <w:r w:rsidRPr="0052542F">
        <w:rPr>
          <w:rFonts w:ascii="Arial" w:hAnsi="Arial" w:cs="Arial"/>
          <w:sz w:val="21"/>
          <w:szCs w:val="21"/>
        </w:rPr>
        <w:tab/>
        <w:t>A Ata de Registro de Preços será utilizada pelos órgãos ou entidades da Administração Municipal relacionadas no objeto deste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4.2.</w:t>
      </w:r>
      <w:r w:rsidRPr="0052542F">
        <w:rPr>
          <w:rFonts w:ascii="Arial" w:hAnsi="Arial" w:cs="Arial"/>
          <w:sz w:val="21"/>
          <w:szCs w:val="21"/>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52542F">
        <w:rPr>
          <w:rFonts w:ascii="Arial" w:hAnsi="Arial" w:cs="Arial"/>
          <w:sz w:val="21"/>
          <w:szCs w:val="21"/>
        </w:rPr>
        <w:t>equivalente, obedecidas</w:t>
      </w:r>
      <w:proofErr w:type="gramEnd"/>
      <w:r w:rsidRPr="0052542F">
        <w:rPr>
          <w:rFonts w:ascii="Arial" w:hAnsi="Arial" w:cs="Arial"/>
          <w:sz w:val="21"/>
          <w:szCs w:val="21"/>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4.3.</w:t>
      </w:r>
      <w:r w:rsidRPr="0052542F">
        <w:rPr>
          <w:rFonts w:ascii="Arial" w:hAnsi="Arial" w:cs="Arial"/>
          <w:sz w:val="21"/>
          <w:szCs w:val="21"/>
        </w:rPr>
        <w:tab/>
        <w:t>Os quantitativos dos contratos de fornecimento serão sempre fixos e os preços a serem pagos serão aqueles registrados em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4.4.</w:t>
      </w:r>
      <w:r w:rsidRPr="0052542F">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4.5.</w:t>
      </w:r>
      <w:r w:rsidRPr="0052542F">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4.6.</w:t>
      </w:r>
      <w:r w:rsidRPr="0052542F">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CLAUSULA QUINTA – DOS DIREITOS E OBRIGAÇÕES DAS PARTES</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5.1. Compete ao Órgão Gestor: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5.1.1.</w:t>
      </w:r>
      <w:r w:rsidRPr="0052542F">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5.1.2.</w:t>
      </w:r>
      <w:r w:rsidRPr="0052542F">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5.1.2.1.</w:t>
      </w:r>
      <w:r w:rsidRPr="0052542F">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5.1.3.</w:t>
      </w:r>
      <w:r w:rsidRPr="0052542F">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5.1.4.</w:t>
      </w:r>
      <w:r w:rsidRPr="0052542F">
        <w:rPr>
          <w:rFonts w:ascii="Arial" w:hAnsi="Arial" w:cs="Arial"/>
          <w:sz w:val="21"/>
          <w:szCs w:val="21"/>
        </w:rPr>
        <w:tab/>
        <w:t xml:space="preserve">Dilatar o prazo de vigência do registro de preços “de ofício” através de </w:t>
      </w:r>
      <w:proofErr w:type="spellStart"/>
      <w:r w:rsidRPr="0052542F">
        <w:rPr>
          <w:rFonts w:ascii="Arial" w:hAnsi="Arial" w:cs="Arial"/>
          <w:sz w:val="21"/>
          <w:szCs w:val="21"/>
        </w:rPr>
        <w:t>apostilamento</w:t>
      </w:r>
      <w:proofErr w:type="spellEnd"/>
      <w:r w:rsidRPr="0052542F">
        <w:rPr>
          <w:rFonts w:ascii="Arial" w:hAnsi="Arial" w:cs="Arial"/>
          <w:sz w:val="21"/>
          <w:szCs w:val="21"/>
        </w:rPr>
        <w:t xml:space="preserve">, com </w:t>
      </w:r>
      <w:proofErr w:type="gramStart"/>
      <w:r w:rsidRPr="0052542F">
        <w:rPr>
          <w:rFonts w:ascii="Arial" w:hAnsi="Arial" w:cs="Arial"/>
          <w:sz w:val="21"/>
          <w:szCs w:val="21"/>
        </w:rPr>
        <w:t>a publicação na imprensa oficial do município, observado</w:t>
      </w:r>
      <w:proofErr w:type="gramEnd"/>
      <w:r w:rsidRPr="0052542F">
        <w:rPr>
          <w:rFonts w:ascii="Arial" w:hAnsi="Arial" w:cs="Arial"/>
          <w:sz w:val="21"/>
          <w:szCs w:val="21"/>
        </w:rPr>
        <w:t xml:space="preserve"> o prazo legalmente permitido, quando os preços apresentarem mais vantajosos para a Administração e/ou existirem demandas para atendimento dos órgãos usuários.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5.1.5.</w:t>
      </w:r>
      <w:r w:rsidRPr="0052542F">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5.1.6.</w:t>
      </w:r>
      <w:r w:rsidRPr="0052542F">
        <w:rPr>
          <w:rFonts w:ascii="Arial" w:hAnsi="Arial" w:cs="Arial"/>
          <w:sz w:val="21"/>
          <w:szCs w:val="21"/>
        </w:rPr>
        <w:tab/>
        <w:t>Emitir a autorização de compra.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5.1.7.</w:t>
      </w:r>
      <w:r w:rsidRPr="0052542F">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5.2.</w:t>
      </w:r>
      <w:r w:rsidRPr="0052542F">
        <w:rPr>
          <w:rStyle w:val="Forte"/>
          <w:rFonts w:ascii="Arial" w:hAnsi="Arial" w:cs="Arial"/>
          <w:b w:val="0"/>
          <w:sz w:val="21"/>
          <w:szCs w:val="21"/>
        </w:rPr>
        <w:tab/>
        <w:t>Compete aos órgãos ou entidades usuárias: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5.2.1.</w:t>
      </w:r>
      <w:r w:rsidRPr="0052542F">
        <w:rPr>
          <w:rFonts w:ascii="Arial" w:hAnsi="Arial" w:cs="Arial"/>
          <w:sz w:val="21"/>
          <w:szCs w:val="21"/>
        </w:rPr>
        <w:tab/>
        <w:t>Proporcionar ao detentor da ata todas as condições para o cumprimento de suas obrigações e entrega dos materiais dentro das normas estabelecidas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5.2.2.</w:t>
      </w:r>
      <w:r w:rsidRPr="0052542F">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5.2.3.</w:t>
      </w:r>
      <w:r w:rsidRPr="0052542F">
        <w:rPr>
          <w:rFonts w:ascii="Arial" w:hAnsi="Arial" w:cs="Arial"/>
          <w:sz w:val="21"/>
          <w:szCs w:val="21"/>
        </w:rPr>
        <w:tab/>
        <w:t>Rejeitar, no todo ou em parte, os produtos entregues em desacordo com as obrigações assumidas pelo detentor da ata.</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5.3.</w:t>
      </w:r>
      <w:r w:rsidRPr="0052542F">
        <w:rPr>
          <w:rStyle w:val="Forte"/>
          <w:rFonts w:ascii="Arial" w:hAnsi="Arial" w:cs="Arial"/>
          <w:b w:val="0"/>
          <w:sz w:val="21"/>
          <w:szCs w:val="21"/>
        </w:rPr>
        <w:tab/>
        <w:t>Compete ao Compromitente Detentor da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5.3.1.</w:t>
      </w:r>
      <w:r w:rsidRPr="0052542F">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5.3.2.</w:t>
      </w:r>
      <w:r w:rsidRPr="0052542F">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5.3.3.</w:t>
      </w:r>
      <w:r w:rsidRPr="0052542F">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5.3.4.</w:t>
      </w:r>
      <w:r w:rsidRPr="0052542F">
        <w:rPr>
          <w:rFonts w:ascii="Arial" w:hAnsi="Arial" w:cs="Arial"/>
          <w:sz w:val="21"/>
          <w:szCs w:val="21"/>
        </w:rPr>
        <w:tab/>
        <w:t>Ter revisado ou cancelado o registro de seus preços, quando presentes os pressupostos previstos na cláusula segunda desta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5.3.5.</w:t>
      </w:r>
      <w:r w:rsidRPr="0052542F">
        <w:rPr>
          <w:rFonts w:ascii="Arial" w:hAnsi="Arial" w:cs="Arial"/>
          <w:sz w:val="21"/>
          <w:szCs w:val="21"/>
        </w:rPr>
        <w:tab/>
        <w:t xml:space="preserve">Atender a demanda dos órgãos ou entidades usuários, durante a fase da negociação de revisão de preços de que trata a cláusula segunda desta Ata, com os preços </w:t>
      </w:r>
      <w:proofErr w:type="gramStart"/>
      <w:r w:rsidRPr="0052542F">
        <w:rPr>
          <w:rFonts w:ascii="Arial" w:hAnsi="Arial" w:cs="Arial"/>
          <w:sz w:val="21"/>
          <w:szCs w:val="21"/>
        </w:rPr>
        <w:t>inicialmente registrados, garantida</w:t>
      </w:r>
      <w:proofErr w:type="gramEnd"/>
      <w:r w:rsidRPr="0052542F">
        <w:rPr>
          <w:rFonts w:ascii="Arial" w:hAnsi="Arial" w:cs="Arial"/>
          <w:sz w:val="21"/>
          <w:szCs w:val="21"/>
        </w:rPr>
        <w:t xml:space="preserve"> a compensação dos valores dos produtos já entregues, caso do reconhecimento pela Administração do rompimento do equilíbrio originalmente estipulado.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5.3.6.</w:t>
      </w:r>
      <w:r w:rsidRPr="0052542F">
        <w:rPr>
          <w:rFonts w:ascii="Arial" w:hAnsi="Arial" w:cs="Arial"/>
          <w:sz w:val="21"/>
          <w:szCs w:val="21"/>
        </w:rPr>
        <w:tab/>
        <w:t>Vincular-se ao preço máximo (novo preço) definido pela Administração, resultante do ato de revisão.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5.3.7.</w:t>
      </w:r>
      <w:r w:rsidRPr="0052542F">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5.3.8.</w:t>
      </w:r>
      <w:r w:rsidRPr="0052542F">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5.3.9.</w:t>
      </w:r>
      <w:r w:rsidRPr="0052542F">
        <w:rPr>
          <w:rFonts w:ascii="Arial" w:hAnsi="Arial" w:cs="Arial"/>
          <w:sz w:val="21"/>
          <w:szCs w:val="21"/>
        </w:rPr>
        <w:tab/>
        <w:t>Receber os pagamentos respectivos nas condições pactuadas no edital e na cláusula oitava desta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SEXTA – DO CANCELAMENTO DOS PREÇOS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6.1.1. Pela ADMINISTRAÇÃO,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O detentor da ata descumprir as condições da Ata de Registro de Preços a que estiver vinculado;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O detentor não retirar nota de empenho ou instrumento equivalente no prazo estabelecido, sem justificativa aceitável;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Em qualquer hipótese de inexecução total ou parcial do contrato de fornecimento;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d) Não aceitar reduzir o seu preço registrado, na hipótese deste apresentar superior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f) Por razões de interesse </w:t>
      </w:r>
      <w:proofErr w:type="gramStart"/>
      <w:r w:rsidRPr="0052542F">
        <w:rPr>
          <w:rFonts w:ascii="Arial" w:hAnsi="Arial" w:cs="Arial"/>
          <w:sz w:val="21"/>
          <w:szCs w:val="21"/>
        </w:rPr>
        <w:t>público devidamente fundamentadas</w:t>
      </w:r>
      <w:proofErr w:type="gram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6.2.</w:t>
      </w:r>
      <w:r w:rsidRPr="0052542F">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6.3.</w:t>
      </w:r>
      <w:r w:rsidRPr="0052542F">
        <w:rPr>
          <w:rFonts w:ascii="Arial" w:hAnsi="Arial" w:cs="Arial"/>
          <w:sz w:val="21"/>
          <w:szCs w:val="21"/>
        </w:rPr>
        <w:tab/>
        <w:t>O cancelamento do registro, assegurados o contraditório e a ampla defesa, será formalizado por despacho da autoridade competente.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6.4.</w:t>
      </w:r>
      <w:r w:rsidRPr="0052542F">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6.5.</w:t>
      </w:r>
      <w:r w:rsidRPr="0052542F">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52542F">
        <w:rPr>
          <w:rFonts w:ascii="Arial" w:hAnsi="Arial" w:cs="Arial"/>
          <w:sz w:val="21"/>
          <w:szCs w:val="21"/>
        </w:rPr>
        <w:t>subsequente</w:t>
      </w:r>
      <w:proofErr w:type="spell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SÉTIMA – DO FORNECIMENTO, LOCAL E PRAZO DE ENTREGA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7.1.</w:t>
      </w:r>
      <w:r w:rsidRPr="0052542F">
        <w:rPr>
          <w:rFonts w:ascii="Arial" w:hAnsi="Arial" w:cs="Arial"/>
          <w:sz w:val="21"/>
          <w:szCs w:val="21"/>
        </w:rPr>
        <w:tab/>
        <w:t>A Ata de Registro de Preços será utilizada para a aquisição do respectivo objeto, pelos órgãos e entidades da Administração Municipal.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Cs/>
          <w:sz w:val="21"/>
          <w:szCs w:val="21"/>
        </w:rPr>
        <w:lastRenderedPageBreak/>
        <w:t>7.2.</w:t>
      </w:r>
      <w:r w:rsidRPr="0052542F">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7.3.</w:t>
      </w:r>
      <w:r w:rsidRPr="0052542F">
        <w:rPr>
          <w:rFonts w:eastAsia="Times New Roman"/>
          <w:sz w:val="21"/>
          <w:szCs w:val="21"/>
        </w:rPr>
        <w:tab/>
        <w:t xml:space="preserve">O órgão gerenciador formalizará por intermédio de instrumento contratual, autorização de compra ou outro instrumento </w:t>
      </w:r>
      <w:proofErr w:type="gramStart"/>
      <w:r w:rsidRPr="0052542F">
        <w:rPr>
          <w:rFonts w:eastAsia="Times New Roman"/>
          <w:sz w:val="21"/>
          <w:szCs w:val="21"/>
        </w:rPr>
        <w:t>equivalente, obedecidas</w:t>
      </w:r>
      <w:proofErr w:type="gramEnd"/>
      <w:r w:rsidRPr="0052542F">
        <w:rPr>
          <w:rFonts w:eastAsia="Times New Roman"/>
          <w:sz w:val="21"/>
          <w:szCs w:val="21"/>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7.4.</w:t>
      </w:r>
      <w:r w:rsidRPr="0052542F">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w:t>
      </w:r>
      <w:r w:rsidRPr="0052542F">
        <w:rPr>
          <w:rFonts w:eastAsia="Times New Roman"/>
          <w:sz w:val="21"/>
          <w:szCs w:val="21"/>
        </w:rPr>
        <w:tab/>
        <w:t xml:space="preserve">A(s) fornecedora(s) classificada(s) </w:t>
      </w:r>
      <w:proofErr w:type="gramStart"/>
      <w:r w:rsidRPr="0052542F">
        <w:rPr>
          <w:rFonts w:eastAsia="Times New Roman"/>
          <w:sz w:val="21"/>
          <w:szCs w:val="21"/>
        </w:rPr>
        <w:t>ficará(</w:t>
      </w:r>
      <w:proofErr w:type="spellStart"/>
      <w:proofErr w:type="gramEnd"/>
      <w:r w:rsidRPr="0052542F">
        <w:rPr>
          <w:rFonts w:eastAsia="Times New Roman"/>
          <w:sz w:val="21"/>
          <w:szCs w:val="21"/>
        </w:rPr>
        <w:t>ão</w:t>
      </w:r>
      <w:proofErr w:type="spellEnd"/>
      <w:r w:rsidRPr="0052542F">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7.5.1.</w:t>
      </w:r>
      <w:r w:rsidRPr="0052542F">
        <w:rPr>
          <w:rFonts w:eastAsia="Times New Roman"/>
          <w:sz w:val="21"/>
          <w:szCs w:val="21"/>
        </w:rPr>
        <w:tab/>
        <w:t>O local de entrega dos materiais será estabelecido em cada Ordem de Fornecimento, podendo ser na sede da unidade requisitante, ou em local em que esta indicar.</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7.5.2.</w:t>
      </w:r>
      <w:r w:rsidRPr="0052542F">
        <w:rPr>
          <w:rFonts w:eastAsia="Times New Roman"/>
          <w:sz w:val="21"/>
          <w:szCs w:val="21"/>
        </w:rPr>
        <w:tab/>
        <w:t>O prazo de entrega dos materiais/serviços será aquele PREVISTO/ESTABELECIDO NO EDITAL DE LICITAÇÃO QUE GEROU ESTA ATA DE REGISTRO DE PREÇOS.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7.5.3.</w:t>
      </w:r>
      <w:r w:rsidRPr="0052542F">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7.5.4.</w:t>
      </w:r>
      <w:r w:rsidRPr="0052542F">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7.6.</w:t>
      </w:r>
      <w:r w:rsidRPr="0052542F">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7.7.</w:t>
      </w:r>
      <w:r w:rsidRPr="0052542F">
        <w:rPr>
          <w:rFonts w:eastAsia="Times New Roman"/>
          <w:sz w:val="21"/>
          <w:szCs w:val="21"/>
        </w:rPr>
        <w:tab/>
        <w:t>As despesas relativas à entrega dos materiais correrão por conta exclusiva da fornecedora detentora da Ata.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w:t>
      </w:r>
      <w:r w:rsidRPr="0052542F">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7.8.1.</w:t>
      </w:r>
      <w:r w:rsidRPr="0052542F">
        <w:rPr>
          <w:rFonts w:eastAsia="Times New Roman"/>
          <w:sz w:val="21"/>
          <w:szCs w:val="21"/>
        </w:rPr>
        <w:tab/>
        <w:t>Serão recusados os materiais imprestáveis ou defeituosos, que não atendam às especificações constantes no edital e/ou que não estejam adequados para o uso.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7.8.2.</w:t>
      </w:r>
      <w:r w:rsidRPr="0052542F">
        <w:rPr>
          <w:rFonts w:eastAsia="Times New Roman"/>
          <w:sz w:val="21"/>
          <w:szCs w:val="21"/>
        </w:rPr>
        <w:tab/>
        <w:t>Os materiais deverão ser entregues embalados de forma a não serem danificados durante as operações de transporte e descarga no local da entrega.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7.9.</w:t>
      </w:r>
      <w:r w:rsidRPr="0052542F">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7.10.</w:t>
      </w:r>
      <w:r w:rsidRPr="0052542F">
        <w:rPr>
          <w:rFonts w:eastAsia="Times New Roman"/>
          <w:sz w:val="21"/>
          <w:szCs w:val="21"/>
        </w:rPr>
        <w:tab/>
        <w:t xml:space="preserve">Todas as despesas relativas à entrega e transporte dos materiais, bem como todos os impostos, taxas e demais despesas decorrente da presente Ata, </w:t>
      </w:r>
      <w:proofErr w:type="gramStart"/>
      <w:r w:rsidRPr="0052542F">
        <w:rPr>
          <w:rFonts w:eastAsia="Times New Roman"/>
          <w:sz w:val="21"/>
          <w:szCs w:val="21"/>
        </w:rPr>
        <w:t>correrão por conta exclusiva</w:t>
      </w:r>
      <w:proofErr w:type="gramEnd"/>
      <w:r w:rsidRPr="0052542F">
        <w:rPr>
          <w:rFonts w:eastAsia="Times New Roman"/>
          <w:sz w:val="21"/>
          <w:szCs w:val="21"/>
        </w:rPr>
        <w:t xml:space="preserve"> da contratada.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lastRenderedPageBreak/>
        <w:t>CLÁUSULA OITAVA – DO PAGAMENTO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8.1.</w:t>
      </w:r>
      <w:r w:rsidRPr="0052542F">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8.4.</w:t>
      </w:r>
      <w:r w:rsidRPr="0052542F">
        <w:rPr>
          <w:rFonts w:eastAsia="Times New Roman"/>
          <w:sz w:val="21"/>
          <w:szCs w:val="21"/>
        </w:rPr>
        <w:tab/>
        <w:t xml:space="preserve">Caso se constate erro ou irregularidade na Nota Fiscal, o órgão, </w:t>
      </w:r>
      <w:proofErr w:type="gramStart"/>
      <w:r w:rsidRPr="0052542F">
        <w:rPr>
          <w:rFonts w:eastAsia="Times New Roman"/>
          <w:sz w:val="21"/>
          <w:szCs w:val="21"/>
        </w:rPr>
        <w:t>a seu</w:t>
      </w:r>
      <w:proofErr w:type="gramEnd"/>
      <w:r w:rsidRPr="0052542F">
        <w:rPr>
          <w:rFonts w:eastAsia="Times New Roman"/>
          <w:sz w:val="21"/>
          <w:szCs w:val="21"/>
        </w:rPr>
        <w:t xml:space="preserve"> critério, poderá devolvê-la, para as devidas correções.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8.5.</w:t>
      </w:r>
      <w:r w:rsidRPr="0052542F">
        <w:rPr>
          <w:rFonts w:eastAsia="Times New Roman"/>
          <w:sz w:val="21"/>
          <w:szCs w:val="21"/>
        </w:rPr>
        <w:tab/>
        <w:t>Na hipótese de devolução, a Nota Fiscal será considerada como não apresentada, para fins de atendimento das condições contratuais.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8.6.</w:t>
      </w:r>
      <w:r w:rsidRPr="0052542F">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8.7.</w:t>
      </w:r>
      <w:r w:rsidRPr="0052542F">
        <w:rPr>
          <w:rFonts w:eastAsia="Times New Roman"/>
          <w:sz w:val="21"/>
          <w:szCs w:val="21"/>
        </w:rPr>
        <w:tab/>
        <w:t>A Administração efetuará retenção, na fonte, dos tributos e contribuições sobre todos os pagamentos devidos à fornecedora classificada.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NONA – DA DOTAÇÃO ORÇAMENTÁRIA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9.1.</w:t>
      </w:r>
      <w:r w:rsidRPr="0052542F">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DÉCIMA – DAS PENALIDADES E DAS MULTAS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w:t>
      </w:r>
      <w:r w:rsidRPr="0052542F">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10.1.1.</w:t>
      </w:r>
      <w:r w:rsidRPr="0052542F">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a) Multa de dez por cento sobre o valor constante da nota de empenho ou contrato;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b) Cancelamento do preço registrado;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c) Suspensão temporária de participação em licitação e impedimento de contratar com a administração no prazo de até cinco anos.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lastRenderedPageBreak/>
        <w:t>10.1.1.1 As sanções previstas neste subitem poderão ser aplicadas cumulativamente.</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10.1.2. Por atraso injustificado no cumprimento de contrato de fornecimento:</w:t>
      </w:r>
    </w:p>
    <w:p w:rsidR="00CF724B" w:rsidRPr="0052542F"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sz w:val="21"/>
          <w:szCs w:val="21"/>
        </w:rPr>
      </w:pPr>
      <w:r w:rsidRPr="0052542F">
        <w:rPr>
          <w:rFonts w:ascii="Arial" w:hAnsi="Arial" w:cs="Arial"/>
          <w:sz w:val="21"/>
          <w:szCs w:val="21"/>
        </w:rPr>
        <w:t>Multa de 0,5% (meio por cento), por dia útil de atraso, sobre o valor da prestação em atraso até o décimo dia;</w:t>
      </w:r>
    </w:p>
    <w:p w:rsidR="00CF724B" w:rsidRPr="0052542F" w:rsidRDefault="00CF724B" w:rsidP="00CF724B">
      <w:pPr>
        <w:spacing w:before="100" w:beforeAutospacing="1" w:after="100" w:afterAutospacing="1" w:line="240" w:lineRule="auto"/>
        <w:ind w:left="720"/>
        <w:jc w:val="both"/>
        <w:rPr>
          <w:rFonts w:eastAsia="Times New Roman"/>
          <w:sz w:val="21"/>
          <w:szCs w:val="21"/>
        </w:rPr>
      </w:pPr>
      <w:r w:rsidRPr="0052542F">
        <w:rPr>
          <w:rFonts w:eastAsia="Times New Roman"/>
          <w:sz w:val="21"/>
          <w:szCs w:val="21"/>
        </w:rPr>
        <w:t>b) Rescisão unilateral do contrato após o décimo dia de atraso.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 </w:t>
      </w:r>
      <w:proofErr w:type="gramStart"/>
      <w:r w:rsidRPr="0052542F">
        <w:rPr>
          <w:rFonts w:eastAsia="Times New Roman"/>
          <w:sz w:val="21"/>
          <w:szCs w:val="21"/>
        </w:rPr>
        <w:t>por</w:t>
      </w:r>
      <w:proofErr w:type="gramEnd"/>
      <w:r w:rsidRPr="0052542F">
        <w:rPr>
          <w:rFonts w:eastAsia="Times New Roman"/>
          <w:sz w:val="21"/>
          <w:szCs w:val="21"/>
        </w:rPr>
        <w:t xml:space="preserve"> inexecução total ou execução irregular do contrato de fornecimento ou de prestação de serviço: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a) advertência, por escrito, nas falta leves;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b) multa de 10% (dez por cento) sobre o valor correspondente à parte não cumprida ou da totalidade do fornecimento ou serviço não executado pelo fornecedor;</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c) suspensão temporária de participar de licitação e impedimento de contratar com a administração pública estadual por prazo não superior a </w:t>
      </w:r>
      <w:proofErr w:type="gramStart"/>
      <w:r w:rsidRPr="0052542F">
        <w:rPr>
          <w:rFonts w:eastAsia="Times New Roman"/>
          <w:sz w:val="21"/>
          <w:szCs w:val="21"/>
        </w:rPr>
        <w:t>2</w:t>
      </w:r>
      <w:proofErr w:type="gramEnd"/>
      <w:r w:rsidRPr="0052542F">
        <w:rPr>
          <w:rFonts w:eastAsia="Times New Roman"/>
          <w:sz w:val="21"/>
          <w:szCs w:val="21"/>
        </w:rPr>
        <w:t xml:space="preserv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10.1.3.1. A penalidade prevista na alínea b do subitem 11.1.3. </w:t>
      </w:r>
      <w:proofErr w:type="gramStart"/>
      <w:r w:rsidRPr="0052542F">
        <w:rPr>
          <w:rFonts w:eastAsia="Times New Roman"/>
          <w:sz w:val="21"/>
          <w:szCs w:val="21"/>
        </w:rPr>
        <w:t>poderá</w:t>
      </w:r>
      <w:proofErr w:type="gramEnd"/>
      <w:r w:rsidRPr="0052542F">
        <w:rPr>
          <w:rFonts w:eastAsia="Times New Roman"/>
          <w:sz w:val="21"/>
          <w:szCs w:val="21"/>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10.1.3.4. A aplicação das penalidades previstas nas alíneas c</w:t>
      </w:r>
      <w:proofErr w:type="gramStart"/>
      <w:r w:rsidRPr="0052542F">
        <w:rPr>
          <w:rFonts w:eastAsia="Times New Roman"/>
          <w:sz w:val="21"/>
          <w:szCs w:val="21"/>
        </w:rPr>
        <w:t xml:space="preserve">  </w:t>
      </w:r>
      <w:proofErr w:type="gramEnd"/>
      <w:r w:rsidRPr="0052542F">
        <w:rPr>
          <w:rFonts w:eastAsia="Times New Roman"/>
          <w:sz w:val="21"/>
          <w:szCs w:val="21"/>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10.2. Fica garantido ao fornecedor o direito prévio da citação e de ampla defesa, no respectivo processo, no prazo de cinco dias úteis, contado da notificação.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10.3. As penalidades aplicadas serão obrigatoriamente anotadas no registro cadastral dos fornecedores mantido pela Administração.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10.4. As importâncias relativas às multas deverão ser recolhidas à conta do Tesouro do Município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lastRenderedPageBreak/>
        <w:t>CLÁUSULA DÉCIMA PRIMEIRA – DA EFICÁCIA</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O presente Termo de Registro de Preços somente terá eficácia após a publicação do respectivo extrato na imprensa oficial do município.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t>CLÁUSULA DÉCIMA SEGUNDA – DO FORO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Fica eleito o Foro da Comarca de </w:t>
      </w:r>
      <w:proofErr w:type="spellStart"/>
      <w:r w:rsidRPr="0052542F">
        <w:rPr>
          <w:rFonts w:eastAsia="Times New Roman"/>
          <w:sz w:val="21"/>
          <w:szCs w:val="21"/>
        </w:rPr>
        <w:t>Ipumirim</w:t>
      </w:r>
      <w:proofErr w:type="spellEnd"/>
      <w:r w:rsidRPr="0052542F">
        <w:rPr>
          <w:rFonts w:eastAsia="Times New Roman"/>
          <w:sz w:val="21"/>
          <w:szCs w:val="21"/>
        </w:rPr>
        <w:t>, SC, para dirimir quaisquer dúvidas ou questões oriundas do presente instrumento.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E, por estarem </w:t>
      </w:r>
      <w:proofErr w:type="gramStart"/>
      <w:r w:rsidRPr="0052542F">
        <w:rPr>
          <w:rFonts w:eastAsia="Times New Roman"/>
          <w:sz w:val="21"/>
          <w:szCs w:val="21"/>
        </w:rPr>
        <w:t>as</w:t>
      </w:r>
      <w:proofErr w:type="gramEnd"/>
      <w:r w:rsidRPr="0052542F">
        <w:rPr>
          <w:rFonts w:eastAsia="Times New Roman"/>
          <w:sz w:val="21"/>
          <w:szCs w:val="21"/>
        </w:rPr>
        <w:t xml:space="preserve"> partes justas e compromissadas, assinam o presente Termo em duas vias, de igual teor, na presença das testemunhas abaixo assinadas.</w:t>
      </w:r>
    </w:p>
    <w:p w:rsidR="00CF724B" w:rsidRPr="0052542F" w:rsidRDefault="00CF724B" w:rsidP="00CF724B">
      <w:pPr>
        <w:spacing w:before="100" w:beforeAutospacing="1" w:after="100" w:afterAutospacing="1" w:line="240" w:lineRule="auto"/>
        <w:ind w:left="-567"/>
        <w:jc w:val="both"/>
        <w:rPr>
          <w:rFonts w:eastAsia="Times New Roman"/>
          <w:sz w:val="21"/>
          <w:szCs w:val="21"/>
        </w:rPr>
      </w:pPr>
      <w:proofErr w:type="spellStart"/>
      <w:r w:rsidRPr="0052542F">
        <w:rPr>
          <w:rFonts w:eastAsia="Times New Roman"/>
          <w:b/>
          <w:bCs/>
          <w:sz w:val="21"/>
          <w:szCs w:val="21"/>
        </w:rPr>
        <w:t>Ipumirim</w:t>
      </w:r>
      <w:proofErr w:type="spellEnd"/>
      <w:r w:rsidRPr="0052542F">
        <w:rPr>
          <w:rFonts w:eastAsia="Times New Roman"/>
          <w:b/>
          <w:bCs/>
          <w:sz w:val="21"/>
          <w:szCs w:val="21"/>
        </w:rPr>
        <w:t>, __ de ____________ de 2024</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jc w:val="both"/>
        <w:rPr>
          <w:rFonts w:eastAsia="Times New Roman"/>
          <w:sz w:val="21"/>
          <w:szCs w:val="21"/>
        </w:rPr>
      </w:pPr>
      <w:r w:rsidRPr="0052542F">
        <w:rPr>
          <w:rFonts w:eastAsia="Times New Roman"/>
          <w:b/>
          <w:bCs/>
          <w:sz w:val="21"/>
          <w:szCs w:val="21"/>
        </w:rPr>
        <w:t>HILARIO REFFATTI</w:t>
      </w:r>
      <w:r w:rsidRPr="0052542F">
        <w:rPr>
          <w:rFonts w:eastAsia="Times New Roman"/>
          <w:sz w:val="21"/>
          <w:szCs w:val="21"/>
        </w:rPr>
        <w:br/>
      </w:r>
      <w:r w:rsidRPr="0052542F">
        <w:rPr>
          <w:rFonts w:eastAsia="Times New Roman"/>
          <w:b/>
          <w:bCs/>
          <w:sz w:val="21"/>
          <w:szCs w:val="21"/>
        </w:rPr>
        <w:t>PREFEITO MUNICIPAL</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ind w:left="-567" w:right="-1135"/>
        <w:jc w:val="both"/>
        <w:rPr>
          <w:sz w:val="21"/>
          <w:szCs w:val="21"/>
        </w:rPr>
      </w:pPr>
    </w:p>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A3180A" w:rsidRPr="0052542F" w:rsidRDefault="00A3180A" w:rsidP="00A3180A">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A3180A" w:rsidRPr="0052542F" w:rsidRDefault="00A3180A" w:rsidP="00A3180A">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383436" w:rsidRPr="0052542F" w:rsidRDefault="00383436" w:rsidP="00383436">
      <w:pPr>
        <w:jc w:val="center"/>
        <w:rPr>
          <w:b/>
          <w:sz w:val="21"/>
          <w:szCs w:val="21"/>
          <w:u w:val="single"/>
        </w:rPr>
      </w:pPr>
    </w:p>
    <w:p w:rsidR="00383436" w:rsidRDefault="00383436" w:rsidP="00383436">
      <w:pPr>
        <w:pStyle w:val="SemEspaamento"/>
        <w:jc w:val="center"/>
        <w:rPr>
          <w:rFonts w:ascii="Arial" w:hAnsi="Arial" w:cs="Arial"/>
          <w:b/>
          <w:sz w:val="21"/>
          <w:szCs w:val="21"/>
        </w:rPr>
      </w:pPr>
      <w:r w:rsidRPr="0052542F">
        <w:rPr>
          <w:rFonts w:ascii="Arial" w:hAnsi="Arial" w:cs="Arial"/>
          <w:b/>
          <w:sz w:val="21"/>
          <w:szCs w:val="21"/>
        </w:rPr>
        <w:t>ANEXO II</w:t>
      </w:r>
    </w:p>
    <w:p w:rsidR="00A3180A" w:rsidRDefault="00A3180A" w:rsidP="00244F30">
      <w:pPr>
        <w:ind w:left="3402" w:right="3656"/>
        <w:jc w:val="center"/>
        <w:rPr>
          <w:b/>
          <w:w w:val="85"/>
          <w:sz w:val="24"/>
          <w:szCs w:val="24"/>
        </w:rPr>
      </w:pPr>
    </w:p>
    <w:p w:rsidR="00E67CF4" w:rsidRPr="00F661AA" w:rsidRDefault="00E67CF4" w:rsidP="00E67CF4">
      <w:pPr>
        <w:pStyle w:val="Heading2"/>
        <w:ind w:left="1238" w:right="1247"/>
        <w:jc w:val="center"/>
        <w:rPr>
          <w:sz w:val="24"/>
          <w:szCs w:val="24"/>
        </w:rPr>
      </w:pPr>
      <w:r w:rsidRPr="00F661AA">
        <w:rPr>
          <w:w w:val="80"/>
          <w:sz w:val="24"/>
          <w:szCs w:val="24"/>
        </w:rPr>
        <w:t>ESTUDO</w:t>
      </w:r>
      <w:r w:rsidRPr="00F661AA">
        <w:rPr>
          <w:spacing w:val="15"/>
          <w:w w:val="80"/>
          <w:sz w:val="24"/>
          <w:szCs w:val="24"/>
        </w:rPr>
        <w:t xml:space="preserve"> </w:t>
      </w:r>
      <w:r w:rsidRPr="00F661AA">
        <w:rPr>
          <w:w w:val="80"/>
          <w:sz w:val="24"/>
          <w:szCs w:val="24"/>
        </w:rPr>
        <w:t>TÉCNICO</w:t>
      </w:r>
      <w:r w:rsidRPr="00F661AA">
        <w:rPr>
          <w:spacing w:val="16"/>
          <w:w w:val="80"/>
          <w:sz w:val="24"/>
          <w:szCs w:val="24"/>
        </w:rPr>
        <w:t xml:space="preserve"> </w:t>
      </w:r>
      <w:r w:rsidRPr="00F661AA">
        <w:rPr>
          <w:w w:val="80"/>
          <w:sz w:val="24"/>
          <w:szCs w:val="24"/>
        </w:rPr>
        <w:t>PRELIMINAR</w:t>
      </w:r>
    </w:p>
    <w:p w:rsidR="00E67CF4" w:rsidRPr="00F661AA" w:rsidRDefault="00E67CF4" w:rsidP="00E67CF4">
      <w:pPr>
        <w:pStyle w:val="Corpodetexto"/>
        <w:ind w:left="0"/>
        <w:rPr>
          <w:rFonts w:ascii="Arial" w:hAnsi="Arial" w:cs="Arial"/>
          <w:b/>
        </w:rPr>
      </w:pPr>
    </w:p>
    <w:p w:rsidR="00E67CF4" w:rsidRPr="00F661AA" w:rsidRDefault="00E67CF4" w:rsidP="00E67CF4">
      <w:pPr>
        <w:spacing w:before="202" w:line="360" w:lineRule="auto"/>
        <w:rPr>
          <w:b/>
          <w:sz w:val="24"/>
          <w:szCs w:val="24"/>
        </w:rPr>
      </w:pPr>
      <w:r w:rsidRPr="00F661AA">
        <w:rPr>
          <w:b/>
          <w:w w:val="90"/>
          <w:sz w:val="24"/>
          <w:szCs w:val="24"/>
        </w:rPr>
        <w:t>INTRODUÇÃO</w:t>
      </w:r>
    </w:p>
    <w:p w:rsidR="00E67CF4" w:rsidRPr="00803066" w:rsidRDefault="00E67CF4" w:rsidP="00E67CF4">
      <w:pPr>
        <w:jc w:val="both"/>
        <w:rPr>
          <w:sz w:val="24"/>
        </w:rPr>
      </w:pPr>
      <w:r>
        <w:rPr>
          <w:w w:val="85"/>
          <w:sz w:val="24"/>
        </w:rPr>
        <w:t xml:space="preserve">             </w:t>
      </w:r>
      <w:r w:rsidRPr="00803066">
        <w:rPr>
          <w:w w:val="85"/>
          <w:sz w:val="24"/>
        </w:rPr>
        <w:t>O presente documento caracteriza a primeira etapa da fase de planejamento e apresenta os devidos</w:t>
      </w:r>
      <w:r w:rsidRPr="00803066">
        <w:rPr>
          <w:spacing w:val="1"/>
          <w:w w:val="85"/>
          <w:sz w:val="24"/>
        </w:rPr>
        <w:t xml:space="preserve"> </w:t>
      </w:r>
      <w:r w:rsidRPr="00803066">
        <w:rPr>
          <w:w w:val="80"/>
          <w:sz w:val="24"/>
        </w:rPr>
        <w:t>estudos</w:t>
      </w:r>
      <w:r w:rsidRPr="00803066">
        <w:rPr>
          <w:spacing w:val="2"/>
          <w:w w:val="80"/>
          <w:sz w:val="24"/>
        </w:rPr>
        <w:t xml:space="preserve"> </w:t>
      </w:r>
      <w:r w:rsidRPr="00803066">
        <w:rPr>
          <w:w w:val="80"/>
          <w:sz w:val="24"/>
        </w:rPr>
        <w:t>para</w:t>
      </w:r>
      <w:r w:rsidRPr="00803066">
        <w:rPr>
          <w:spacing w:val="3"/>
          <w:w w:val="80"/>
          <w:sz w:val="24"/>
        </w:rPr>
        <w:t xml:space="preserve"> </w:t>
      </w:r>
      <w:r w:rsidRPr="00803066">
        <w:rPr>
          <w:w w:val="80"/>
          <w:sz w:val="24"/>
        </w:rPr>
        <w:t>a</w:t>
      </w:r>
      <w:r w:rsidRPr="00803066">
        <w:rPr>
          <w:spacing w:val="3"/>
          <w:w w:val="80"/>
          <w:sz w:val="24"/>
        </w:rPr>
        <w:t xml:space="preserve"> </w:t>
      </w:r>
      <w:r w:rsidRPr="00803066">
        <w:rPr>
          <w:w w:val="80"/>
          <w:sz w:val="24"/>
        </w:rPr>
        <w:t>contratação</w:t>
      </w:r>
      <w:r w:rsidRPr="00803066">
        <w:rPr>
          <w:spacing w:val="2"/>
          <w:w w:val="80"/>
          <w:sz w:val="24"/>
        </w:rPr>
        <w:t xml:space="preserve"> </w:t>
      </w:r>
      <w:r w:rsidRPr="00803066">
        <w:rPr>
          <w:w w:val="80"/>
          <w:sz w:val="24"/>
        </w:rPr>
        <w:t>de</w:t>
      </w:r>
      <w:r w:rsidRPr="00803066">
        <w:rPr>
          <w:spacing w:val="-2"/>
          <w:w w:val="80"/>
          <w:sz w:val="24"/>
        </w:rPr>
        <w:t xml:space="preserve"> </w:t>
      </w:r>
      <w:r w:rsidRPr="00803066">
        <w:rPr>
          <w:w w:val="80"/>
          <w:sz w:val="24"/>
        </w:rPr>
        <w:t>solução</w:t>
      </w:r>
      <w:r w:rsidRPr="00803066">
        <w:rPr>
          <w:spacing w:val="2"/>
          <w:w w:val="80"/>
          <w:sz w:val="24"/>
        </w:rPr>
        <w:t xml:space="preserve"> </w:t>
      </w:r>
      <w:r w:rsidRPr="00803066">
        <w:rPr>
          <w:w w:val="80"/>
          <w:sz w:val="24"/>
        </w:rPr>
        <w:t>que</w:t>
      </w:r>
      <w:r w:rsidRPr="00803066">
        <w:rPr>
          <w:spacing w:val="3"/>
          <w:w w:val="80"/>
          <w:sz w:val="24"/>
        </w:rPr>
        <w:t xml:space="preserve"> </w:t>
      </w:r>
      <w:r w:rsidRPr="00803066">
        <w:rPr>
          <w:w w:val="80"/>
          <w:sz w:val="24"/>
        </w:rPr>
        <w:t>atenderá</w:t>
      </w:r>
      <w:r w:rsidRPr="00803066">
        <w:rPr>
          <w:spacing w:val="3"/>
          <w:w w:val="80"/>
          <w:sz w:val="24"/>
        </w:rPr>
        <w:t xml:space="preserve"> </w:t>
      </w:r>
      <w:r w:rsidRPr="00803066">
        <w:rPr>
          <w:w w:val="80"/>
          <w:sz w:val="24"/>
        </w:rPr>
        <w:t>à</w:t>
      </w:r>
      <w:r w:rsidRPr="00803066">
        <w:rPr>
          <w:spacing w:val="2"/>
          <w:w w:val="80"/>
          <w:sz w:val="24"/>
        </w:rPr>
        <w:t xml:space="preserve"> </w:t>
      </w:r>
      <w:r w:rsidRPr="00803066">
        <w:rPr>
          <w:w w:val="80"/>
          <w:sz w:val="24"/>
        </w:rPr>
        <w:t>necessidade</w:t>
      </w:r>
      <w:r w:rsidRPr="00803066">
        <w:rPr>
          <w:spacing w:val="3"/>
          <w:w w:val="80"/>
          <w:sz w:val="24"/>
        </w:rPr>
        <w:t xml:space="preserve"> </w:t>
      </w:r>
      <w:r w:rsidRPr="00803066">
        <w:rPr>
          <w:w w:val="80"/>
          <w:sz w:val="24"/>
        </w:rPr>
        <w:t>abaixo</w:t>
      </w:r>
      <w:r w:rsidRPr="00803066">
        <w:rPr>
          <w:spacing w:val="3"/>
          <w:w w:val="80"/>
          <w:sz w:val="24"/>
        </w:rPr>
        <w:t xml:space="preserve"> </w:t>
      </w:r>
      <w:r w:rsidRPr="00803066">
        <w:rPr>
          <w:w w:val="80"/>
          <w:sz w:val="24"/>
        </w:rPr>
        <w:t>especificada.</w:t>
      </w:r>
    </w:p>
    <w:p w:rsidR="00E67CF4" w:rsidRPr="003810BA" w:rsidRDefault="00E67CF4" w:rsidP="00E67CF4">
      <w:pPr>
        <w:jc w:val="both"/>
        <w:rPr>
          <w:sz w:val="24"/>
        </w:rPr>
      </w:pPr>
      <w:r>
        <w:rPr>
          <w:w w:val="85"/>
          <w:sz w:val="24"/>
        </w:rPr>
        <w:t xml:space="preserve">             </w:t>
      </w:r>
      <w:r w:rsidRPr="00803066">
        <w:rPr>
          <w:w w:val="85"/>
          <w:sz w:val="24"/>
        </w:rPr>
        <w:t>O objetivo principal é estudar detalhadamente a necessidade e identificar no mercado a melhor solução</w:t>
      </w:r>
      <w:r w:rsidRPr="00803066">
        <w:rPr>
          <w:spacing w:val="-47"/>
          <w:w w:val="85"/>
          <w:sz w:val="24"/>
        </w:rPr>
        <w:t xml:space="preserve"> </w:t>
      </w:r>
      <w:r w:rsidRPr="00803066">
        <w:rPr>
          <w:w w:val="80"/>
          <w:sz w:val="24"/>
        </w:rPr>
        <w:t>para</w:t>
      </w:r>
      <w:r w:rsidRPr="00803066">
        <w:rPr>
          <w:spacing w:val="4"/>
          <w:w w:val="80"/>
          <w:sz w:val="24"/>
        </w:rPr>
        <w:t xml:space="preserve"> </w:t>
      </w:r>
      <w:r w:rsidRPr="00803066">
        <w:rPr>
          <w:w w:val="80"/>
          <w:sz w:val="24"/>
        </w:rPr>
        <w:t>supri-la,</w:t>
      </w:r>
      <w:r w:rsidRPr="00803066">
        <w:rPr>
          <w:spacing w:val="4"/>
          <w:w w:val="80"/>
          <w:sz w:val="24"/>
        </w:rPr>
        <w:t xml:space="preserve"> </w:t>
      </w:r>
      <w:r w:rsidRPr="00803066">
        <w:rPr>
          <w:w w:val="80"/>
          <w:sz w:val="24"/>
        </w:rPr>
        <w:t>em</w:t>
      </w:r>
      <w:r w:rsidRPr="00803066">
        <w:rPr>
          <w:spacing w:val="4"/>
          <w:w w:val="80"/>
          <w:sz w:val="24"/>
        </w:rPr>
        <w:t xml:space="preserve"> </w:t>
      </w:r>
      <w:r w:rsidRPr="00803066">
        <w:rPr>
          <w:w w:val="80"/>
          <w:sz w:val="24"/>
        </w:rPr>
        <w:t>observância</w:t>
      </w:r>
      <w:r w:rsidRPr="00803066">
        <w:rPr>
          <w:spacing w:val="4"/>
          <w:w w:val="80"/>
          <w:sz w:val="24"/>
        </w:rPr>
        <w:t xml:space="preserve"> </w:t>
      </w:r>
      <w:r w:rsidRPr="00803066">
        <w:rPr>
          <w:w w:val="80"/>
          <w:sz w:val="24"/>
        </w:rPr>
        <w:t>às</w:t>
      </w:r>
      <w:r w:rsidRPr="00803066">
        <w:rPr>
          <w:spacing w:val="4"/>
          <w:w w:val="80"/>
          <w:sz w:val="24"/>
        </w:rPr>
        <w:t xml:space="preserve"> </w:t>
      </w:r>
      <w:r w:rsidRPr="00803066">
        <w:rPr>
          <w:w w:val="80"/>
          <w:sz w:val="24"/>
        </w:rPr>
        <w:t>normas</w:t>
      </w:r>
      <w:r w:rsidRPr="00803066">
        <w:rPr>
          <w:spacing w:val="4"/>
          <w:w w:val="80"/>
          <w:sz w:val="24"/>
        </w:rPr>
        <w:t xml:space="preserve"> </w:t>
      </w:r>
      <w:r w:rsidRPr="00803066">
        <w:rPr>
          <w:w w:val="80"/>
          <w:sz w:val="24"/>
        </w:rPr>
        <w:t>vigentes</w:t>
      </w:r>
      <w:r w:rsidRPr="00803066">
        <w:rPr>
          <w:spacing w:val="4"/>
          <w:w w:val="80"/>
          <w:sz w:val="24"/>
        </w:rPr>
        <w:t xml:space="preserve"> </w:t>
      </w:r>
      <w:r w:rsidRPr="00803066">
        <w:rPr>
          <w:w w:val="80"/>
          <w:sz w:val="24"/>
        </w:rPr>
        <w:t>e</w:t>
      </w:r>
      <w:r w:rsidRPr="00803066">
        <w:rPr>
          <w:spacing w:val="5"/>
          <w:w w:val="80"/>
          <w:sz w:val="24"/>
        </w:rPr>
        <w:t xml:space="preserve"> </w:t>
      </w:r>
      <w:r w:rsidRPr="00803066">
        <w:rPr>
          <w:w w:val="80"/>
          <w:sz w:val="24"/>
        </w:rPr>
        <w:t>aos</w:t>
      </w:r>
      <w:r w:rsidRPr="00803066">
        <w:rPr>
          <w:spacing w:val="4"/>
          <w:w w:val="80"/>
          <w:sz w:val="24"/>
        </w:rPr>
        <w:t xml:space="preserve"> </w:t>
      </w:r>
      <w:r w:rsidRPr="00803066">
        <w:rPr>
          <w:w w:val="80"/>
          <w:sz w:val="24"/>
        </w:rPr>
        <w:t>princípios</w:t>
      </w:r>
      <w:r w:rsidRPr="00803066">
        <w:rPr>
          <w:spacing w:val="4"/>
          <w:w w:val="80"/>
          <w:sz w:val="24"/>
        </w:rPr>
        <w:t xml:space="preserve"> </w:t>
      </w:r>
      <w:r w:rsidRPr="00803066">
        <w:rPr>
          <w:w w:val="80"/>
          <w:sz w:val="24"/>
        </w:rPr>
        <w:t>que</w:t>
      </w:r>
      <w:r w:rsidRPr="00803066">
        <w:rPr>
          <w:spacing w:val="3"/>
          <w:w w:val="80"/>
          <w:sz w:val="24"/>
        </w:rPr>
        <w:t xml:space="preserve"> </w:t>
      </w:r>
      <w:r w:rsidRPr="00803066">
        <w:rPr>
          <w:w w:val="80"/>
          <w:sz w:val="24"/>
        </w:rPr>
        <w:t>regem</w:t>
      </w:r>
      <w:r w:rsidRPr="00803066">
        <w:rPr>
          <w:spacing w:val="4"/>
          <w:w w:val="80"/>
          <w:sz w:val="24"/>
        </w:rPr>
        <w:t xml:space="preserve"> </w:t>
      </w:r>
      <w:r w:rsidRPr="00803066">
        <w:rPr>
          <w:w w:val="80"/>
          <w:sz w:val="24"/>
        </w:rPr>
        <w:t>a</w:t>
      </w:r>
      <w:r w:rsidRPr="00803066">
        <w:rPr>
          <w:spacing w:val="1"/>
          <w:w w:val="80"/>
          <w:sz w:val="24"/>
        </w:rPr>
        <w:t xml:space="preserve"> </w:t>
      </w:r>
      <w:r w:rsidRPr="00803066">
        <w:rPr>
          <w:w w:val="80"/>
          <w:sz w:val="24"/>
        </w:rPr>
        <w:t>Administração</w:t>
      </w:r>
      <w:r w:rsidRPr="00803066">
        <w:rPr>
          <w:spacing w:val="1"/>
          <w:w w:val="80"/>
          <w:sz w:val="24"/>
        </w:rPr>
        <w:t xml:space="preserve"> </w:t>
      </w:r>
      <w:r w:rsidRPr="00803066">
        <w:rPr>
          <w:w w:val="80"/>
          <w:sz w:val="24"/>
        </w:rPr>
        <w:t>Pública.</w:t>
      </w:r>
    </w:p>
    <w:p w:rsidR="00E67CF4" w:rsidRPr="00F661AA" w:rsidRDefault="00E67CF4" w:rsidP="00E67CF4">
      <w:pPr>
        <w:spacing w:before="220" w:after="220"/>
        <w:ind w:right="-1"/>
        <w:rPr>
          <w:b/>
          <w:sz w:val="24"/>
          <w:szCs w:val="24"/>
        </w:rPr>
      </w:pPr>
      <w:r w:rsidRPr="00F661AA">
        <w:rPr>
          <w:b/>
          <w:sz w:val="24"/>
          <w:szCs w:val="24"/>
        </w:rPr>
        <w:t>I - Da descrição da necessidade da contratação, considerado o problema a ser resolvido sob a perspectiva do interesse público.</w:t>
      </w:r>
    </w:p>
    <w:p w:rsidR="00E67CF4" w:rsidRPr="00803066" w:rsidRDefault="00E67CF4" w:rsidP="00E67CF4">
      <w:pPr>
        <w:jc w:val="both"/>
        <w:rPr>
          <w:w w:val="85"/>
          <w:sz w:val="24"/>
        </w:rPr>
      </w:pPr>
      <w:r>
        <w:rPr>
          <w:b/>
          <w:w w:val="85"/>
          <w:sz w:val="24"/>
        </w:rPr>
        <w:t xml:space="preserve">             </w:t>
      </w:r>
      <w:r w:rsidRPr="00803066">
        <w:rPr>
          <w:b/>
          <w:w w:val="85"/>
          <w:sz w:val="24"/>
        </w:rPr>
        <w:t xml:space="preserve">Objeto: </w:t>
      </w:r>
      <w:r w:rsidRPr="00803066">
        <w:rPr>
          <w:w w:val="85"/>
          <w:sz w:val="24"/>
        </w:rPr>
        <w:t>e</w:t>
      </w:r>
      <w:r>
        <w:rPr>
          <w:w w:val="85"/>
          <w:sz w:val="24"/>
        </w:rPr>
        <w:t>ventual contratação de empresa especializada na prestação de serviços de fornecimento de doses de sêmen bovino e materiais para inseminação artificial, a ser realizado conforme demanda.</w:t>
      </w:r>
    </w:p>
    <w:p w:rsidR="00E67CF4" w:rsidRDefault="00E67CF4" w:rsidP="00E67CF4">
      <w:pPr>
        <w:jc w:val="both"/>
        <w:rPr>
          <w:w w:val="85"/>
          <w:sz w:val="24"/>
        </w:rPr>
      </w:pPr>
      <w:r>
        <w:rPr>
          <w:w w:val="85"/>
          <w:sz w:val="24"/>
        </w:rPr>
        <w:t xml:space="preserve">             Grande parte das propriedades rurais do Município de </w:t>
      </w:r>
      <w:proofErr w:type="spellStart"/>
      <w:r>
        <w:rPr>
          <w:w w:val="85"/>
          <w:sz w:val="24"/>
        </w:rPr>
        <w:t>Ipumirim</w:t>
      </w:r>
      <w:proofErr w:type="spellEnd"/>
      <w:r>
        <w:rPr>
          <w:w w:val="85"/>
          <w:sz w:val="24"/>
        </w:rPr>
        <w:t xml:space="preserve"> </w:t>
      </w:r>
      <w:proofErr w:type="gramStart"/>
      <w:r>
        <w:rPr>
          <w:w w:val="85"/>
          <w:sz w:val="24"/>
        </w:rPr>
        <w:t>são produtivas</w:t>
      </w:r>
      <w:proofErr w:type="gramEnd"/>
      <w:r>
        <w:rPr>
          <w:w w:val="85"/>
          <w:sz w:val="24"/>
        </w:rPr>
        <w:t xml:space="preserve"> e tem na bovinocultura de leite ou corte sua fonte de renda. Com isso, pensando em promover a melhoria na genética do gado leiteiro, a Secretaria de Agricultura e Meio Ambiente desenvolveu o Programa de Melhoramento Genético, previsto na Lei Municipal nº 1.891 de 21 de dezembro de 2021, que visa</w:t>
      </w:r>
      <w:proofErr w:type="gramStart"/>
      <w:r>
        <w:rPr>
          <w:w w:val="85"/>
          <w:sz w:val="24"/>
        </w:rPr>
        <w:t xml:space="preserve">  </w:t>
      </w:r>
      <w:proofErr w:type="gramEnd"/>
      <w:r>
        <w:rPr>
          <w:w w:val="85"/>
          <w:sz w:val="24"/>
        </w:rPr>
        <w:t xml:space="preserve">a assistência e incentivo aos agricultores residentes no Município que são produtores de gado leiteiro e de corte. Por ocasião do Programa supramencionado, incumbe à Administração Pública Municipal a aquisição de sêmen bovino e materiais para inseminação artificial, a fim da necessidade de assegurar a continuidade e o aprimoramento da produção agropecuária local, além de fortalecer a atividade agrícola e pecuária, promovendo o uso de tecnologias avançadas e práticas sustentáveis. O Programa de Melhoramento Genético Municipal de </w:t>
      </w:r>
      <w:proofErr w:type="spellStart"/>
      <w:r>
        <w:rPr>
          <w:w w:val="85"/>
          <w:sz w:val="24"/>
        </w:rPr>
        <w:t>Ipumirim</w:t>
      </w:r>
      <w:proofErr w:type="spellEnd"/>
      <w:r>
        <w:rPr>
          <w:w w:val="85"/>
          <w:sz w:val="24"/>
        </w:rPr>
        <w:t xml:space="preserve"> conta atualmente com 64 (sessenta e quatro) produtores cadastrados, </w:t>
      </w:r>
      <w:r w:rsidRPr="00D266BE">
        <w:rPr>
          <w:w w:val="85"/>
          <w:sz w:val="24"/>
        </w:rPr>
        <w:t xml:space="preserve">além de inúmeros outros produtores atendidos por meio do </w:t>
      </w:r>
      <w:proofErr w:type="spellStart"/>
      <w:r w:rsidRPr="00D266BE">
        <w:rPr>
          <w:w w:val="85"/>
          <w:sz w:val="24"/>
        </w:rPr>
        <w:t>inseminador</w:t>
      </w:r>
      <w:proofErr w:type="spellEnd"/>
      <w:r w:rsidRPr="00D266BE">
        <w:rPr>
          <w:w w:val="85"/>
          <w:sz w:val="24"/>
        </w:rPr>
        <w:t xml:space="preserve"> credenciado pela Prefeitura.</w:t>
      </w:r>
    </w:p>
    <w:p w:rsidR="00E67CF4" w:rsidRDefault="00E67CF4" w:rsidP="00E67CF4">
      <w:pPr>
        <w:jc w:val="both"/>
        <w:rPr>
          <w:w w:val="85"/>
          <w:sz w:val="24"/>
        </w:rPr>
      </w:pPr>
      <w:r>
        <w:rPr>
          <w:w w:val="85"/>
          <w:sz w:val="24"/>
        </w:rPr>
        <w:tab/>
        <w:t xml:space="preserve">A interrupção do fornecimento de sêmen bovino aos bovinocultores de leite e corte, </w:t>
      </w:r>
      <w:proofErr w:type="gramStart"/>
      <w:r>
        <w:rPr>
          <w:w w:val="85"/>
          <w:sz w:val="24"/>
        </w:rPr>
        <w:t>teria,</w:t>
      </w:r>
      <w:proofErr w:type="gramEnd"/>
      <w:r>
        <w:rPr>
          <w:w w:val="85"/>
          <w:sz w:val="24"/>
        </w:rPr>
        <w:t xml:space="preserve"> de fato um impacto negativo significativo na produção, principalmente nas propriedades de pequeno porte. Esses produtores, por vezes não possuem os recursos necessários para arcar com os custos de serviços privados de inseminação artificial para o rebanho. A presente contratação também tem como objetivo aprimorar a qualidade genética do rebanho municipal. O fornecimento de sêmen bovino de alta qualidade resulta no nascimento de animais mais produtivos, resistentes e bem adaptados às condições locais, além de melhorar as características tanto da carne quanto do leite. Outro benefício é a redução de doenças genéticas e problemas de saúde no rebanho, o que leva a uma criação mais sustentável e rentável.</w:t>
      </w:r>
    </w:p>
    <w:p w:rsidR="00E67CF4" w:rsidRDefault="00E67CF4" w:rsidP="00E67CF4">
      <w:pPr>
        <w:jc w:val="both"/>
        <w:rPr>
          <w:w w:val="85"/>
          <w:sz w:val="24"/>
        </w:rPr>
      </w:pPr>
      <w:r>
        <w:rPr>
          <w:w w:val="85"/>
          <w:sz w:val="24"/>
        </w:rPr>
        <w:tab/>
        <w:t xml:space="preserve">Ao realizar este investimento, em consonância com os princípios da Lei Municipal e atendendo ao interesse coletivo, a prefeitura reforça seu compromisso com o desenvolvimento econômico e social de </w:t>
      </w:r>
      <w:proofErr w:type="spellStart"/>
      <w:r>
        <w:rPr>
          <w:w w:val="85"/>
          <w:sz w:val="24"/>
        </w:rPr>
        <w:t>Ipumirim</w:t>
      </w:r>
      <w:proofErr w:type="spellEnd"/>
      <w:r>
        <w:rPr>
          <w:w w:val="85"/>
          <w:sz w:val="24"/>
        </w:rPr>
        <w:t xml:space="preserve">, incentivando ao avanço da atividade agropecuária local com o </w:t>
      </w:r>
      <w:r>
        <w:rPr>
          <w:w w:val="85"/>
          <w:sz w:val="24"/>
        </w:rPr>
        <w:lastRenderedPageBreak/>
        <w:t xml:space="preserve">objetivo de atender as necessidades da comunidade e fomentar o crescimento sustentável da pecuária no </w:t>
      </w:r>
      <w:proofErr w:type="spellStart"/>
      <w:r>
        <w:rPr>
          <w:w w:val="85"/>
          <w:sz w:val="24"/>
        </w:rPr>
        <w:t>munícipio</w:t>
      </w:r>
      <w:proofErr w:type="spellEnd"/>
      <w:r>
        <w:rPr>
          <w:w w:val="85"/>
          <w:sz w:val="24"/>
        </w:rPr>
        <w:t>.</w:t>
      </w:r>
    </w:p>
    <w:p w:rsidR="00E67CF4" w:rsidRDefault="00E67CF4" w:rsidP="00E67CF4">
      <w:pPr>
        <w:jc w:val="both"/>
        <w:rPr>
          <w:w w:val="85"/>
          <w:sz w:val="24"/>
        </w:rPr>
      </w:pPr>
      <w:r>
        <w:rPr>
          <w:w w:val="85"/>
          <w:sz w:val="24"/>
        </w:rPr>
        <w:tab/>
        <w:t>A presente contratação terá validade de um ano, não estando prevista a renovação do contrato.</w:t>
      </w:r>
    </w:p>
    <w:p w:rsidR="00E67CF4" w:rsidRPr="00B773D1" w:rsidRDefault="00E67CF4" w:rsidP="00E67CF4">
      <w:pPr>
        <w:jc w:val="both"/>
      </w:pPr>
    </w:p>
    <w:p w:rsidR="00E67CF4" w:rsidRPr="00F661AA" w:rsidRDefault="00E67CF4" w:rsidP="00E67CF4">
      <w:pPr>
        <w:spacing w:before="220" w:after="220"/>
        <w:ind w:right="-1"/>
        <w:rPr>
          <w:b/>
          <w:sz w:val="24"/>
          <w:szCs w:val="24"/>
        </w:rPr>
      </w:pPr>
      <w:r w:rsidRPr="00F661AA">
        <w:rPr>
          <w:b/>
          <w:sz w:val="24"/>
          <w:szCs w:val="24"/>
        </w:rPr>
        <w:t>II - Da demonstração da previsão da contratação no plano de contratações anual, sempre que elaborado, de modo a indicar o seu alinhamento com o planejamento da Administração.</w:t>
      </w:r>
    </w:p>
    <w:p w:rsidR="00E67CF4" w:rsidRPr="00803066" w:rsidRDefault="00E67CF4" w:rsidP="00E67CF4">
      <w:pPr>
        <w:jc w:val="both"/>
        <w:rPr>
          <w:w w:val="85"/>
          <w:sz w:val="24"/>
        </w:rPr>
      </w:pPr>
      <w:r>
        <w:rPr>
          <w:w w:val="85"/>
          <w:sz w:val="24"/>
        </w:rPr>
        <w:t xml:space="preserve">              </w:t>
      </w:r>
      <w:r w:rsidRPr="00803066">
        <w:rPr>
          <w:w w:val="85"/>
          <w:sz w:val="24"/>
        </w:rPr>
        <w:t xml:space="preserve">Como se trata do primeiro ano de implantação da nova lei de licitações, ainda não há plano de contratação anual. </w:t>
      </w:r>
    </w:p>
    <w:p w:rsidR="00E67CF4" w:rsidRPr="00803066" w:rsidRDefault="00E67CF4" w:rsidP="00E67CF4">
      <w:pPr>
        <w:jc w:val="both"/>
        <w:rPr>
          <w:w w:val="85"/>
          <w:sz w:val="24"/>
        </w:rPr>
      </w:pPr>
      <w:r>
        <w:rPr>
          <w:w w:val="85"/>
          <w:sz w:val="24"/>
        </w:rPr>
        <w:t xml:space="preserve">             </w:t>
      </w:r>
      <w:r w:rsidRPr="00803066">
        <w:rPr>
          <w:w w:val="85"/>
          <w:sz w:val="24"/>
        </w:rPr>
        <w:t>No entanto, a contratação do serviço está em consonância com as leis orçamentárias.</w:t>
      </w:r>
    </w:p>
    <w:p w:rsidR="00E67CF4" w:rsidRPr="00F661AA" w:rsidRDefault="00E67CF4" w:rsidP="00E67CF4">
      <w:pPr>
        <w:spacing w:before="220" w:after="220" w:line="360" w:lineRule="auto"/>
        <w:ind w:right="-1"/>
        <w:rPr>
          <w:b/>
          <w:sz w:val="24"/>
          <w:szCs w:val="24"/>
        </w:rPr>
      </w:pPr>
      <w:r w:rsidRPr="00F661AA">
        <w:rPr>
          <w:b/>
          <w:sz w:val="24"/>
          <w:szCs w:val="24"/>
        </w:rPr>
        <w:t>III - Dos requisitos da contratação</w:t>
      </w:r>
    </w:p>
    <w:p w:rsidR="00E67CF4" w:rsidRDefault="00E67CF4" w:rsidP="00E67CF4">
      <w:pPr>
        <w:jc w:val="both"/>
        <w:rPr>
          <w:w w:val="85"/>
          <w:sz w:val="24"/>
        </w:rPr>
      </w:pPr>
      <w:r>
        <w:rPr>
          <w:w w:val="85"/>
          <w:sz w:val="24"/>
        </w:rPr>
        <w:t xml:space="preserve">             </w:t>
      </w:r>
      <w:r w:rsidRPr="00803066">
        <w:rPr>
          <w:w w:val="85"/>
          <w:sz w:val="24"/>
        </w:rPr>
        <w:t xml:space="preserve">Trata-se de </w:t>
      </w:r>
      <w:r>
        <w:rPr>
          <w:w w:val="85"/>
          <w:sz w:val="24"/>
        </w:rPr>
        <w:t xml:space="preserve">contratação para aquisição de forma parcelada de doses de sêmen bovino e materiais para inseminação artificial para manutenção das atividades de inseminação artificial no Município de </w:t>
      </w:r>
      <w:proofErr w:type="spellStart"/>
      <w:r>
        <w:rPr>
          <w:w w:val="85"/>
          <w:sz w:val="24"/>
        </w:rPr>
        <w:t>Ipumirim</w:t>
      </w:r>
      <w:proofErr w:type="spellEnd"/>
      <w:r>
        <w:rPr>
          <w:w w:val="85"/>
          <w:sz w:val="24"/>
        </w:rPr>
        <w:t>/SC, mediante realização de Processo Licitatório, na modalidade de Pregão Eletrônico, nos termos da Lei nº 14.133/2021.</w:t>
      </w:r>
    </w:p>
    <w:p w:rsidR="00E67CF4" w:rsidRDefault="00E67CF4" w:rsidP="00E67CF4">
      <w:pPr>
        <w:jc w:val="both"/>
        <w:rPr>
          <w:w w:val="85"/>
          <w:sz w:val="24"/>
        </w:rPr>
      </w:pPr>
    </w:p>
    <w:p w:rsidR="00E67CF4" w:rsidRDefault="00E67CF4" w:rsidP="00E67CF4">
      <w:pPr>
        <w:ind w:firstLine="720"/>
        <w:jc w:val="both"/>
        <w:rPr>
          <w:w w:val="85"/>
          <w:sz w:val="24"/>
        </w:rPr>
      </w:pPr>
      <w:r>
        <w:rPr>
          <w:w w:val="85"/>
          <w:sz w:val="24"/>
        </w:rPr>
        <w:t>O FORNECEDOR deve cumprir todas as obrigações constantes no Edital, seus anexos e sua proposta, assumindo como exclusivamente seus os riscos e as despesas decorrentes da boa e perfeita execução do objeto, e deverá ainda:</w:t>
      </w:r>
    </w:p>
    <w:p w:rsidR="00E67CF4" w:rsidRDefault="00E67CF4" w:rsidP="00E67CF4">
      <w:pPr>
        <w:ind w:firstLine="720"/>
        <w:jc w:val="both"/>
        <w:rPr>
          <w:w w:val="85"/>
          <w:sz w:val="24"/>
        </w:rPr>
      </w:pPr>
      <w:r>
        <w:rPr>
          <w:w w:val="85"/>
          <w:sz w:val="24"/>
        </w:rPr>
        <w:t xml:space="preserve">Responder </w:t>
      </w:r>
      <w:r w:rsidRPr="008B3193">
        <w:rPr>
          <w:w w:val="85"/>
          <w:sz w:val="24"/>
        </w:rPr>
        <w:t xml:space="preserve">integralmente pelas obrigações contratuais, nos termos do art. 70 do Código de Processo Civil, no caso de, em qualquer hipótese, empregados da CONTRATADA </w:t>
      </w:r>
      <w:proofErr w:type="gramStart"/>
      <w:r w:rsidRPr="008B3193">
        <w:rPr>
          <w:w w:val="85"/>
          <w:sz w:val="24"/>
        </w:rPr>
        <w:t>intentarem</w:t>
      </w:r>
      <w:proofErr w:type="gramEnd"/>
      <w:r w:rsidRPr="008B3193">
        <w:rPr>
          <w:w w:val="85"/>
          <w:sz w:val="24"/>
        </w:rPr>
        <w:t xml:space="preserve"> reclamações trabalhistas contra a CONTRATANTE;</w:t>
      </w:r>
    </w:p>
    <w:p w:rsidR="00E67CF4" w:rsidRPr="00441D37" w:rsidRDefault="00E67CF4" w:rsidP="00E67CF4">
      <w:pPr>
        <w:ind w:firstLine="720"/>
        <w:jc w:val="both"/>
        <w:rPr>
          <w:w w:val="85"/>
          <w:sz w:val="24"/>
        </w:rPr>
      </w:pPr>
      <w:r>
        <w:rPr>
          <w:w w:val="85"/>
          <w:sz w:val="24"/>
        </w:rPr>
        <w:t xml:space="preserve">A </w:t>
      </w:r>
      <w:r w:rsidRPr="00441D37">
        <w:rPr>
          <w:w w:val="85"/>
          <w:sz w:val="24"/>
        </w:rPr>
        <w:t>CONTRATADA deverá prestar garantia contra qualquer defeito de fabricação, e ou qualidade do produto entregue e de liberação pelos órgãos competentes;</w:t>
      </w:r>
    </w:p>
    <w:p w:rsidR="00E67CF4" w:rsidRPr="00441D37" w:rsidRDefault="00E67CF4" w:rsidP="00E67CF4">
      <w:pPr>
        <w:ind w:firstLine="720"/>
        <w:jc w:val="both"/>
        <w:rPr>
          <w:w w:val="85"/>
          <w:sz w:val="24"/>
        </w:rPr>
      </w:pPr>
      <w:r>
        <w:rPr>
          <w:w w:val="85"/>
          <w:sz w:val="24"/>
        </w:rPr>
        <w:t xml:space="preserve">A </w:t>
      </w:r>
      <w:r w:rsidRPr="00441D37">
        <w:rPr>
          <w:w w:val="85"/>
          <w:sz w:val="24"/>
        </w:rPr>
        <w:t>CONTRATADA deverá arcar com todos os custos e despesas inerentes à prestação do serviço de entrega no local acima citado, tais como deslocamentos, alimentação, hospedagem, fretes, entre outros;</w:t>
      </w:r>
    </w:p>
    <w:p w:rsidR="00E67CF4" w:rsidRPr="00441D37" w:rsidRDefault="00E67CF4" w:rsidP="00E67CF4">
      <w:pPr>
        <w:ind w:firstLine="720"/>
        <w:jc w:val="both"/>
        <w:rPr>
          <w:w w:val="85"/>
          <w:sz w:val="24"/>
        </w:rPr>
      </w:pPr>
      <w:r>
        <w:rPr>
          <w:w w:val="85"/>
          <w:sz w:val="24"/>
        </w:rPr>
        <w:t>Entregar o produto conforme condições</w:t>
      </w:r>
      <w:r w:rsidRPr="00441D37">
        <w:rPr>
          <w:w w:val="85"/>
          <w:sz w:val="24"/>
        </w:rPr>
        <w:t xml:space="preserve"> estipuladas </w:t>
      </w:r>
      <w:proofErr w:type="gramStart"/>
      <w:r w:rsidRPr="00441D37">
        <w:rPr>
          <w:w w:val="85"/>
          <w:sz w:val="24"/>
        </w:rPr>
        <w:t>no edital e anexos</w:t>
      </w:r>
      <w:proofErr w:type="gramEnd"/>
      <w:r>
        <w:rPr>
          <w:w w:val="85"/>
          <w:sz w:val="24"/>
        </w:rPr>
        <w:t xml:space="preserve">. A entrega será realizada no endereço e local indicado na ordem de compra, entre </w:t>
      </w:r>
      <w:proofErr w:type="gramStart"/>
      <w:r>
        <w:rPr>
          <w:w w:val="85"/>
          <w:sz w:val="24"/>
        </w:rPr>
        <w:t>08:00</w:t>
      </w:r>
      <w:proofErr w:type="gramEnd"/>
      <w:r>
        <w:rPr>
          <w:w w:val="85"/>
          <w:sz w:val="24"/>
        </w:rPr>
        <w:t xml:space="preserve"> às 11:30 ou entre 13:00 às 17:00, o descarregamento será acompanhado por um responsável do setor de agricultura.</w:t>
      </w:r>
    </w:p>
    <w:p w:rsidR="00E67CF4" w:rsidRPr="00441D37" w:rsidRDefault="00E67CF4" w:rsidP="00E67CF4">
      <w:pPr>
        <w:ind w:firstLine="720"/>
        <w:jc w:val="both"/>
        <w:rPr>
          <w:w w:val="85"/>
          <w:sz w:val="24"/>
        </w:rPr>
      </w:pPr>
      <w:proofErr w:type="gramStart"/>
      <w:r w:rsidRPr="00441D37">
        <w:rPr>
          <w:w w:val="85"/>
          <w:sz w:val="24"/>
        </w:rPr>
        <w:t>Responder ,</w:t>
      </w:r>
      <w:proofErr w:type="gramEnd"/>
      <w:r w:rsidRPr="00441D37">
        <w:rPr>
          <w:w w:val="85"/>
          <w:sz w:val="24"/>
        </w:rPr>
        <w:t xml:space="preserve"> em relação aos seus funcionários, por todas as despesas decorrentes da entrega do objeto e por outras correlatas, tais como salários, seguros de acidentes, tributos, indenizações e outras que por ventura venham a ser criadas pelo Poder Público;</w:t>
      </w:r>
    </w:p>
    <w:p w:rsidR="00E67CF4" w:rsidRPr="00441D37" w:rsidRDefault="00E67CF4" w:rsidP="00E67CF4">
      <w:pPr>
        <w:ind w:firstLine="720"/>
        <w:jc w:val="both"/>
        <w:rPr>
          <w:w w:val="85"/>
          <w:sz w:val="24"/>
        </w:rPr>
      </w:pPr>
      <w:r w:rsidRPr="00441D37">
        <w:rPr>
          <w:w w:val="85"/>
          <w:sz w:val="24"/>
        </w:rPr>
        <w:t>A</w:t>
      </w:r>
      <w:proofErr w:type="gramStart"/>
      <w:r w:rsidRPr="00441D37">
        <w:rPr>
          <w:w w:val="85"/>
          <w:sz w:val="24"/>
        </w:rPr>
        <w:t xml:space="preserve">  </w:t>
      </w:r>
      <w:proofErr w:type="gramEnd"/>
      <w:r w:rsidRPr="00441D37">
        <w:rPr>
          <w:w w:val="85"/>
          <w:sz w:val="24"/>
        </w:rPr>
        <w:t>proponente vencedora deverá arcar com as despesas de carga, descarga e frete referentes às entrega do material, inclusive as oriundas da devolução e reposição de mercadorias recusadas por não atenderem ao Edital;</w:t>
      </w:r>
    </w:p>
    <w:p w:rsidR="00E67CF4" w:rsidRPr="00441D37" w:rsidRDefault="00E67CF4" w:rsidP="00E67CF4">
      <w:pPr>
        <w:ind w:firstLine="720"/>
        <w:jc w:val="both"/>
        <w:rPr>
          <w:w w:val="85"/>
          <w:sz w:val="24"/>
        </w:rPr>
      </w:pPr>
      <w:r w:rsidRPr="00441D37">
        <w:rPr>
          <w:w w:val="85"/>
          <w:sz w:val="24"/>
        </w:rPr>
        <w:t>Fornecer as devidas Notas Fiscais, nos termos da Lei;</w:t>
      </w:r>
    </w:p>
    <w:p w:rsidR="00E67CF4" w:rsidRPr="00441D37" w:rsidRDefault="00E67CF4" w:rsidP="00E67CF4">
      <w:pPr>
        <w:ind w:firstLine="720"/>
        <w:jc w:val="both"/>
        <w:rPr>
          <w:w w:val="85"/>
          <w:sz w:val="24"/>
        </w:rPr>
      </w:pPr>
      <w:proofErr w:type="spellStart"/>
      <w:r>
        <w:rPr>
          <w:w w:val="85"/>
          <w:sz w:val="24"/>
        </w:rPr>
        <w:t>Responsabillizar-se</w:t>
      </w:r>
      <w:proofErr w:type="spellEnd"/>
      <w:r>
        <w:rPr>
          <w:w w:val="85"/>
          <w:sz w:val="24"/>
        </w:rPr>
        <w:t xml:space="preserve"> </w:t>
      </w:r>
      <w:r w:rsidRPr="00441D37">
        <w:rPr>
          <w:w w:val="85"/>
          <w:sz w:val="24"/>
        </w:rPr>
        <w:t xml:space="preserve">pelos danos causados diretamente a Administração Pública Municipal de </w:t>
      </w:r>
      <w:proofErr w:type="spellStart"/>
      <w:r w:rsidRPr="00441D37">
        <w:rPr>
          <w:w w:val="85"/>
          <w:sz w:val="24"/>
        </w:rPr>
        <w:t>Ipumirim</w:t>
      </w:r>
      <w:proofErr w:type="spellEnd"/>
      <w:r w:rsidRPr="00441D37">
        <w:rPr>
          <w:w w:val="85"/>
          <w:sz w:val="24"/>
        </w:rPr>
        <w:t xml:space="preserve">/SC ou </w:t>
      </w:r>
      <w:proofErr w:type="gramStart"/>
      <w:r w:rsidRPr="00441D37">
        <w:rPr>
          <w:w w:val="85"/>
          <w:sz w:val="24"/>
        </w:rPr>
        <w:t>a seus</w:t>
      </w:r>
      <w:proofErr w:type="gramEnd"/>
      <w:r w:rsidRPr="00441D37">
        <w:rPr>
          <w:w w:val="85"/>
          <w:sz w:val="24"/>
        </w:rPr>
        <w:t xml:space="preserve"> bens, ou ainda a terceiros, decorrentes de sua culpa ou dolo na execução do objeto; </w:t>
      </w:r>
    </w:p>
    <w:p w:rsidR="00E67CF4" w:rsidRPr="00441D37" w:rsidRDefault="00E67CF4" w:rsidP="00E67CF4">
      <w:pPr>
        <w:ind w:firstLine="720"/>
        <w:jc w:val="both"/>
        <w:rPr>
          <w:w w:val="85"/>
          <w:sz w:val="24"/>
        </w:rPr>
      </w:pPr>
      <w:r w:rsidRPr="00441D37">
        <w:rPr>
          <w:w w:val="85"/>
          <w:sz w:val="24"/>
        </w:rPr>
        <w:lastRenderedPageBreak/>
        <w:t>NÃO TRANSFERIR A OUTREM,</w:t>
      </w:r>
      <w:proofErr w:type="gramStart"/>
      <w:r w:rsidRPr="00441D37">
        <w:rPr>
          <w:w w:val="85"/>
          <w:sz w:val="24"/>
        </w:rPr>
        <w:t xml:space="preserve">  </w:t>
      </w:r>
      <w:proofErr w:type="gramEnd"/>
      <w:r w:rsidRPr="00441D37">
        <w:rPr>
          <w:w w:val="85"/>
          <w:sz w:val="24"/>
        </w:rPr>
        <w:t>NO TODO OU EM PARTE, O FORNECIMENTO DO OBJETO LICITADO, NÃO PERMITIDO A SU</w:t>
      </w:r>
      <w:r>
        <w:rPr>
          <w:w w:val="85"/>
          <w:sz w:val="24"/>
        </w:rPr>
        <w:t>B</w:t>
      </w:r>
      <w:r w:rsidRPr="00441D37">
        <w:rPr>
          <w:w w:val="85"/>
          <w:sz w:val="24"/>
        </w:rPr>
        <w:t>-CONTRATAÇÃO;</w:t>
      </w:r>
    </w:p>
    <w:p w:rsidR="00E67CF4" w:rsidRPr="00441D37" w:rsidRDefault="00E67CF4" w:rsidP="00E67CF4">
      <w:pPr>
        <w:ind w:firstLine="720"/>
        <w:jc w:val="both"/>
        <w:rPr>
          <w:w w:val="85"/>
          <w:sz w:val="24"/>
        </w:rPr>
      </w:pPr>
      <w:r w:rsidRPr="00441D37">
        <w:rPr>
          <w:w w:val="85"/>
          <w:sz w:val="24"/>
        </w:rPr>
        <w:t xml:space="preserve">A licitante vencedora obriga-se a entregar o objeto desta licitação, em conformidade com os requisitos </w:t>
      </w:r>
      <w:proofErr w:type="spellStart"/>
      <w:r w:rsidRPr="00441D37">
        <w:rPr>
          <w:w w:val="85"/>
          <w:sz w:val="24"/>
        </w:rPr>
        <w:t>editalícios</w:t>
      </w:r>
      <w:proofErr w:type="spellEnd"/>
      <w:r w:rsidRPr="00441D37">
        <w:rPr>
          <w:w w:val="85"/>
          <w:sz w:val="24"/>
        </w:rPr>
        <w:t xml:space="preserve">, no prazo máximo de </w:t>
      </w:r>
      <w:r>
        <w:rPr>
          <w:w w:val="85"/>
          <w:sz w:val="24"/>
        </w:rPr>
        <w:t>10</w:t>
      </w:r>
      <w:r w:rsidRPr="00441D37">
        <w:rPr>
          <w:w w:val="85"/>
          <w:sz w:val="24"/>
        </w:rPr>
        <w:t xml:space="preserve"> (</w:t>
      </w:r>
      <w:r>
        <w:rPr>
          <w:w w:val="85"/>
          <w:sz w:val="24"/>
        </w:rPr>
        <w:t>dez</w:t>
      </w:r>
      <w:r w:rsidRPr="00441D37">
        <w:rPr>
          <w:w w:val="85"/>
          <w:sz w:val="24"/>
        </w:rPr>
        <w:t xml:space="preserve">) dias </w:t>
      </w:r>
      <w:r>
        <w:rPr>
          <w:w w:val="85"/>
          <w:sz w:val="24"/>
        </w:rPr>
        <w:t>úteis</w:t>
      </w:r>
      <w:r w:rsidRPr="00441D37">
        <w:rPr>
          <w:w w:val="85"/>
          <w:sz w:val="24"/>
        </w:rPr>
        <w:t>, contados a partir da da</w:t>
      </w:r>
      <w:r>
        <w:rPr>
          <w:w w:val="85"/>
          <w:sz w:val="24"/>
        </w:rPr>
        <w:t>ta da emissão da solicitação de f</w:t>
      </w:r>
      <w:r w:rsidRPr="00441D37">
        <w:rPr>
          <w:w w:val="85"/>
          <w:sz w:val="24"/>
        </w:rPr>
        <w:t>ornecimento;</w:t>
      </w:r>
    </w:p>
    <w:p w:rsidR="00E67CF4" w:rsidRDefault="00E67CF4" w:rsidP="00E67CF4">
      <w:pPr>
        <w:ind w:firstLine="720"/>
        <w:jc w:val="both"/>
        <w:rPr>
          <w:w w:val="85"/>
          <w:sz w:val="24"/>
        </w:rPr>
      </w:pPr>
      <w:r w:rsidRPr="00441D37">
        <w:rPr>
          <w:w w:val="85"/>
          <w:sz w:val="24"/>
        </w:rPr>
        <w:t xml:space="preserve">Substituir no prazo máximo de </w:t>
      </w:r>
      <w:proofErr w:type="gramStart"/>
      <w:r>
        <w:rPr>
          <w:w w:val="85"/>
          <w:sz w:val="24"/>
        </w:rPr>
        <w:t>7</w:t>
      </w:r>
      <w:proofErr w:type="gramEnd"/>
      <w:r>
        <w:rPr>
          <w:w w:val="85"/>
          <w:sz w:val="24"/>
        </w:rPr>
        <w:t xml:space="preserve"> (sete</w:t>
      </w:r>
      <w:r w:rsidRPr="00441D37">
        <w:rPr>
          <w:w w:val="85"/>
          <w:sz w:val="24"/>
        </w:rPr>
        <w:t>) dias úteis, o material ou equipamento, objeto desta licitação, caso seja constatado no recebimento que o mesmo não atende as espe</w:t>
      </w:r>
      <w:r>
        <w:rPr>
          <w:w w:val="85"/>
          <w:sz w:val="24"/>
        </w:rPr>
        <w:t>cificações deste termo de referê</w:t>
      </w:r>
      <w:r w:rsidRPr="00441D37">
        <w:rPr>
          <w:w w:val="85"/>
          <w:sz w:val="24"/>
        </w:rPr>
        <w:t>ncia ou que forem detectados defeitos de fabricação ou de má qualidade.</w:t>
      </w:r>
    </w:p>
    <w:p w:rsidR="00E67CF4" w:rsidRDefault="00E67CF4" w:rsidP="00E67CF4">
      <w:pPr>
        <w:ind w:firstLine="720"/>
        <w:jc w:val="both"/>
        <w:rPr>
          <w:w w:val="85"/>
          <w:sz w:val="24"/>
        </w:rPr>
      </w:pPr>
      <w:r>
        <w:rPr>
          <w:w w:val="85"/>
          <w:sz w:val="24"/>
        </w:rPr>
        <w:t>As empresas que apresentarem cotações para os itens deverão fornecer a documentação que comprove a prova dos touros, demonstrando que o material atende as características mínimas especificadas em cada item.</w:t>
      </w:r>
    </w:p>
    <w:p w:rsidR="00E67CF4" w:rsidRDefault="00E67CF4" w:rsidP="00E67CF4">
      <w:pPr>
        <w:ind w:firstLine="720"/>
        <w:jc w:val="both"/>
        <w:rPr>
          <w:w w:val="85"/>
          <w:sz w:val="24"/>
        </w:rPr>
      </w:pPr>
      <w:r>
        <w:rPr>
          <w:w w:val="85"/>
          <w:sz w:val="24"/>
        </w:rPr>
        <w:t xml:space="preserve">O fornecimento deverá ser realizado de forma fracionada, ao longo de um período máximo de 12 (doze) meses, contados a partir da assinatura do contrato, de acordo com as necessidades da Prefeitura Municipal de </w:t>
      </w:r>
      <w:proofErr w:type="spellStart"/>
      <w:r>
        <w:rPr>
          <w:w w:val="85"/>
          <w:sz w:val="24"/>
        </w:rPr>
        <w:t>Ipumirim</w:t>
      </w:r>
      <w:proofErr w:type="spellEnd"/>
      <w:r>
        <w:rPr>
          <w:w w:val="85"/>
          <w:sz w:val="24"/>
        </w:rPr>
        <w:t>.</w:t>
      </w:r>
    </w:p>
    <w:p w:rsidR="00E67CF4" w:rsidRDefault="00E67CF4" w:rsidP="00E67CF4">
      <w:pPr>
        <w:ind w:firstLine="720"/>
        <w:jc w:val="both"/>
        <w:rPr>
          <w:w w:val="85"/>
          <w:sz w:val="24"/>
        </w:rPr>
      </w:pPr>
      <w:r>
        <w:rPr>
          <w:w w:val="85"/>
          <w:sz w:val="24"/>
        </w:rPr>
        <w:t>Podem participar da presente licitação todos os interessados que comprovem o atendimento dos requisitos estabelecidos neste Estudo Técnico Preliminar e no Termo de Referência.</w:t>
      </w:r>
    </w:p>
    <w:p w:rsidR="00E67CF4" w:rsidRDefault="00E67CF4" w:rsidP="00E67CF4">
      <w:pPr>
        <w:ind w:firstLine="720"/>
        <w:jc w:val="both"/>
        <w:rPr>
          <w:w w:val="85"/>
          <w:sz w:val="24"/>
        </w:rPr>
      </w:pPr>
      <w:r>
        <w:rPr>
          <w:w w:val="85"/>
          <w:sz w:val="24"/>
        </w:rPr>
        <w:tab/>
      </w:r>
    </w:p>
    <w:p w:rsidR="00E67CF4" w:rsidRPr="007B1D1B" w:rsidRDefault="00E67CF4" w:rsidP="00E67CF4">
      <w:pPr>
        <w:jc w:val="both"/>
        <w:rPr>
          <w:w w:val="85"/>
          <w:sz w:val="24"/>
        </w:rPr>
      </w:pPr>
      <w:r w:rsidRPr="00F661AA">
        <w:rPr>
          <w:b/>
          <w:sz w:val="24"/>
          <w:szCs w:val="24"/>
        </w:rPr>
        <w:t>IV - Das estimativas das quantidades para a contratação, acompanhadas das memórias de cálculo e dos documentos que lhes dão suporte, que considerem interdependências com outras contratações, de modo a possibilitar economia de escala.</w:t>
      </w:r>
    </w:p>
    <w:p w:rsidR="00E67CF4" w:rsidRDefault="00E67CF4" w:rsidP="00E67CF4">
      <w:pPr>
        <w:ind w:firstLine="720"/>
        <w:jc w:val="both"/>
        <w:rPr>
          <w:w w:val="85"/>
          <w:sz w:val="24"/>
        </w:rPr>
      </w:pPr>
      <w:r>
        <w:rPr>
          <w:w w:val="85"/>
          <w:sz w:val="24"/>
        </w:rPr>
        <w:t xml:space="preserve">             </w:t>
      </w:r>
      <w:r w:rsidRPr="00803066">
        <w:rPr>
          <w:w w:val="85"/>
          <w:sz w:val="24"/>
        </w:rPr>
        <w:t>Para estimar o quantitativo da contratação</w:t>
      </w:r>
      <w:r>
        <w:rPr>
          <w:w w:val="85"/>
          <w:sz w:val="24"/>
        </w:rPr>
        <w:t xml:space="preserve"> pretendida</w:t>
      </w:r>
      <w:r w:rsidRPr="00803066">
        <w:rPr>
          <w:w w:val="85"/>
          <w:sz w:val="24"/>
        </w:rPr>
        <w:t>,</w:t>
      </w:r>
      <w:r>
        <w:rPr>
          <w:w w:val="85"/>
          <w:sz w:val="24"/>
        </w:rPr>
        <w:t xml:space="preserve"> foi </w:t>
      </w:r>
      <w:proofErr w:type="gramStart"/>
      <w:r>
        <w:rPr>
          <w:w w:val="85"/>
          <w:sz w:val="24"/>
        </w:rPr>
        <w:t>considerado</w:t>
      </w:r>
      <w:proofErr w:type="gramEnd"/>
      <w:r>
        <w:rPr>
          <w:w w:val="85"/>
          <w:sz w:val="24"/>
        </w:rPr>
        <w:t xml:space="preserve"> como parâmetro a contratação dos mesmos objetos do ano anterior, a entrega de materiais do último ano e a estimativa de crescimento do programa. </w:t>
      </w:r>
    </w:p>
    <w:p w:rsidR="00E67CF4" w:rsidRDefault="00E67CF4" w:rsidP="00E67CF4">
      <w:pPr>
        <w:ind w:firstLine="720"/>
        <w:jc w:val="both"/>
        <w:rPr>
          <w:w w:val="85"/>
          <w:sz w:val="24"/>
        </w:rPr>
      </w:pPr>
      <w:r>
        <w:rPr>
          <w:w w:val="85"/>
          <w:sz w:val="24"/>
        </w:rPr>
        <w:tab/>
        <w:t>Foi identificada a necessidade de atualizar a descrição dos itens em relação aos licitados no ano anterior, visando oferecer produtos com melhoramento genético em comparação aos itens contratados em 2023.</w:t>
      </w:r>
    </w:p>
    <w:p w:rsidR="00E67CF4" w:rsidRDefault="00E67CF4" w:rsidP="00E67CF4">
      <w:pPr>
        <w:ind w:firstLine="720"/>
        <w:jc w:val="both"/>
        <w:rPr>
          <w:w w:val="85"/>
          <w:sz w:val="24"/>
        </w:rPr>
      </w:pPr>
      <w:r>
        <w:rPr>
          <w:w w:val="85"/>
          <w:sz w:val="24"/>
        </w:rPr>
        <w:t>C</w:t>
      </w:r>
      <w:r w:rsidRPr="00803066">
        <w:rPr>
          <w:w w:val="85"/>
          <w:sz w:val="24"/>
        </w:rPr>
        <w:t xml:space="preserve">om base </w:t>
      </w:r>
      <w:r>
        <w:rPr>
          <w:w w:val="85"/>
          <w:sz w:val="24"/>
        </w:rPr>
        <w:t>neste levantamento, estima-se a quantidade a seguir listada</w:t>
      </w:r>
      <w:r w:rsidRPr="00803066">
        <w:rPr>
          <w:w w:val="85"/>
          <w:sz w:val="24"/>
        </w:rPr>
        <w:t>:</w:t>
      </w:r>
    </w:p>
    <w:p w:rsidR="00E67CF4" w:rsidRPr="00803066" w:rsidRDefault="00E67CF4" w:rsidP="00E67CF4">
      <w:pPr>
        <w:ind w:firstLine="720"/>
        <w:jc w:val="both"/>
        <w:rPr>
          <w:w w:val="85"/>
          <w:sz w:val="24"/>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
        <w:gridCol w:w="4140"/>
        <w:gridCol w:w="1701"/>
        <w:gridCol w:w="2127"/>
      </w:tblGrid>
      <w:tr w:rsidR="00E67CF4" w:rsidRPr="00B64375" w:rsidTr="00E67CF4">
        <w:trPr>
          <w:trHeight w:val="270"/>
          <w:jc w:val="center"/>
        </w:trPr>
        <w:tc>
          <w:tcPr>
            <w:tcW w:w="622" w:type="dxa"/>
          </w:tcPr>
          <w:p w:rsidR="00E67CF4" w:rsidRPr="00F661AA" w:rsidRDefault="00E67CF4" w:rsidP="00E67CF4">
            <w:pPr>
              <w:pStyle w:val="TableParagraph"/>
              <w:spacing w:before="14" w:line="237" w:lineRule="exact"/>
              <w:ind w:left="92" w:right="90"/>
              <w:jc w:val="center"/>
              <w:rPr>
                <w:rFonts w:ascii="Arial" w:hAnsi="Arial" w:cs="Arial"/>
                <w:w w:val="85"/>
                <w:sz w:val="24"/>
              </w:rPr>
            </w:pPr>
            <w:r w:rsidRPr="00F661AA">
              <w:rPr>
                <w:rFonts w:ascii="Arial" w:hAnsi="Arial" w:cs="Arial"/>
                <w:w w:val="85"/>
                <w:sz w:val="24"/>
              </w:rPr>
              <w:t>Item</w:t>
            </w:r>
          </w:p>
        </w:tc>
        <w:tc>
          <w:tcPr>
            <w:tcW w:w="4140" w:type="dxa"/>
          </w:tcPr>
          <w:p w:rsidR="00E67CF4" w:rsidRPr="00F661AA" w:rsidRDefault="00E67CF4" w:rsidP="00E67CF4">
            <w:pPr>
              <w:pStyle w:val="TableParagraph"/>
              <w:spacing w:before="14" w:line="237" w:lineRule="exact"/>
              <w:ind w:left="33" w:right="22"/>
              <w:jc w:val="center"/>
              <w:rPr>
                <w:rFonts w:ascii="Arial" w:hAnsi="Arial" w:cs="Arial"/>
                <w:w w:val="85"/>
                <w:sz w:val="24"/>
              </w:rPr>
            </w:pPr>
            <w:r>
              <w:rPr>
                <w:rFonts w:ascii="Arial" w:hAnsi="Arial" w:cs="Arial"/>
                <w:w w:val="85"/>
                <w:sz w:val="24"/>
              </w:rPr>
              <w:t xml:space="preserve">Descrição                                 </w:t>
            </w:r>
          </w:p>
        </w:tc>
        <w:tc>
          <w:tcPr>
            <w:tcW w:w="1701" w:type="dxa"/>
          </w:tcPr>
          <w:p w:rsidR="00E67CF4" w:rsidRDefault="00E67CF4" w:rsidP="00E67CF4">
            <w:pPr>
              <w:pStyle w:val="TableParagraph"/>
              <w:spacing w:before="14" w:line="237" w:lineRule="exact"/>
              <w:ind w:left="253" w:right="248"/>
              <w:jc w:val="center"/>
              <w:rPr>
                <w:rFonts w:ascii="Arial" w:hAnsi="Arial" w:cs="Arial"/>
                <w:w w:val="85"/>
                <w:sz w:val="24"/>
              </w:rPr>
            </w:pPr>
            <w:r>
              <w:rPr>
                <w:rFonts w:ascii="Arial" w:hAnsi="Arial" w:cs="Arial"/>
                <w:w w:val="85"/>
                <w:sz w:val="24"/>
              </w:rPr>
              <w:t>Und</w:t>
            </w:r>
          </w:p>
        </w:tc>
        <w:tc>
          <w:tcPr>
            <w:tcW w:w="2127" w:type="dxa"/>
          </w:tcPr>
          <w:p w:rsidR="00E67CF4" w:rsidRPr="00F661AA" w:rsidRDefault="00E67CF4" w:rsidP="00E67CF4">
            <w:pPr>
              <w:pStyle w:val="TableParagraph"/>
              <w:spacing w:before="14" w:line="237" w:lineRule="exact"/>
              <w:ind w:left="253" w:right="248"/>
              <w:jc w:val="center"/>
              <w:rPr>
                <w:rFonts w:ascii="Arial" w:hAnsi="Arial" w:cs="Arial"/>
                <w:w w:val="85"/>
                <w:sz w:val="24"/>
              </w:rPr>
            </w:pPr>
            <w:r>
              <w:rPr>
                <w:rFonts w:ascii="Arial" w:hAnsi="Arial" w:cs="Arial"/>
                <w:w w:val="85"/>
                <w:sz w:val="24"/>
              </w:rPr>
              <w:t>Quant.</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Holandês preto e branco importado.</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TPI maior ou igual 2900;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Tipo maior ou igual a 1.5;</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Leite maior ou igual a 1300 lbs;</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PL (vida produtiva) maior ou igual a 5.0;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Composto de úbere maior ou igual a 1.8;</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gordura maior ou igual a 65;</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proteína maior ou igual a 50;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Score de células somáticas menor ou igual a 2.80;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Facilidade de parto touro menor ou igual a 2.0;</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dose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1500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lastRenderedPageBreak/>
              <w:t>2</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Holandês preto e branco importado.</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TPI maior ou igual 2700;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Tipo maior ou igual a 1.5;</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Leite maior ou igual a 1250 lbs;</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PL (vida produtiva) maior ou igual a 5.0;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Composto de úbere maior ou igual a 1.6;</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gordura maior ou igual a 60;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proteína maior ou igual a 55;</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Score de células somáticas menor ou igual a 2.80;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Facilidade de parto touro menor ou igual a 2.3.</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dose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1700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3</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Jersey importado.</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JPI maior ou igual a 100;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leite maior ou igual a 900 lbs;</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Tipo maior ou igual a 1.5;</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Composto de úbere (JUI) maior ou igual a 14.0;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gordura maior ou igual a 40;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proteína maior ou igual a 40;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PL (vida produtiva) maior ou igual a 3.5</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Score de células somáticas menor ou igual a 3.00.</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dose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1000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4</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Jersey importado.</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JPI maior ou igual a 90;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leite maior ou igual a 700 lbs;</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Tipo maior ou igual a 1.1;</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Composto de úbere (JUI) maior ou igual a 10.0;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gordura maior ou igual a 30;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proteína maior ou igual a 30;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PL (vida produtiva) maior ou igual a 3.0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Score de células somáticas menor ou igual a 3.00.</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dose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1000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5</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Gir leiteiro nacional com prova oficial ABCGIL 2024.</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Mãe com lactação maior ou igual a 7000 kgs;</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PTA Leite maior ou igual a 500 kgs.</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dose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300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6</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Red Angus importado com prova oficial na associação americana de Red Angus não inferior a Agosto de 2024.</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FPD (Facilidade de parto direto) maior ou igual a 10.0;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PD (Peso à desmama) maior ou igual a 60 lbs;</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PN (Peso ao nascer) menor ou igual a 0.0;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AOL (Área de olho de lombo) maior ou igual a 0.30;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Marmoreio maior ou igual a 0.20.</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dose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1000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lastRenderedPageBreak/>
              <w:t>7</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Aberdeen Angus importado com prova oficial na associação americana de Aberdeen Angus não inferior a Agosto de 2024.</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FPD (Facilidade de parto direto) maior ou igual a 12.0;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PD (Peso à desmama) maior ou igual a 60 lbs;</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PN (Peso ao nascer) menor ou igual a 0.0;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AOL (Área de olho de lombo) maior ou igual a 0.80;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Marmoreio maior ou igual a 0.40;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$AXH maior ou igual a 160;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$AXJ maior ou igual a 160;</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dose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1000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8</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Charolês mocho com prova no Promebo não inferior a Agosto de 2024.</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GND (Ganho do nascimento à desmama) maior ou igual a 0.45;</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PN (Peso ao nascer) menor ou igual a 0.0;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IDM (Índice desmama) maior ou igual a 22.0;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INDF (Índice final) maior ou igual a 26.0.</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dose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300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9</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Tabapuã com prova na PMGZ/ABCZ não inferior a Julho de 2024.</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PN (Peso ao nascer) menor ou igual a 0.8;</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PD (Peso à desmama) maior ou igual a 5.0;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PA (Peso ao ano) maior ou igual a 7.0;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PS (Peso ao sobre ano) maior ou igual a 10.0;</w:t>
            </w:r>
          </w:p>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AOL (Área de olho de lombo) maior ou igual a 1.0.</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dose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300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10</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Bainhas para inseminação artificial bovina tipo francesa.</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Pacote (c/ 50 unidades)</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250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11</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Luvas plásticas cano longo cinco dedos.</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Pacote (c/ 25 unidades)</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450</w:t>
            </w:r>
          </w:p>
        </w:tc>
      </w:tr>
      <w:tr w:rsidR="00E67CF4" w:rsidRPr="00B64375" w:rsidTr="00E67CF4">
        <w:trPr>
          <w:trHeight w:val="964"/>
          <w:jc w:val="center"/>
        </w:trPr>
        <w:tc>
          <w:tcPr>
            <w:tcW w:w="622"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w:t>
            </w:r>
            <w:r>
              <w:rPr>
                <w:rFonts w:ascii="Arial" w:eastAsia="Arial MT" w:hAnsi="Arial" w:cs="Arial"/>
                <w:color w:val="auto"/>
                <w:w w:val="85"/>
                <w:kern w:val="0"/>
                <w:szCs w:val="22"/>
                <w:lang w:val="pt-PT" w:eastAsia="en-US"/>
              </w:rPr>
              <w:t>2</w:t>
            </w:r>
          </w:p>
        </w:tc>
        <w:tc>
          <w:tcPr>
            <w:tcW w:w="4140" w:type="dxa"/>
          </w:tcPr>
          <w:p w:rsidR="00E67CF4" w:rsidRPr="000250F2" w:rsidRDefault="00E67CF4" w:rsidP="00E67CF4">
            <w:pPr>
              <w:pStyle w:val="Normal1"/>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Régua para medir nitrogênio (50cm/51cm)</w:t>
            </w:r>
          </w:p>
        </w:tc>
        <w:tc>
          <w:tcPr>
            <w:tcW w:w="1701"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unidade</w:t>
            </w:r>
          </w:p>
        </w:tc>
        <w:tc>
          <w:tcPr>
            <w:tcW w:w="2127" w:type="dxa"/>
          </w:tcPr>
          <w:p w:rsidR="00E67CF4" w:rsidRPr="000250F2" w:rsidRDefault="00E67CF4" w:rsidP="00E67CF4">
            <w:pPr>
              <w:pStyle w:val="Normal1"/>
              <w:jc w:val="center"/>
              <w:rPr>
                <w:rFonts w:ascii="Arial" w:eastAsia="Arial MT" w:hAnsi="Arial" w:cs="Arial"/>
                <w:color w:val="auto"/>
                <w:w w:val="85"/>
                <w:kern w:val="0"/>
                <w:szCs w:val="22"/>
                <w:lang w:val="pt-PT" w:eastAsia="en-US"/>
              </w:rPr>
            </w:pPr>
            <w:r w:rsidRPr="000250F2">
              <w:rPr>
                <w:rFonts w:ascii="Arial" w:eastAsia="Arial MT" w:hAnsi="Arial" w:cs="Arial"/>
                <w:color w:val="auto"/>
                <w:w w:val="85"/>
                <w:kern w:val="0"/>
                <w:szCs w:val="22"/>
                <w:lang w:val="pt-PT" w:eastAsia="en-US"/>
              </w:rPr>
              <w:t>10</w:t>
            </w:r>
          </w:p>
        </w:tc>
      </w:tr>
    </w:tbl>
    <w:p w:rsidR="00E67CF4" w:rsidRPr="00B64375" w:rsidRDefault="00E67CF4" w:rsidP="00E67CF4">
      <w:pPr>
        <w:spacing w:line="221" w:lineRule="exact"/>
        <w:jc w:val="both"/>
        <w:rPr>
          <w:rFonts w:ascii="Times New Roman" w:hAnsi="Times New Roman" w:cs="Times New Roman"/>
          <w:sz w:val="24"/>
          <w:szCs w:val="24"/>
        </w:rPr>
      </w:pPr>
    </w:p>
    <w:p w:rsidR="00E67CF4" w:rsidRPr="00F661AA" w:rsidRDefault="00E67CF4" w:rsidP="00E67CF4">
      <w:pPr>
        <w:spacing w:before="220" w:after="220"/>
        <w:ind w:right="-1"/>
        <w:rPr>
          <w:b/>
          <w:sz w:val="24"/>
          <w:szCs w:val="24"/>
        </w:rPr>
      </w:pPr>
      <w:r w:rsidRPr="00F661AA">
        <w:rPr>
          <w:b/>
          <w:sz w:val="24"/>
          <w:szCs w:val="24"/>
        </w:rPr>
        <w:t>V - Do levantamento de mercado, que consiste na análise das alternativas possíveis, e justificativa técnica e econômica da escolha do tipo de solução a contratar.</w:t>
      </w:r>
    </w:p>
    <w:p w:rsidR="00E67CF4" w:rsidRDefault="00E67CF4" w:rsidP="00E67CF4">
      <w:pPr>
        <w:jc w:val="both"/>
        <w:rPr>
          <w:w w:val="85"/>
          <w:sz w:val="24"/>
        </w:rPr>
      </w:pPr>
      <w:r>
        <w:rPr>
          <w:w w:val="85"/>
          <w:sz w:val="24"/>
        </w:rPr>
        <w:t xml:space="preserve">             Após análise, </w:t>
      </w:r>
      <w:proofErr w:type="gramStart"/>
      <w:r>
        <w:rPr>
          <w:w w:val="85"/>
          <w:sz w:val="24"/>
        </w:rPr>
        <w:t>constatou-se</w:t>
      </w:r>
      <w:proofErr w:type="gramEnd"/>
      <w:r>
        <w:rPr>
          <w:w w:val="85"/>
          <w:sz w:val="24"/>
        </w:rPr>
        <w:t xml:space="preserve"> as possíveis soluções, conforme descrito abaixo:</w:t>
      </w:r>
    </w:p>
    <w:p w:rsidR="00E67CF4" w:rsidRDefault="00E67CF4" w:rsidP="00E67CF4">
      <w:pPr>
        <w:jc w:val="both"/>
        <w:rPr>
          <w:w w:val="85"/>
          <w:sz w:val="24"/>
        </w:rPr>
      </w:pPr>
    </w:p>
    <w:p w:rsidR="00E67CF4" w:rsidRDefault="00E67CF4" w:rsidP="00E67CF4">
      <w:pPr>
        <w:jc w:val="both"/>
        <w:rPr>
          <w:w w:val="85"/>
          <w:sz w:val="24"/>
        </w:rPr>
      </w:pPr>
      <w:r>
        <w:rPr>
          <w:w w:val="85"/>
          <w:sz w:val="24"/>
        </w:rPr>
        <w:t xml:space="preserve">             </w:t>
      </w:r>
      <w:r>
        <w:rPr>
          <w:b/>
          <w:w w:val="85"/>
          <w:sz w:val="24"/>
        </w:rPr>
        <w:t xml:space="preserve">Possibilidade 01: </w:t>
      </w:r>
      <w:r>
        <w:rPr>
          <w:w w:val="85"/>
          <w:sz w:val="24"/>
        </w:rPr>
        <w:t>CIN CATARINA.</w:t>
      </w:r>
    </w:p>
    <w:p w:rsidR="00E67CF4" w:rsidRDefault="00E67CF4" w:rsidP="00E67CF4">
      <w:pPr>
        <w:jc w:val="both"/>
        <w:rPr>
          <w:w w:val="85"/>
          <w:sz w:val="24"/>
        </w:rPr>
      </w:pPr>
      <w:r>
        <w:rPr>
          <w:w w:val="85"/>
          <w:sz w:val="24"/>
        </w:rPr>
        <w:lastRenderedPageBreak/>
        <w:t xml:space="preserve">             Análise da solução: O consórcio CIN CATARINA, por meio do qual o município de </w:t>
      </w:r>
      <w:proofErr w:type="spellStart"/>
      <w:r>
        <w:rPr>
          <w:w w:val="85"/>
          <w:sz w:val="24"/>
        </w:rPr>
        <w:t>Ipumirim</w:t>
      </w:r>
      <w:proofErr w:type="spellEnd"/>
      <w:r>
        <w:rPr>
          <w:w w:val="85"/>
          <w:sz w:val="24"/>
        </w:rPr>
        <w:t xml:space="preserve"> adquire diversos produtos e serviços, não possui licitação para itens descritos neste ETP, o que impossibilita a realização de compra através desse consórcio. </w:t>
      </w:r>
    </w:p>
    <w:p w:rsidR="00E67CF4" w:rsidRDefault="00E67CF4" w:rsidP="00E67CF4">
      <w:pPr>
        <w:jc w:val="both"/>
        <w:rPr>
          <w:w w:val="85"/>
          <w:sz w:val="24"/>
        </w:rPr>
      </w:pPr>
      <w:r>
        <w:rPr>
          <w:w w:val="85"/>
          <w:sz w:val="24"/>
        </w:rPr>
        <w:t xml:space="preserve">             </w:t>
      </w:r>
      <w:r>
        <w:rPr>
          <w:b/>
          <w:w w:val="85"/>
          <w:sz w:val="24"/>
        </w:rPr>
        <w:t xml:space="preserve">Possibilidade 02: </w:t>
      </w:r>
      <w:r>
        <w:rPr>
          <w:w w:val="85"/>
          <w:sz w:val="24"/>
        </w:rPr>
        <w:t>Credenciamento de empresas interessadas.</w:t>
      </w:r>
    </w:p>
    <w:p w:rsidR="00E67CF4" w:rsidRDefault="00E67CF4" w:rsidP="00E67CF4">
      <w:pPr>
        <w:jc w:val="both"/>
        <w:rPr>
          <w:w w:val="85"/>
          <w:sz w:val="24"/>
        </w:rPr>
      </w:pPr>
      <w:r>
        <w:rPr>
          <w:w w:val="85"/>
          <w:sz w:val="24"/>
        </w:rPr>
        <w:t xml:space="preserve">             Análise da solução: Esta modalidade apresentou vantagens em determinados contextos, especialmente para serviços contínuos e de natureza técnica específica, como o fornecimento de sêmen bovino, porém, ela apresenta algumas desvantagens que devem ser consideradas. Entre as principais desvantagens estão </w:t>
      </w:r>
      <w:proofErr w:type="gramStart"/>
      <w:r>
        <w:rPr>
          <w:w w:val="85"/>
          <w:sz w:val="24"/>
        </w:rPr>
        <w:t>a</w:t>
      </w:r>
      <w:proofErr w:type="gramEnd"/>
      <w:r>
        <w:rPr>
          <w:w w:val="85"/>
          <w:sz w:val="24"/>
        </w:rPr>
        <w:t xml:space="preserve"> limitação da competitividade, possíveis problemas de qualidade e controle, além da dificuldade em reduzir custos.</w:t>
      </w:r>
    </w:p>
    <w:p w:rsidR="00E67CF4" w:rsidRPr="00395F52" w:rsidRDefault="00E67CF4" w:rsidP="00E67CF4">
      <w:pPr>
        <w:jc w:val="both"/>
        <w:rPr>
          <w:w w:val="85"/>
          <w:sz w:val="24"/>
        </w:rPr>
      </w:pPr>
      <w:r>
        <w:rPr>
          <w:w w:val="85"/>
          <w:sz w:val="24"/>
        </w:rPr>
        <w:t xml:space="preserve">             </w:t>
      </w:r>
      <w:r>
        <w:rPr>
          <w:b/>
          <w:w w:val="85"/>
          <w:sz w:val="24"/>
        </w:rPr>
        <w:t xml:space="preserve">Possibilidade 03: </w:t>
      </w:r>
      <w:r>
        <w:rPr>
          <w:w w:val="85"/>
          <w:sz w:val="24"/>
        </w:rPr>
        <w:t>Contratação de empresa com insumos e mão de obra.</w:t>
      </w:r>
    </w:p>
    <w:p w:rsidR="00E67CF4" w:rsidRPr="00D63F83" w:rsidRDefault="00E67CF4" w:rsidP="00E67CF4">
      <w:pPr>
        <w:jc w:val="both"/>
        <w:rPr>
          <w:w w:val="85"/>
          <w:sz w:val="24"/>
        </w:rPr>
      </w:pPr>
      <w:r>
        <w:rPr>
          <w:w w:val="85"/>
          <w:sz w:val="24"/>
        </w:rPr>
        <w:t xml:space="preserve">            Análise da solução: Optar por contratar uma empresa que forneça tanto mão de obra quanto insumos </w:t>
      </w:r>
      <w:proofErr w:type="gramStart"/>
      <w:r>
        <w:rPr>
          <w:w w:val="85"/>
          <w:sz w:val="24"/>
        </w:rPr>
        <w:t>pode</w:t>
      </w:r>
      <w:proofErr w:type="gramEnd"/>
      <w:r>
        <w:rPr>
          <w:w w:val="85"/>
          <w:sz w:val="24"/>
        </w:rPr>
        <w:t xml:space="preserve"> resultar em custos mais elevados do que adquirir esses itens separadamente. Por vezes, empresas que ofertam este tipo de serviço, cobram taxas adicionais para o gerenciamento e fornecimento de insumos. Além disso, em caso de problemas, como falha na inseminação ou qualidade inadequada dos insumos, pode ser difícil identificar a quem cabe a responsabilidade.</w:t>
      </w:r>
    </w:p>
    <w:p w:rsidR="00E67CF4" w:rsidRPr="00D63F83" w:rsidRDefault="00E67CF4" w:rsidP="00E67CF4">
      <w:pPr>
        <w:jc w:val="both"/>
        <w:rPr>
          <w:w w:val="85"/>
          <w:sz w:val="24"/>
        </w:rPr>
      </w:pPr>
      <w:r>
        <w:rPr>
          <w:w w:val="85"/>
          <w:sz w:val="24"/>
        </w:rPr>
        <w:t xml:space="preserve">            </w:t>
      </w:r>
      <w:r>
        <w:rPr>
          <w:b/>
          <w:w w:val="85"/>
          <w:sz w:val="24"/>
        </w:rPr>
        <w:t xml:space="preserve">Possibilidade 04: </w:t>
      </w:r>
      <w:r>
        <w:rPr>
          <w:w w:val="85"/>
          <w:sz w:val="24"/>
        </w:rPr>
        <w:t>Licitação na modalidade pregão.</w:t>
      </w:r>
    </w:p>
    <w:p w:rsidR="00E67CF4" w:rsidRDefault="00E67CF4" w:rsidP="00E67CF4">
      <w:pPr>
        <w:jc w:val="both"/>
        <w:rPr>
          <w:w w:val="85"/>
          <w:sz w:val="24"/>
        </w:rPr>
      </w:pPr>
      <w:r>
        <w:rPr>
          <w:w w:val="85"/>
          <w:sz w:val="24"/>
        </w:rPr>
        <w:t xml:space="preserve">             Análise da solução: A realização de pregão (registro de preços)</w:t>
      </w:r>
      <w:proofErr w:type="gramStart"/>
      <w:r>
        <w:rPr>
          <w:w w:val="85"/>
          <w:sz w:val="24"/>
        </w:rPr>
        <w:t>, aumenta</w:t>
      </w:r>
      <w:proofErr w:type="gramEnd"/>
      <w:r>
        <w:rPr>
          <w:w w:val="85"/>
          <w:sz w:val="24"/>
        </w:rPr>
        <w:t xml:space="preserve"> a competitividade, atraindo um número maior de interessados e </w:t>
      </w:r>
      <w:proofErr w:type="spellStart"/>
      <w:r>
        <w:rPr>
          <w:w w:val="85"/>
          <w:sz w:val="24"/>
        </w:rPr>
        <w:t>consequentemente</w:t>
      </w:r>
      <w:proofErr w:type="spellEnd"/>
      <w:r>
        <w:rPr>
          <w:w w:val="85"/>
          <w:sz w:val="24"/>
        </w:rPr>
        <w:t xml:space="preserve"> o aumento de propostas vantajosas para a administração, facilitando a participação de eventuais interessados, transparência, rapidez e economia. </w:t>
      </w:r>
    </w:p>
    <w:p w:rsidR="00E67CF4" w:rsidRDefault="00E67CF4" w:rsidP="00E67CF4">
      <w:pPr>
        <w:jc w:val="both"/>
        <w:rPr>
          <w:w w:val="85"/>
          <w:sz w:val="24"/>
        </w:rPr>
      </w:pPr>
    </w:p>
    <w:p w:rsidR="00E67CF4" w:rsidRDefault="00E67CF4" w:rsidP="00E67CF4">
      <w:pPr>
        <w:jc w:val="both"/>
        <w:rPr>
          <w:w w:val="85"/>
          <w:sz w:val="24"/>
        </w:rPr>
      </w:pPr>
      <w:r>
        <w:rPr>
          <w:w w:val="85"/>
          <w:sz w:val="24"/>
        </w:rPr>
        <w:t xml:space="preserve">               Entre as possibilidades apresentadas como soluções, decidiu-se por adotar a possibilidade de nº 04, visto que trará maiores vantagens à administração pública, aumentando a competitividade e evitando eventuais limitações advindas das demais possibilidades. </w:t>
      </w:r>
    </w:p>
    <w:p w:rsidR="00E67CF4" w:rsidRDefault="00E67CF4" w:rsidP="00E67CF4">
      <w:pPr>
        <w:jc w:val="both"/>
        <w:rPr>
          <w:w w:val="85"/>
          <w:sz w:val="24"/>
        </w:rPr>
      </w:pPr>
    </w:p>
    <w:p w:rsidR="00E67CF4" w:rsidRPr="00794299" w:rsidRDefault="00E67CF4" w:rsidP="00E67CF4">
      <w:pPr>
        <w:jc w:val="both"/>
        <w:rPr>
          <w:b/>
          <w:w w:val="85"/>
          <w:sz w:val="24"/>
        </w:rPr>
      </w:pPr>
      <w:r>
        <w:rPr>
          <w:w w:val="85"/>
          <w:sz w:val="24"/>
        </w:rPr>
        <w:tab/>
      </w:r>
      <w:r w:rsidRPr="00794299">
        <w:rPr>
          <w:b/>
          <w:w w:val="85"/>
          <w:sz w:val="24"/>
        </w:rPr>
        <w:t>LEVANTAMENTO DE MERCADO</w:t>
      </w:r>
    </w:p>
    <w:p w:rsidR="00E67CF4" w:rsidRDefault="00E67CF4" w:rsidP="00E67CF4">
      <w:pPr>
        <w:jc w:val="both"/>
        <w:rPr>
          <w:w w:val="85"/>
          <w:sz w:val="24"/>
        </w:rPr>
      </w:pPr>
    </w:p>
    <w:p w:rsidR="00E67CF4" w:rsidRDefault="00E67CF4" w:rsidP="00E67CF4">
      <w:pPr>
        <w:jc w:val="both"/>
        <w:rPr>
          <w:w w:val="85"/>
          <w:sz w:val="24"/>
        </w:rPr>
      </w:pPr>
      <w:r>
        <w:rPr>
          <w:w w:val="85"/>
          <w:sz w:val="24"/>
        </w:rPr>
        <w:tab/>
        <w:t xml:space="preserve">Foi realizada uma pesquisa de mercado com diversos fornecedores potenciais para o fornecimento dos itens licitados, com consulta de preços de </w:t>
      </w:r>
      <w:proofErr w:type="gramStart"/>
      <w:r>
        <w:rPr>
          <w:w w:val="85"/>
          <w:sz w:val="24"/>
        </w:rPr>
        <w:t>6</w:t>
      </w:r>
      <w:proofErr w:type="gramEnd"/>
      <w:r>
        <w:rPr>
          <w:w w:val="85"/>
          <w:sz w:val="24"/>
        </w:rPr>
        <w:t xml:space="preserve"> (seis) empresas. Dois desses fornecedores apresentaram orçamentos para todos os itens solicitados, enquanto quatro apresentaram orçamentos para parte dos itens.</w:t>
      </w:r>
    </w:p>
    <w:p w:rsidR="00E67CF4" w:rsidRDefault="00E67CF4" w:rsidP="00E67CF4">
      <w:pPr>
        <w:jc w:val="both"/>
        <w:rPr>
          <w:w w:val="85"/>
          <w:sz w:val="24"/>
        </w:rPr>
      </w:pPr>
      <w:r>
        <w:rPr>
          <w:w w:val="85"/>
          <w:sz w:val="24"/>
        </w:rPr>
        <w:tab/>
        <w:t>Considerando que os itens possuem características mínimas únicas, adequadas às necessidades da municipalidade e dos bovinocultores de leite e corte, optou-se por não consultar plataformas de preço como painel de preços ou banco de preços, visto que os fornecedores consultados atendem adequadamente aos requisitos da licitação.</w:t>
      </w:r>
    </w:p>
    <w:p w:rsidR="00E67CF4" w:rsidRDefault="00E67CF4" w:rsidP="00E67CF4">
      <w:pPr>
        <w:jc w:val="both"/>
        <w:rPr>
          <w:w w:val="85"/>
          <w:sz w:val="24"/>
        </w:rPr>
      </w:pPr>
      <w:r>
        <w:rPr>
          <w:w w:val="85"/>
          <w:sz w:val="24"/>
        </w:rPr>
        <w:tab/>
        <w:t>Os fornecedores consultados são em grande parte da nossa região, o que torna a pesquisa de preços compatível com os valores praticados no mercado local.</w:t>
      </w:r>
    </w:p>
    <w:p w:rsidR="00E67CF4" w:rsidRDefault="00E67CF4" w:rsidP="00E67CF4">
      <w:pPr>
        <w:jc w:val="both"/>
        <w:rPr>
          <w:w w:val="85"/>
          <w:sz w:val="24"/>
        </w:rPr>
      </w:pPr>
      <w:r>
        <w:rPr>
          <w:w w:val="85"/>
          <w:sz w:val="24"/>
        </w:rPr>
        <w:tab/>
        <w:t>As empresas consultadas para pesquisa de preços foram:</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Select Sires do Brasil Genetica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Semex do Brasil Comércio, Importação e Exportação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Alta Genetics do Brasil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DNA Genética do Brasil Comercio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Vanelli Agropecuaria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lastRenderedPageBreak/>
        <w:t>Sexing Technologies do Brasil</w:t>
      </w:r>
    </w:p>
    <w:p w:rsidR="00E67CF4" w:rsidRPr="00794299"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Bio Select Representações LTDA</w:t>
      </w:r>
    </w:p>
    <w:p w:rsidR="00E67CF4" w:rsidRPr="00794299" w:rsidRDefault="00E67CF4" w:rsidP="00E67CF4">
      <w:pPr>
        <w:jc w:val="both"/>
      </w:pPr>
    </w:p>
    <w:p w:rsidR="00E67CF4" w:rsidRPr="00803066" w:rsidRDefault="00E67CF4" w:rsidP="00E67CF4">
      <w:pPr>
        <w:spacing w:before="220" w:after="220"/>
        <w:ind w:right="-1"/>
        <w:rPr>
          <w:b/>
          <w:sz w:val="24"/>
          <w:szCs w:val="24"/>
        </w:rPr>
      </w:pPr>
      <w:r w:rsidRPr="00803066">
        <w:rPr>
          <w:b/>
          <w:sz w:val="24"/>
          <w:szCs w:val="24"/>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E67CF4" w:rsidRPr="00344AF7" w:rsidRDefault="00E67CF4" w:rsidP="00E67CF4">
      <w:pPr>
        <w:jc w:val="both"/>
        <w:rPr>
          <w:sz w:val="24"/>
        </w:rPr>
      </w:pPr>
      <w:r>
        <w:rPr>
          <w:w w:val="80"/>
          <w:sz w:val="24"/>
        </w:rPr>
        <w:t xml:space="preserve">             </w:t>
      </w:r>
      <w:r w:rsidRPr="00803066">
        <w:rPr>
          <w:w w:val="80"/>
          <w:sz w:val="24"/>
        </w:rPr>
        <w:t>Após</w:t>
      </w:r>
      <w:r w:rsidRPr="00803066">
        <w:rPr>
          <w:spacing w:val="12"/>
          <w:w w:val="80"/>
          <w:sz w:val="24"/>
        </w:rPr>
        <w:t xml:space="preserve"> </w:t>
      </w:r>
      <w:r w:rsidRPr="00803066">
        <w:rPr>
          <w:w w:val="80"/>
          <w:sz w:val="24"/>
        </w:rPr>
        <w:t>levantamento</w:t>
      </w:r>
      <w:r w:rsidRPr="00803066">
        <w:rPr>
          <w:spacing w:val="12"/>
          <w:w w:val="80"/>
          <w:sz w:val="24"/>
        </w:rPr>
        <w:t xml:space="preserve"> </w:t>
      </w:r>
      <w:r w:rsidRPr="00803066">
        <w:rPr>
          <w:w w:val="80"/>
          <w:sz w:val="24"/>
        </w:rPr>
        <w:t>do</w:t>
      </w:r>
      <w:r w:rsidRPr="00803066">
        <w:rPr>
          <w:spacing w:val="13"/>
          <w:w w:val="80"/>
          <w:sz w:val="24"/>
        </w:rPr>
        <w:t xml:space="preserve"> </w:t>
      </w:r>
      <w:r w:rsidRPr="00803066">
        <w:rPr>
          <w:w w:val="80"/>
          <w:sz w:val="24"/>
        </w:rPr>
        <w:t>serviço</w:t>
      </w:r>
      <w:r w:rsidRPr="00803066">
        <w:rPr>
          <w:spacing w:val="12"/>
          <w:w w:val="80"/>
          <w:sz w:val="24"/>
        </w:rPr>
        <w:t xml:space="preserve"> </w:t>
      </w:r>
      <w:r w:rsidRPr="00803066">
        <w:rPr>
          <w:w w:val="80"/>
          <w:sz w:val="24"/>
        </w:rPr>
        <w:t>que</w:t>
      </w:r>
      <w:r w:rsidRPr="00803066">
        <w:rPr>
          <w:spacing w:val="13"/>
          <w:w w:val="80"/>
          <w:sz w:val="24"/>
        </w:rPr>
        <w:t xml:space="preserve"> </w:t>
      </w:r>
      <w:r w:rsidRPr="00803066">
        <w:rPr>
          <w:w w:val="80"/>
          <w:sz w:val="24"/>
        </w:rPr>
        <w:t>dever</w:t>
      </w:r>
      <w:r>
        <w:rPr>
          <w:w w:val="80"/>
          <w:sz w:val="24"/>
        </w:rPr>
        <w:t>á</w:t>
      </w:r>
      <w:r w:rsidRPr="00803066">
        <w:rPr>
          <w:spacing w:val="12"/>
          <w:w w:val="80"/>
          <w:sz w:val="24"/>
        </w:rPr>
        <w:t xml:space="preserve"> </w:t>
      </w:r>
      <w:r w:rsidRPr="00803066">
        <w:rPr>
          <w:w w:val="80"/>
          <w:sz w:val="24"/>
        </w:rPr>
        <w:t>compor</w:t>
      </w:r>
      <w:r w:rsidRPr="00803066">
        <w:rPr>
          <w:spacing w:val="12"/>
          <w:w w:val="80"/>
          <w:sz w:val="24"/>
        </w:rPr>
        <w:t xml:space="preserve"> </w:t>
      </w:r>
      <w:r w:rsidRPr="00803066">
        <w:rPr>
          <w:w w:val="80"/>
          <w:sz w:val="24"/>
        </w:rPr>
        <w:t>o</w:t>
      </w:r>
      <w:r w:rsidRPr="00803066">
        <w:rPr>
          <w:spacing w:val="13"/>
          <w:w w:val="80"/>
          <w:sz w:val="24"/>
        </w:rPr>
        <w:t xml:space="preserve"> </w:t>
      </w:r>
      <w:r w:rsidRPr="00803066">
        <w:rPr>
          <w:w w:val="80"/>
          <w:sz w:val="24"/>
        </w:rPr>
        <w:t>objeto</w:t>
      </w:r>
      <w:r w:rsidRPr="00803066">
        <w:rPr>
          <w:spacing w:val="9"/>
          <w:w w:val="80"/>
          <w:sz w:val="24"/>
        </w:rPr>
        <w:t xml:space="preserve"> </w:t>
      </w:r>
      <w:r w:rsidRPr="00803066">
        <w:rPr>
          <w:w w:val="80"/>
          <w:sz w:val="24"/>
        </w:rPr>
        <w:t>do</w:t>
      </w:r>
      <w:r w:rsidRPr="00803066">
        <w:rPr>
          <w:spacing w:val="12"/>
          <w:w w:val="80"/>
          <w:sz w:val="24"/>
        </w:rPr>
        <w:t xml:space="preserve"> </w:t>
      </w:r>
      <w:r w:rsidRPr="00803066">
        <w:rPr>
          <w:w w:val="80"/>
          <w:sz w:val="24"/>
        </w:rPr>
        <w:t>Processo</w:t>
      </w:r>
      <w:r w:rsidRPr="00803066">
        <w:rPr>
          <w:spacing w:val="13"/>
          <w:w w:val="80"/>
          <w:sz w:val="24"/>
        </w:rPr>
        <w:t xml:space="preserve"> </w:t>
      </w:r>
      <w:r w:rsidRPr="00803066">
        <w:rPr>
          <w:w w:val="80"/>
          <w:sz w:val="24"/>
        </w:rPr>
        <w:t>Licitatório,</w:t>
      </w:r>
      <w:r w:rsidRPr="00803066">
        <w:rPr>
          <w:spacing w:val="12"/>
          <w:w w:val="80"/>
          <w:sz w:val="24"/>
        </w:rPr>
        <w:t xml:space="preserve"> </w:t>
      </w:r>
      <w:r w:rsidRPr="00803066">
        <w:rPr>
          <w:w w:val="80"/>
          <w:sz w:val="24"/>
        </w:rPr>
        <w:t>foi</w:t>
      </w:r>
      <w:r w:rsidRPr="00803066">
        <w:rPr>
          <w:spacing w:val="12"/>
          <w:w w:val="80"/>
          <w:sz w:val="24"/>
        </w:rPr>
        <w:t xml:space="preserve"> </w:t>
      </w:r>
      <w:r w:rsidRPr="00803066">
        <w:rPr>
          <w:w w:val="80"/>
          <w:sz w:val="24"/>
        </w:rPr>
        <w:t>realizada</w:t>
      </w:r>
      <w:r w:rsidRPr="00803066">
        <w:rPr>
          <w:spacing w:val="13"/>
          <w:w w:val="80"/>
          <w:sz w:val="24"/>
        </w:rPr>
        <w:t xml:space="preserve"> </w:t>
      </w:r>
      <w:r w:rsidRPr="00803066">
        <w:rPr>
          <w:w w:val="80"/>
          <w:sz w:val="24"/>
        </w:rPr>
        <w:t>pesquisa</w:t>
      </w:r>
      <w:r w:rsidRPr="00803066">
        <w:rPr>
          <w:spacing w:val="1"/>
          <w:w w:val="80"/>
          <w:sz w:val="24"/>
        </w:rPr>
        <w:t xml:space="preserve"> </w:t>
      </w:r>
      <w:r w:rsidRPr="00803066">
        <w:rPr>
          <w:w w:val="80"/>
          <w:sz w:val="24"/>
        </w:rPr>
        <w:t>de</w:t>
      </w:r>
      <w:r w:rsidRPr="00803066">
        <w:rPr>
          <w:spacing w:val="9"/>
          <w:w w:val="80"/>
          <w:sz w:val="24"/>
        </w:rPr>
        <w:t xml:space="preserve"> </w:t>
      </w:r>
      <w:r w:rsidRPr="00803066">
        <w:rPr>
          <w:w w:val="80"/>
          <w:sz w:val="24"/>
        </w:rPr>
        <w:t>preços,</w:t>
      </w:r>
      <w:r w:rsidRPr="00803066">
        <w:rPr>
          <w:spacing w:val="11"/>
          <w:w w:val="80"/>
          <w:sz w:val="24"/>
        </w:rPr>
        <w:t xml:space="preserve"> </w:t>
      </w:r>
      <w:r>
        <w:rPr>
          <w:w w:val="80"/>
          <w:sz w:val="24"/>
        </w:rPr>
        <w:t>e</w:t>
      </w:r>
      <w:r w:rsidRPr="00344AF7">
        <w:rPr>
          <w:spacing w:val="11"/>
          <w:w w:val="80"/>
          <w:sz w:val="24"/>
        </w:rPr>
        <w:t xml:space="preserve"> </w:t>
      </w:r>
      <w:r w:rsidRPr="00344AF7">
        <w:rPr>
          <w:w w:val="80"/>
          <w:sz w:val="24"/>
        </w:rPr>
        <w:t>utilizou-</w:t>
      </w:r>
      <w:r w:rsidRPr="00344AF7">
        <w:rPr>
          <w:spacing w:val="1"/>
          <w:w w:val="80"/>
          <w:sz w:val="24"/>
        </w:rPr>
        <w:t xml:space="preserve"> </w:t>
      </w:r>
      <w:r w:rsidRPr="00344AF7">
        <w:rPr>
          <w:w w:val="80"/>
          <w:sz w:val="24"/>
        </w:rPr>
        <w:t xml:space="preserve">se </w:t>
      </w:r>
      <w:proofErr w:type="gramStart"/>
      <w:r w:rsidRPr="00344AF7">
        <w:rPr>
          <w:w w:val="80"/>
          <w:sz w:val="24"/>
        </w:rPr>
        <w:t>a média de orçamento ofertados por diversas empresas</w:t>
      </w:r>
      <w:proofErr w:type="gramEnd"/>
      <w:r w:rsidRPr="00344AF7">
        <w:rPr>
          <w:w w:val="80"/>
          <w:sz w:val="24"/>
        </w:rPr>
        <w:t>.</w:t>
      </w:r>
    </w:p>
    <w:p w:rsidR="00E67CF4" w:rsidRDefault="00E67CF4" w:rsidP="00E67CF4">
      <w:pPr>
        <w:jc w:val="both"/>
        <w:rPr>
          <w:w w:val="80"/>
          <w:sz w:val="24"/>
        </w:rPr>
      </w:pPr>
      <w:r>
        <w:rPr>
          <w:w w:val="80"/>
          <w:sz w:val="24"/>
        </w:rPr>
        <w:t xml:space="preserve">             </w:t>
      </w:r>
      <w:r w:rsidRPr="00803066">
        <w:rPr>
          <w:w w:val="80"/>
          <w:sz w:val="24"/>
        </w:rPr>
        <w:t>Assim,</w:t>
      </w:r>
      <w:r w:rsidRPr="00803066">
        <w:rPr>
          <w:spacing w:val="9"/>
          <w:w w:val="80"/>
          <w:sz w:val="24"/>
        </w:rPr>
        <w:t xml:space="preserve"> </w:t>
      </w:r>
      <w:r w:rsidRPr="00803066">
        <w:rPr>
          <w:w w:val="80"/>
          <w:sz w:val="24"/>
        </w:rPr>
        <w:t>a</w:t>
      </w:r>
      <w:r w:rsidRPr="00803066">
        <w:rPr>
          <w:spacing w:val="9"/>
          <w:w w:val="80"/>
          <w:sz w:val="24"/>
        </w:rPr>
        <w:t xml:space="preserve"> </w:t>
      </w:r>
      <w:r w:rsidRPr="00803066">
        <w:rPr>
          <w:w w:val="80"/>
          <w:sz w:val="24"/>
        </w:rPr>
        <w:t>estimativa</w:t>
      </w:r>
      <w:r w:rsidRPr="00803066">
        <w:rPr>
          <w:spacing w:val="10"/>
          <w:w w:val="80"/>
          <w:sz w:val="24"/>
        </w:rPr>
        <w:t xml:space="preserve"> </w:t>
      </w:r>
      <w:r w:rsidRPr="00803066">
        <w:rPr>
          <w:w w:val="80"/>
          <w:sz w:val="24"/>
        </w:rPr>
        <w:t>de</w:t>
      </w:r>
      <w:r w:rsidRPr="00803066">
        <w:rPr>
          <w:spacing w:val="10"/>
          <w:w w:val="80"/>
          <w:sz w:val="24"/>
        </w:rPr>
        <w:t xml:space="preserve"> </w:t>
      </w:r>
      <w:r w:rsidRPr="00803066">
        <w:rPr>
          <w:w w:val="80"/>
          <w:sz w:val="24"/>
        </w:rPr>
        <w:t>preços</w:t>
      </w:r>
      <w:r w:rsidRPr="00803066">
        <w:rPr>
          <w:spacing w:val="10"/>
          <w:w w:val="80"/>
          <w:sz w:val="24"/>
        </w:rPr>
        <w:t xml:space="preserve"> </w:t>
      </w:r>
      <w:r w:rsidRPr="00803066">
        <w:rPr>
          <w:w w:val="80"/>
          <w:sz w:val="24"/>
        </w:rPr>
        <w:t>apresenta-se</w:t>
      </w:r>
      <w:r w:rsidRPr="00803066">
        <w:rPr>
          <w:spacing w:val="10"/>
          <w:w w:val="80"/>
          <w:sz w:val="24"/>
        </w:rPr>
        <w:t xml:space="preserve"> </w:t>
      </w:r>
      <w:r w:rsidRPr="00803066">
        <w:rPr>
          <w:w w:val="80"/>
          <w:sz w:val="24"/>
        </w:rPr>
        <w:t>no</w:t>
      </w:r>
      <w:r w:rsidRPr="00803066">
        <w:rPr>
          <w:spacing w:val="9"/>
          <w:w w:val="80"/>
          <w:sz w:val="24"/>
        </w:rPr>
        <w:t xml:space="preserve"> </w:t>
      </w:r>
      <w:r w:rsidRPr="00803066">
        <w:rPr>
          <w:w w:val="80"/>
          <w:sz w:val="24"/>
        </w:rPr>
        <w:t>quadro</w:t>
      </w:r>
      <w:r w:rsidRPr="00803066">
        <w:rPr>
          <w:spacing w:val="10"/>
          <w:w w:val="80"/>
          <w:sz w:val="24"/>
        </w:rPr>
        <w:t xml:space="preserve"> </w:t>
      </w:r>
      <w:r w:rsidRPr="00803066">
        <w:rPr>
          <w:w w:val="80"/>
          <w:sz w:val="24"/>
        </w:rPr>
        <w:t>abaixo:</w:t>
      </w:r>
    </w:p>
    <w:p w:rsidR="00E67CF4" w:rsidRPr="00C64830" w:rsidRDefault="00E67CF4" w:rsidP="00E67CF4">
      <w:pPr>
        <w:jc w:val="both"/>
        <w:rPr>
          <w:w w:val="80"/>
          <w:sz w:val="24"/>
        </w:rPr>
      </w:pPr>
    </w:p>
    <w:tbl>
      <w:tblPr>
        <w:tblStyle w:val="Tabelacomgrade"/>
        <w:tblW w:w="0" w:type="auto"/>
        <w:tblLook w:val="04A0"/>
      </w:tblPr>
      <w:tblGrid>
        <w:gridCol w:w="710"/>
        <w:gridCol w:w="2468"/>
        <w:gridCol w:w="1407"/>
        <w:gridCol w:w="1562"/>
        <w:gridCol w:w="1525"/>
        <w:gridCol w:w="1564"/>
      </w:tblGrid>
      <w:tr w:rsidR="00E67CF4" w:rsidTr="00E67CF4">
        <w:tc>
          <w:tcPr>
            <w:tcW w:w="710" w:type="dxa"/>
          </w:tcPr>
          <w:p w:rsidR="00E67CF4" w:rsidRPr="00C9312F" w:rsidRDefault="00E67CF4" w:rsidP="00E67CF4">
            <w:pPr>
              <w:pStyle w:val="Corpodetexto"/>
              <w:ind w:left="0"/>
              <w:jc w:val="center"/>
              <w:rPr>
                <w:rFonts w:ascii="Arial" w:hAnsi="Arial" w:cs="Arial"/>
                <w:b/>
              </w:rPr>
            </w:pPr>
            <w:r>
              <w:rPr>
                <w:rFonts w:ascii="Arial" w:hAnsi="Arial" w:cs="Arial"/>
                <w:b/>
              </w:rPr>
              <w:t>Item</w:t>
            </w:r>
          </w:p>
        </w:tc>
        <w:tc>
          <w:tcPr>
            <w:tcW w:w="2676" w:type="dxa"/>
          </w:tcPr>
          <w:p w:rsidR="00E67CF4" w:rsidRPr="00C9312F" w:rsidRDefault="00E67CF4" w:rsidP="00E67CF4">
            <w:pPr>
              <w:pStyle w:val="Corpodetexto"/>
              <w:ind w:left="0"/>
              <w:jc w:val="center"/>
              <w:rPr>
                <w:rFonts w:ascii="Arial" w:hAnsi="Arial" w:cs="Arial"/>
                <w:b/>
              </w:rPr>
            </w:pPr>
            <w:r>
              <w:rPr>
                <w:rFonts w:ascii="Arial" w:hAnsi="Arial" w:cs="Arial"/>
                <w:b/>
              </w:rPr>
              <w:t>Descrição</w:t>
            </w:r>
          </w:p>
        </w:tc>
        <w:tc>
          <w:tcPr>
            <w:tcW w:w="1464" w:type="dxa"/>
          </w:tcPr>
          <w:p w:rsidR="00E67CF4" w:rsidRDefault="00E67CF4" w:rsidP="00E67CF4">
            <w:pPr>
              <w:pStyle w:val="Corpodetexto"/>
              <w:ind w:left="0"/>
              <w:jc w:val="center"/>
              <w:rPr>
                <w:rFonts w:ascii="Arial" w:hAnsi="Arial" w:cs="Arial"/>
                <w:b/>
              </w:rPr>
            </w:pPr>
            <w:r>
              <w:rPr>
                <w:rFonts w:ascii="Arial" w:hAnsi="Arial" w:cs="Arial"/>
                <w:b/>
              </w:rPr>
              <w:t>Und.</w:t>
            </w:r>
          </w:p>
        </w:tc>
        <w:tc>
          <w:tcPr>
            <w:tcW w:w="1676" w:type="dxa"/>
          </w:tcPr>
          <w:p w:rsidR="00E67CF4" w:rsidRPr="00C9312F" w:rsidRDefault="00E67CF4" w:rsidP="00E67CF4">
            <w:pPr>
              <w:pStyle w:val="Corpodetexto"/>
              <w:ind w:left="0"/>
              <w:jc w:val="center"/>
              <w:rPr>
                <w:rFonts w:ascii="Arial" w:hAnsi="Arial" w:cs="Arial"/>
                <w:b/>
              </w:rPr>
            </w:pPr>
            <w:r>
              <w:rPr>
                <w:rFonts w:ascii="Arial" w:hAnsi="Arial" w:cs="Arial"/>
                <w:b/>
              </w:rPr>
              <w:t>Quant.</w:t>
            </w:r>
          </w:p>
        </w:tc>
        <w:tc>
          <w:tcPr>
            <w:tcW w:w="1650" w:type="dxa"/>
          </w:tcPr>
          <w:p w:rsidR="00E67CF4" w:rsidRPr="00C9312F" w:rsidRDefault="00E67CF4" w:rsidP="00E67CF4">
            <w:pPr>
              <w:pStyle w:val="Corpodetexto"/>
              <w:ind w:left="0"/>
              <w:jc w:val="center"/>
              <w:rPr>
                <w:rFonts w:ascii="Arial" w:hAnsi="Arial" w:cs="Arial"/>
                <w:b/>
              </w:rPr>
            </w:pPr>
            <w:r>
              <w:rPr>
                <w:rFonts w:ascii="Arial" w:hAnsi="Arial" w:cs="Arial"/>
                <w:b/>
              </w:rPr>
              <w:t>Preço Unit.</w:t>
            </w:r>
          </w:p>
        </w:tc>
        <w:tc>
          <w:tcPr>
            <w:tcW w:w="1650" w:type="dxa"/>
          </w:tcPr>
          <w:p w:rsidR="00E67CF4" w:rsidRPr="00C9312F" w:rsidRDefault="00E67CF4" w:rsidP="00E67CF4">
            <w:pPr>
              <w:pStyle w:val="Corpodetexto"/>
              <w:ind w:left="0"/>
              <w:jc w:val="center"/>
              <w:rPr>
                <w:rFonts w:ascii="Arial" w:hAnsi="Arial" w:cs="Arial"/>
                <w:b/>
              </w:rPr>
            </w:pPr>
            <w:r>
              <w:rPr>
                <w:rFonts w:ascii="Arial" w:hAnsi="Arial" w:cs="Arial"/>
                <w:b/>
              </w:rPr>
              <w:t>Preço Total</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w:t>
            </w:r>
          </w:p>
        </w:tc>
        <w:tc>
          <w:tcPr>
            <w:tcW w:w="2676" w:type="dxa"/>
            <w:vAlign w:val="center"/>
          </w:tcPr>
          <w:p w:rsidR="00E67CF4" w:rsidRPr="00357B03" w:rsidRDefault="00E67CF4" w:rsidP="00E67CF4">
            <w:pPr>
              <w:pStyle w:val="Corpodetexto"/>
              <w:ind w:left="0"/>
              <w:jc w:val="center"/>
              <w:rPr>
                <w:rFonts w:ascii="Arial" w:hAnsi="Arial" w:cs="Arial"/>
                <w:w w:val="85"/>
              </w:rPr>
            </w:pPr>
            <w:r w:rsidRPr="00357B03">
              <w:rPr>
                <w:rFonts w:ascii="Arial" w:hAnsi="Arial" w:cs="Arial"/>
                <w:w w:val="85"/>
              </w:rPr>
              <w:t>Holandês preto e branco importado.</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TPI maior ou igual 2900;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Tipo maior ou igual a 1.5;</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Leite maior ou igual a 1300 lbs;</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PL (vida produtiva) maior ou igual a 5.0;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Composto de úbere maior ou igual a 1.8;</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gordura maior ou igual a 65;</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proteína maior ou igual a 50;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Score de células somáticas menor ou igual a 2.80;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Facilidade de parto touro menor ou igual a 2.0;</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dose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1500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R$ 41,83</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R$ 62.745,00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2</w:t>
            </w:r>
          </w:p>
        </w:tc>
        <w:tc>
          <w:tcPr>
            <w:tcW w:w="2676" w:type="dxa"/>
            <w:vAlign w:val="center"/>
          </w:tcPr>
          <w:p w:rsidR="00E67CF4" w:rsidRPr="00357B03" w:rsidRDefault="00E67CF4" w:rsidP="00E67CF4">
            <w:pPr>
              <w:pStyle w:val="Corpodetexto"/>
              <w:ind w:left="0"/>
              <w:jc w:val="center"/>
              <w:rPr>
                <w:rFonts w:ascii="Arial" w:hAnsi="Arial" w:cs="Arial"/>
                <w:w w:val="85"/>
              </w:rPr>
            </w:pPr>
            <w:r w:rsidRPr="00357B03">
              <w:rPr>
                <w:rFonts w:ascii="Arial" w:hAnsi="Arial" w:cs="Arial"/>
                <w:w w:val="85"/>
              </w:rPr>
              <w:t>Holandês preto e branco importado.</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TPI maior ou igual 2700;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Tipo maior ou igual a 1.5;</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Leite maior ou igual a 1250 lbs;</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lastRenderedPageBreak/>
              <w:t>PL (vida produtiva) maior ou igual a 5.0;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Composto de úbere maior ou igual a 1.6;</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gordura maior ou igual a 60;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proteína maior ou igual a 55;</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Score de células somáticas menor ou igual a 2.80;</w:t>
            </w:r>
          </w:p>
          <w:p w:rsidR="00E67CF4" w:rsidRPr="000352AF" w:rsidRDefault="00E67CF4" w:rsidP="00E67CF4">
            <w:pPr>
              <w:pStyle w:val="Corpodetexto"/>
              <w:ind w:left="0"/>
              <w:jc w:val="center"/>
              <w:rPr>
                <w:rFonts w:ascii="Arial" w:hAnsi="Arial" w:cs="Arial"/>
                <w:w w:val="85"/>
              </w:rPr>
            </w:pPr>
            <w:r w:rsidRPr="00357B03">
              <w:rPr>
                <w:rFonts w:ascii="Arial" w:hAnsi="Arial" w:cs="Arial"/>
                <w:w w:val="85"/>
              </w:rPr>
              <w:t>Facilidade de parto touro menor ou igual a 2.3.</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lastRenderedPageBreak/>
              <w:t>dose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1700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R$ 49,43</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R$ 84.031,00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lastRenderedPageBreak/>
              <w:t>3</w:t>
            </w:r>
          </w:p>
        </w:tc>
        <w:tc>
          <w:tcPr>
            <w:tcW w:w="2676" w:type="dxa"/>
            <w:vAlign w:val="center"/>
          </w:tcPr>
          <w:p w:rsidR="00E67CF4" w:rsidRPr="00357B03" w:rsidRDefault="00E67CF4" w:rsidP="00E67CF4">
            <w:pPr>
              <w:pStyle w:val="Corpodetexto"/>
              <w:ind w:left="0"/>
              <w:jc w:val="center"/>
              <w:rPr>
                <w:rFonts w:ascii="Arial" w:hAnsi="Arial" w:cs="Arial"/>
                <w:w w:val="85"/>
              </w:rPr>
            </w:pPr>
            <w:r w:rsidRPr="00357B03">
              <w:rPr>
                <w:rFonts w:ascii="Arial" w:hAnsi="Arial" w:cs="Arial"/>
                <w:w w:val="85"/>
              </w:rPr>
              <w:t>Jersey importado.</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JPI maior ou igual a 100;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leite maior ou igual a 900 lbs;</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Tipo maior ou igual a 1.5;</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Composto de úbere (JUI) maior ou igual a 14.0;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gordura maior ou igual a 40;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proteína maior ou igual a 40;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PL (vida produtiva) maior ou igual a 3.5</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Score de células somáticas menor ou igual a 3.00.</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dose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1000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R$ 23,46</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R$ 23.460,00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4</w:t>
            </w:r>
          </w:p>
        </w:tc>
        <w:tc>
          <w:tcPr>
            <w:tcW w:w="2676" w:type="dxa"/>
            <w:vAlign w:val="center"/>
          </w:tcPr>
          <w:p w:rsidR="00E67CF4" w:rsidRPr="00357B03" w:rsidRDefault="00E67CF4" w:rsidP="00E67CF4">
            <w:pPr>
              <w:pStyle w:val="Corpodetexto"/>
              <w:ind w:left="0"/>
              <w:jc w:val="center"/>
              <w:rPr>
                <w:rFonts w:ascii="Arial" w:hAnsi="Arial" w:cs="Arial"/>
                <w:w w:val="85"/>
              </w:rPr>
            </w:pPr>
            <w:r w:rsidRPr="00357B03">
              <w:rPr>
                <w:rFonts w:ascii="Arial" w:hAnsi="Arial" w:cs="Arial"/>
                <w:w w:val="85"/>
              </w:rPr>
              <w:t>Jersey importado.</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JPI maior ou igual a 90;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leite maior ou igual a 700 lbs;</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Tipo maior ou igual a 1.1;</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 xml:space="preserve">Composto de úbere (JUI) maior ou igual a </w:t>
            </w:r>
            <w:r w:rsidRPr="00357B03">
              <w:rPr>
                <w:rFonts w:ascii="Arial" w:hAnsi="Arial" w:cs="Arial"/>
                <w:w w:val="85"/>
              </w:rPr>
              <w:lastRenderedPageBreak/>
              <w:t>10.0;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gordura maior ou igual a 30;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PTA proteína maior ou igual a 30;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PL (vida produtiva) maior ou igual a 3.0</w:t>
            </w:r>
          </w:p>
          <w:p w:rsidR="00E67CF4" w:rsidRPr="00357B03" w:rsidRDefault="00E67CF4" w:rsidP="00E67CF4">
            <w:pPr>
              <w:pStyle w:val="Corpodetexto"/>
              <w:ind w:left="0"/>
              <w:jc w:val="center"/>
              <w:rPr>
                <w:rFonts w:ascii="Arial" w:hAnsi="Arial" w:cs="Arial"/>
                <w:w w:val="85"/>
              </w:rPr>
            </w:pPr>
            <w:r w:rsidRPr="00357B03">
              <w:rPr>
                <w:rFonts w:ascii="Arial" w:hAnsi="Arial" w:cs="Arial"/>
                <w:w w:val="85"/>
              </w:rPr>
              <w:t>Score de células somáticas menor ou igual a 3.00.</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lastRenderedPageBreak/>
              <w:t>dose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1000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R$ 24,23</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R$ 24.230,00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lastRenderedPageBreak/>
              <w:t>5</w:t>
            </w:r>
          </w:p>
          <w:p w:rsidR="00E67CF4" w:rsidRPr="000352AF" w:rsidRDefault="00E67CF4" w:rsidP="00E67CF4">
            <w:pPr>
              <w:pStyle w:val="Corpodetexto"/>
              <w:ind w:left="0"/>
              <w:rPr>
                <w:rFonts w:ascii="Arial" w:hAnsi="Arial" w:cs="Arial"/>
                <w:w w:val="85"/>
              </w:rPr>
            </w:pPr>
          </w:p>
        </w:tc>
        <w:tc>
          <w:tcPr>
            <w:tcW w:w="2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Gir leiteiro nacional com prova oficial ABCGIL 2024.</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Mãe com lactação maior ou igual a 7000 kgs;</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PTA Leite maior ou igual a 500 kgs.</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dose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300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R$ 19,96</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R$ 5.988,00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6</w:t>
            </w:r>
          </w:p>
        </w:tc>
        <w:tc>
          <w:tcPr>
            <w:tcW w:w="2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Red Angus importado com prova oficial na associação americana de Red Angus não inferior a Agosto de 2024.</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FPD (Facilidade de parto direto) maior ou igual a 10.0;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PD (Peso à desmama) maior ou igual a 60 lbs;</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PN (Peso ao nascer) menor ou igual a 0.0;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AOL (Área de olho de lombo) maior ou igual a 0.30;</w:t>
            </w:r>
          </w:p>
          <w:p w:rsidR="00E67CF4" w:rsidRPr="00357B03" w:rsidRDefault="00E67CF4" w:rsidP="00E67CF4">
            <w:pPr>
              <w:pStyle w:val="Corpodetexto"/>
              <w:ind w:left="0"/>
              <w:jc w:val="center"/>
              <w:rPr>
                <w:rFonts w:ascii="Arial" w:hAnsi="Arial" w:cs="Arial"/>
                <w:w w:val="85"/>
              </w:rPr>
            </w:pPr>
            <w:r w:rsidRPr="000352AF">
              <w:rPr>
                <w:rFonts w:ascii="Arial" w:hAnsi="Arial" w:cs="Arial"/>
                <w:w w:val="85"/>
              </w:rPr>
              <w:t>Marmoreio maior ou igual a 0.20.</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dose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1000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R$ 22,96</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R$ 22.960,00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7</w:t>
            </w:r>
          </w:p>
        </w:tc>
        <w:tc>
          <w:tcPr>
            <w:tcW w:w="2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Aberdeen Angus importado com prova oficial na associação americana de Aberdeen Angus não inferior a Agosto de 2024.</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FPD (Facilidade de parto direto) maior ou igual a 12.0;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lastRenderedPageBreak/>
              <w:t>PD (Peso à desmama) maior ou igual a 60 lbs;</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PN (Peso ao nascer) menor ou igual a 0.0;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AOL (Área de olho de lombo) maior ou igual a 0.80;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Marmoreio maior ou igual a 0.40;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$AXH maior ou igual a 160;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$AXJ maior ou igual a 160;</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lastRenderedPageBreak/>
              <w:t>dose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1000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R$ 20,03</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R$ 20.030,00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lastRenderedPageBreak/>
              <w:t>8</w:t>
            </w:r>
          </w:p>
        </w:tc>
        <w:tc>
          <w:tcPr>
            <w:tcW w:w="2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Charolês mocho com prova no Promebo não inferior a Agosto de 2024.</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GND (Ganho do nascimento à desmama) maior ou igual a 0.45;</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PN (Peso ao nascer) menor ou igual a 0.0;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IDM (Índice desmama) maior ou igual a 22.0;</w:t>
            </w:r>
          </w:p>
          <w:p w:rsidR="00E67CF4" w:rsidRPr="00357B03" w:rsidRDefault="00E67CF4" w:rsidP="00E67CF4">
            <w:pPr>
              <w:pStyle w:val="Corpodetexto"/>
              <w:ind w:left="0"/>
              <w:jc w:val="center"/>
              <w:rPr>
                <w:rFonts w:ascii="Arial" w:hAnsi="Arial" w:cs="Arial"/>
                <w:w w:val="85"/>
              </w:rPr>
            </w:pPr>
            <w:r w:rsidRPr="000352AF">
              <w:rPr>
                <w:rFonts w:ascii="Arial" w:hAnsi="Arial" w:cs="Arial"/>
                <w:w w:val="85"/>
              </w:rPr>
              <w:t>INDF (Índice final) maior ou igual a 26.0.</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dose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300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R$ 37,20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R$ 11.160,00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9</w:t>
            </w:r>
          </w:p>
        </w:tc>
        <w:tc>
          <w:tcPr>
            <w:tcW w:w="2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Tabapuã com prova na PMGZ/ABCZ não inferior a Julho de 2024.</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PN (Peso ao nascer) menor ou igual a 0.8;</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PD (Peso à desmama) maior ou igual a 5.0;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PA (Peso ao ano) maior ou igual a 7.0;</w:t>
            </w:r>
          </w:p>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PS (Peso ao sobre ano) maior ou igual a 10.0;</w:t>
            </w:r>
          </w:p>
          <w:p w:rsidR="00E67CF4" w:rsidRPr="00357B03" w:rsidRDefault="00E67CF4" w:rsidP="00E67CF4">
            <w:pPr>
              <w:pStyle w:val="Corpodetexto"/>
              <w:ind w:left="0"/>
              <w:jc w:val="center"/>
              <w:rPr>
                <w:rFonts w:ascii="Arial" w:hAnsi="Arial" w:cs="Arial"/>
                <w:w w:val="85"/>
              </w:rPr>
            </w:pPr>
            <w:r w:rsidRPr="000352AF">
              <w:rPr>
                <w:rFonts w:ascii="Arial" w:hAnsi="Arial" w:cs="Arial"/>
                <w:w w:val="85"/>
              </w:rPr>
              <w:t>AOL (Área de olho de lombo) maior ou igual a 1.0.</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dose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300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R$ 22,60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R$ 6.780,00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10</w:t>
            </w:r>
          </w:p>
        </w:tc>
        <w:tc>
          <w:tcPr>
            <w:tcW w:w="2676" w:type="dxa"/>
            <w:vAlign w:val="center"/>
          </w:tcPr>
          <w:p w:rsidR="00E67CF4" w:rsidRPr="00357B03" w:rsidRDefault="00E67CF4" w:rsidP="00E67CF4">
            <w:pPr>
              <w:pStyle w:val="Corpodetexto"/>
              <w:ind w:left="0"/>
              <w:jc w:val="center"/>
              <w:rPr>
                <w:rFonts w:ascii="Arial" w:hAnsi="Arial" w:cs="Arial"/>
                <w:w w:val="85"/>
              </w:rPr>
            </w:pPr>
            <w:r w:rsidRPr="000352AF">
              <w:rPr>
                <w:rFonts w:ascii="Arial" w:hAnsi="Arial" w:cs="Arial"/>
                <w:w w:val="85"/>
              </w:rPr>
              <w:t xml:space="preserve">Bainhas para inseminação artificial </w:t>
            </w:r>
            <w:r w:rsidRPr="000352AF">
              <w:rPr>
                <w:rFonts w:ascii="Arial" w:hAnsi="Arial" w:cs="Arial"/>
                <w:w w:val="85"/>
              </w:rPr>
              <w:lastRenderedPageBreak/>
              <w:t>bovina tipo francesa.</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lastRenderedPageBreak/>
              <w:t>Pacote (c/ 50 unidades)</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250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R$ 31,00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R$ 7.750,00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lastRenderedPageBreak/>
              <w:t>11</w:t>
            </w:r>
          </w:p>
        </w:tc>
        <w:tc>
          <w:tcPr>
            <w:tcW w:w="2676" w:type="dxa"/>
            <w:vAlign w:val="center"/>
          </w:tcPr>
          <w:p w:rsidR="00E67CF4" w:rsidRPr="00357B03" w:rsidRDefault="00E67CF4" w:rsidP="00E67CF4">
            <w:pPr>
              <w:pStyle w:val="Corpodetexto"/>
              <w:ind w:left="0"/>
              <w:jc w:val="center"/>
              <w:rPr>
                <w:rFonts w:ascii="Arial" w:hAnsi="Arial" w:cs="Arial"/>
                <w:w w:val="85"/>
              </w:rPr>
            </w:pPr>
            <w:r w:rsidRPr="000352AF">
              <w:rPr>
                <w:rFonts w:ascii="Arial" w:hAnsi="Arial" w:cs="Arial"/>
                <w:w w:val="85"/>
              </w:rPr>
              <w:t>Luvas plásticas cano longo cinco dedos.</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Pacote (c/ 25 unidades)</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450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R$ 23,33</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R$ 10.498,50</w:t>
            </w:r>
          </w:p>
        </w:tc>
      </w:tr>
      <w:tr w:rsidR="00E67CF4" w:rsidRPr="00B87ECC" w:rsidTr="00E67CF4">
        <w:trPr>
          <w:trHeight w:val="456"/>
        </w:trPr>
        <w:tc>
          <w:tcPr>
            <w:tcW w:w="710" w:type="dxa"/>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12</w:t>
            </w:r>
          </w:p>
        </w:tc>
        <w:tc>
          <w:tcPr>
            <w:tcW w:w="2676" w:type="dxa"/>
            <w:vAlign w:val="center"/>
          </w:tcPr>
          <w:p w:rsidR="00E67CF4" w:rsidRPr="00357B03" w:rsidRDefault="00E67CF4" w:rsidP="00E67CF4">
            <w:pPr>
              <w:pStyle w:val="Corpodetexto"/>
              <w:ind w:left="0"/>
              <w:jc w:val="center"/>
              <w:rPr>
                <w:rFonts w:ascii="Arial" w:hAnsi="Arial" w:cs="Arial"/>
                <w:w w:val="85"/>
              </w:rPr>
            </w:pPr>
            <w:r w:rsidRPr="000352AF">
              <w:rPr>
                <w:rFonts w:ascii="Arial" w:hAnsi="Arial" w:cs="Arial"/>
                <w:w w:val="85"/>
              </w:rPr>
              <w:t>Régua para medir nitrogênio (50cm/51cm)</w:t>
            </w:r>
          </w:p>
        </w:tc>
        <w:tc>
          <w:tcPr>
            <w:tcW w:w="1464"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Unidade</w:t>
            </w:r>
          </w:p>
        </w:tc>
        <w:tc>
          <w:tcPr>
            <w:tcW w:w="1676"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10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R$ 15,00</w:t>
            </w:r>
          </w:p>
        </w:tc>
        <w:tc>
          <w:tcPr>
            <w:tcW w:w="1650" w:type="dxa"/>
            <w:vAlign w:val="center"/>
          </w:tcPr>
          <w:p w:rsidR="00E67CF4" w:rsidRPr="000352AF" w:rsidRDefault="00E67CF4" w:rsidP="00E67CF4">
            <w:pPr>
              <w:pStyle w:val="Corpodetexto"/>
              <w:ind w:left="0"/>
              <w:jc w:val="center"/>
              <w:rPr>
                <w:rFonts w:ascii="Arial" w:hAnsi="Arial" w:cs="Arial"/>
                <w:w w:val="85"/>
              </w:rPr>
            </w:pPr>
            <w:r w:rsidRPr="000352AF">
              <w:rPr>
                <w:rFonts w:ascii="Arial" w:hAnsi="Arial" w:cs="Arial"/>
                <w:w w:val="85"/>
              </w:rPr>
              <w:t>R$ 150,00</w:t>
            </w:r>
          </w:p>
        </w:tc>
      </w:tr>
      <w:tr w:rsidR="00E67CF4" w:rsidTr="00E67CF4">
        <w:trPr>
          <w:trHeight w:val="330"/>
        </w:trPr>
        <w:tc>
          <w:tcPr>
            <w:tcW w:w="9826" w:type="dxa"/>
            <w:gridSpan w:val="6"/>
          </w:tcPr>
          <w:p w:rsidR="00E67CF4" w:rsidRPr="000352AF" w:rsidRDefault="00E67CF4" w:rsidP="00E67CF4">
            <w:pPr>
              <w:pStyle w:val="Corpodetexto"/>
              <w:ind w:left="0"/>
              <w:jc w:val="center"/>
              <w:rPr>
                <w:rFonts w:ascii="Arial" w:hAnsi="Arial" w:cs="Arial"/>
                <w:b/>
                <w:w w:val="85"/>
              </w:rPr>
            </w:pPr>
            <w:r w:rsidRPr="000352AF">
              <w:rPr>
                <w:rFonts w:ascii="Arial" w:hAnsi="Arial" w:cs="Arial"/>
                <w:b/>
                <w:w w:val="85"/>
              </w:rPr>
              <w:t xml:space="preserve">VALOR TOTAL ESTIMADO: R$ </w:t>
            </w:r>
            <w:r>
              <w:rPr>
                <w:rFonts w:ascii="Arial" w:hAnsi="Arial" w:cs="Arial"/>
                <w:b/>
                <w:w w:val="85"/>
              </w:rPr>
              <w:t>279.782,50</w:t>
            </w:r>
          </w:p>
        </w:tc>
      </w:tr>
    </w:tbl>
    <w:p w:rsidR="00E67CF4" w:rsidRPr="00B64375" w:rsidRDefault="00E67CF4" w:rsidP="00E67CF4">
      <w:pPr>
        <w:pStyle w:val="Corpodetexto"/>
        <w:ind w:left="0"/>
      </w:pPr>
    </w:p>
    <w:p w:rsidR="00E67CF4" w:rsidRPr="00803066" w:rsidRDefault="00E67CF4" w:rsidP="00E67CF4">
      <w:pPr>
        <w:spacing w:before="220" w:after="220"/>
        <w:ind w:right="-1"/>
        <w:rPr>
          <w:b/>
          <w:sz w:val="24"/>
          <w:szCs w:val="24"/>
        </w:rPr>
      </w:pPr>
      <w:r w:rsidRPr="00133B24">
        <w:rPr>
          <w:b/>
          <w:sz w:val="24"/>
          <w:szCs w:val="24"/>
        </w:rPr>
        <w:t>VII</w:t>
      </w:r>
      <w:r w:rsidRPr="00803066">
        <w:rPr>
          <w:b/>
          <w:sz w:val="24"/>
          <w:szCs w:val="24"/>
        </w:rPr>
        <w:t xml:space="preserve"> - Da descrição da solução como um todo, inclusive das exigências relacionadas à manutenção e à assistência técnica, quando for o caso.</w:t>
      </w:r>
    </w:p>
    <w:p w:rsidR="00E67CF4" w:rsidRPr="000352AF" w:rsidRDefault="00E67CF4" w:rsidP="00E67CF4">
      <w:pPr>
        <w:jc w:val="both"/>
        <w:rPr>
          <w:w w:val="85"/>
          <w:sz w:val="24"/>
          <w:szCs w:val="21"/>
        </w:rPr>
      </w:pPr>
      <w:r w:rsidRPr="000352AF">
        <w:rPr>
          <w:w w:val="85"/>
          <w:sz w:val="24"/>
          <w:szCs w:val="21"/>
        </w:rPr>
        <w:t xml:space="preserve">             A solução que melhor atende às necessidades, bem como a que traz maiores ganhos do ponto de vista da economicid</w:t>
      </w:r>
      <w:r>
        <w:rPr>
          <w:w w:val="85"/>
          <w:sz w:val="24"/>
          <w:szCs w:val="21"/>
        </w:rPr>
        <w:t>ade e do interesse público é o registro de p</w:t>
      </w:r>
      <w:r w:rsidRPr="000352AF">
        <w:rPr>
          <w:w w:val="85"/>
          <w:sz w:val="24"/>
          <w:szCs w:val="21"/>
        </w:rPr>
        <w:t>reços d</w:t>
      </w:r>
      <w:r>
        <w:rPr>
          <w:w w:val="85"/>
          <w:sz w:val="24"/>
          <w:szCs w:val="21"/>
        </w:rPr>
        <w:t>o objeto licitado, por meio de pregão e</w:t>
      </w:r>
      <w:r w:rsidRPr="000352AF">
        <w:rPr>
          <w:w w:val="85"/>
          <w:sz w:val="24"/>
          <w:szCs w:val="21"/>
        </w:rPr>
        <w:t>letrônico com o objetivo de realizar futuras aquisições de forma parcelada do item, tendo em vista que este projeto é a</w:t>
      </w:r>
      <w:r>
        <w:rPr>
          <w:w w:val="85"/>
          <w:sz w:val="24"/>
          <w:szCs w:val="21"/>
        </w:rPr>
        <w:t>tendido todos os anos por este m</w:t>
      </w:r>
      <w:r w:rsidRPr="000352AF">
        <w:rPr>
          <w:w w:val="85"/>
          <w:sz w:val="24"/>
          <w:szCs w:val="21"/>
        </w:rPr>
        <w:t>unicípio.</w:t>
      </w:r>
      <w:r>
        <w:rPr>
          <w:w w:val="85"/>
          <w:sz w:val="24"/>
          <w:szCs w:val="21"/>
        </w:rPr>
        <w:t xml:space="preserve"> A licitação de sêmen bovino pode ser uma solução estratégica para aprimorar a qualidade genética do rebanho, permitindo a introdução de características desejáveis que </w:t>
      </w:r>
      <w:proofErr w:type="gramStart"/>
      <w:r>
        <w:rPr>
          <w:w w:val="85"/>
          <w:sz w:val="24"/>
          <w:szCs w:val="21"/>
        </w:rPr>
        <w:t>contribuam</w:t>
      </w:r>
      <w:proofErr w:type="gramEnd"/>
      <w:r>
        <w:rPr>
          <w:w w:val="85"/>
          <w:sz w:val="24"/>
          <w:szCs w:val="21"/>
        </w:rPr>
        <w:t xml:space="preserve"> para a melhoria do plantel. Esse processo favorece a renovação do rebanho, aumentando a </w:t>
      </w:r>
      <w:proofErr w:type="spellStart"/>
      <w:r>
        <w:rPr>
          <w:w w:val="85"/>
          <w:sz w:val="24"/>
          <w:szCs w:val="21"/>
        </w:rPr>
        <w:t>rentabillidade</w:t>
      </w:r>
      <w:proofErr w:type="spellEnd"/>
      <w:r>
        <w:rPr>
          <w:w w:val="85"/>
          <w:sz w:val="24"/>
          <w:szCs w:val="21"/>
        </w:rPr>
        <w:t xml:space="preserve"> dos produtores e incentivando a modernização da pecuária. Além disso, traz benefícios significativos para o setor agropecuário, promovendo a sustentabilidade e o desenvolvimento da produção, tanto no aspecto econômico quanto na qualidade dos produtos de origem animal. </w:t>
      </w:r>
    </w:p>
    <w:p w:rsidR="00E67CF4" w:rsidRPr="00803066" w:rsidRDefault="00E67CF4" w:rsidP="00E67CF4">
      <w:pPr>
        <w:spacing w:before="220" w:after="220"/>
        <w:ind w:right="-1"/>
        <w:rPr>
          <w:b/>
          <w:sz w:val="24"/>
          <w:szCs w:val="24"/>
        </w:rPr>
      </w:pPr>
      <w:r w:rsidRPr="007B746E">
        <w:rPr>
          <w:b/>
          <w:sz w:val="24"/>
          <w:szCs w:val="24"/>
        </w:rPr>
        <w:t>VIII</w:t>
      </w:r>
      <w:r w:rsidRPr="00803066">
        <w:rPr>
          <w:b/>
          <w:sz w:val="24"/>
          <w:szCs w:val="24"/>
        </w:rPr>
        <w:t xml:space="preserve"> - Das justificativas para o parcelamento ou não da contratação</w:t>
      </w:r>
    </w:p>
    <w:p w:rsidR="00E67CF4" w:rsidRDefault="00E67CF4" w:rsidP="00E67CF4">
      <w:pPr>
        <w:jc w:val="both"/>
        <w:rPr>
          <w:spacing w:val="-1"/>
          <w:w w:val="85"/>
          <w:sz w:val="24"/>
        </w:rPr>
      </w:pPr>
      <w:r>
        <w:rPr>
          <w:spacing w:val="-1"/>
          <w:w w:val="85"/>
          <w:sz w:val="24"/>
        </w:rPr>
        <w:tab/>
        <w:t>A licitação pública é um processo seletivo mediante o qual a Administração Pública oferece igualdade de oportunidade a todos os que com ela queiram contratar, preservando a equidade no trato do interesse público, tudo a fim de cotejar propostas para escolher uma ou algumas delas.</w:t>
      </w:r>
    </w:p>
    <w:p w:rsidR="00E67CF4" w:rsidRDefault="00E67CF4" w:rsidP="00E67CF4">
      <w:pPr>
        <w:jc w:val="both"/>
        <w:rPr>
          <w:spacing w:val="-1"/>
          <w:w w:val="85"/>
          <w:sz w:val="24"/>
        </w:rPr>
      </w:pPr>
      <w:r>
        <w:rPr>
          <w:spacing w:val="-1"/>
          <w:w w:val="85"/>
          <w:sz w:val="24"/>
        </w:rPr>
        <w:tab/>
        <w:t>Para esta licitação será utilizado o sistema de ata de registro de preços, pois os serviços serão demandados de acordo com a necessidade da Secretaria de Agricultura e Meio Ambiente.</w:t>
      </w:r>
    </w:p>
    <w:p w:rsidR="00E67CF4" w:rsidRDefault="00E67CF4" w:rsidP="00E67CF4">
      <w:pPr>
        <w:jc w:val="both"/>
        <w:rPr>
          <w:spacing w:val="-1"/>
          <w:w w:val="85"/>
          <w:sz w:val="24"/>
        </w:rPr>
      </w:pPr>
      <w:r>
        <w:rPr>
          <w:spacing w:val="-1"/>
          <w:w w:val="85"/>
          <w:sz w:val="24"/>
        </w:rPr>
        <w:tab/>
        <w:t>Por fim, salienta-se que a execução do objeto será realizada de forma parcelada, ou seja, em conformidade com o princípio do parcelamento, a contratação será por item e visa melhor aproveitamento dos recursos disponíveis no mercado, buscando a ampliação da competitividade e evitando a concentração de mercado.</w:t>
      </w:r>
    </w:p>
    <w:p w:rsidR="00E67CF4" w:rsidRPr="00803066" w:rsidRDefault="00E67CF4" w:rsidP="00E67CF4">
      <w:pPr>
        <w:spacing w:before="220" w:after="220"/>
        <w:ind w:right="-1"/>
        <w:rPr>
          <w:b/>
          <w:sz w:val="24"/>
          <w:szCs w:val="24"/>
        </w:rPr>
      </w:pPr>
      <w:r w:rsidRPr="00803066">
        <w:rPr>
          <w:b/>
          <w:sz w:val="24"/>
          <w:szCs w:val="24"/>
        </w:rPr>
        <w:t>IX - Do demonstrativo dos resultados pretendidos em termos de economicidade e de melhor aproveitamento dos recursos humanos, materiais e financeiros disponíveis</w:t>
      </w:r>
    </w:p>
    <w:p w:rsidR="00E67CF4" w:rsidRDefault="00E67CF4" w:rsidP="00E67CF4">
      <w:pPr>
        <w:jc w:val="both"/>
        <w:rPr>
          <w:spacing w:val="-1"/>
          <w:w w:val="85"/>
          <w:sz w:val="24"/>
        </w:rPr>
      </w:pPr>
      <w:r>
        <w:rPr>
          <w:w w:val="85"/>
          <w:sz w:val="24"/>
        </w:rPr>
        <w:t xml:space="preserve">             </w:t>
      </w:r>
      <w:r>
        <w:rPr>
          <w:spacing w:val="-1"/>
          <w:w w:val="85"/>
          <w:sz w:val="24"/>
        </w:rPr>
        <w:t>Com a presente contratação pretende-se fornecer aos agricultores do município a entrega de um produto de qualidade e que seja entregue de forma eficaz de modo a causar o menor dispêndio possível à administração e aos interessados.</w:t>
      </w:r>
    </w:p>
    <w:p w:rsidR="00E67CF4" w:rsidRDefault="00E67CF4" w:rsidP="00E67CF4">
      <w:pPr>
        <w:jc w:val="both"/>
        <w:rPr>
          <w:spacing w:val="-1"/>
          <w:w w:val="85"/>
          <w:sz w:val="24"/>
        </w:rPr>
      </w:pPr>
      <w:r>
        <w:rPr>
          <w:spacing w:val="-1"/>
          <w:w w:val="85"/>
          <w:sz w:val="24"/>
        </w:rPr>
        <w:tab/>
        <w:t xml:space="preserve">Busca-se alcançar economia, eficácia e eficiência, visando o melhor aproveitamento dos recursos financeiros disponíveis para aquisição de doses de sêmen bovino e material para inseminação, em conformidade com os princípios de organização, legalidade e transparência nos </w:t>
      </w:r>
      <w:r>
        <w:rPr>
          <w:spacing w:val="-1"/>
          <w:w w:val="85"/>
          <w:sz w:val="24"/>
        </w:rPr>
        <w:lastRenderedPageBreak/>
        <w:t xml:space="preserve">processos. Além disso, objetiva-se garantir qualidade e a obtenção dos melhores custos na aquisição dos itens necessários. O objetivo é assegurar o fornecimento adequado e pontual dos produtos para o município de </w:t>
      </w:r>
      <w:proofErr w:type="spellStart"/>
      <w:r>
        <w:rPr>
          <w:spacing w:val="-1"/>
          <w:w w:val="85"/>
          <w:sz w:val="24"/>
        </w:rPr>
        <w:t>Ipumirim</w:t>
      </w:r>
      <w:proofErr w:type="spellEnd"/>
      <w:r>
        <w:rPr>
          <w:spacing w:val="-1"/>
          <w:w w:val="85"/>
          <w:sz w:val="24"/>
        </w:rPr>
        <w:t>, contribuindo para o desenvolvimento da pecuária local.</w:t>
      </w:r>
    </w:p>
    <w:p w:rsidR="00E67CF4" w:rsidRDefault="00E67CF4" w:rsidP="00E67CF4">
      <w:pPr>
        <w:jc w:val="both"/>
        <w:rPr>
          <w:spacing w:val="-1"/>
          <w:w w:val="85"/>
          <w:sz w:val="24"/>
        </w:rPr>
      </w:pPr>
      <w:r>
        <w:rPr>
          <w:spacing w:val="-1"/>
          <w:w w:val="85"/>
          <w:sz w:val="24"/>
        </w:rPr>
        <w:tab/>
        <w:t>A aquisição dos itens visa atender às necessidades da Secretaria Municipal de Agricultura e Meio Ambiente, abrangendo os bovinocultores de leite e corte, mantendo o programa de Melhoramento Genético Municipal. Os licitantes deverão cumprir os requisitos e exigências estabelecidos no termo de referência e no edital, garantindo a qualidade, rendimento, compatibilidade, durabilidade e segurança dos produtos.</w:t>
      </w:r>
    </w:p>
    <w:p w:rsidR="00E67CF4" w:rsidRDefault="00E67CF4" w:rsidP="00E67CF4">
      <w:pPr>
        <w:jc w:val="both"/>
        <w:rPr>
          <w:spacing w:val="-1"/>
          <w:w w:val="85"/>
          <w:sz w:val="24"/>
        </w:rPr>
      </w:pPr>
      <w:r>
        <w:rPr>
          <w:spacing w:val="-1"/>
          <w:w w:val="85"/>
          <w:sz w:val="24"/>
        </w:rPr>
        <w:tab/>
        <w:t>Nos preços propostos deverão estar inclusos todos os custos necessários para a execução do objeto desta licitação, abrangendo impostos, encargos trabalhistas, previdenciários, fiscais, comerciais, taxas, fretes, seguros e quaisquer outros custos ou encargos que possam incidir sobre o objeto licitado.</w:t>
      </w:r>
    </w:p>
    <w:p w:rsidR="00E67CF4" w:rsidRDefault="00E67CF4" w:rsidP="00E67CF4">
      <w:pPr>
        <w:jc w:val="both"/>
        <w:rPr>
          <w:spacing w:val="-1"/>
          <w:w w:val="85"/>
          <w:sz w:val="24"/>
        </w:rPr>
      </w:pPr>
    </w:p>
    <w:p w:rsidR="00E67CF4" w:rsidRDefault="00E67CF4" w:rsidP="00E67CF4">
      <w:pPr>
        <w:jc w:val="both"/>
        <w:rPr>
          <w:b/>
          <w:sz w:val="24"/>
          <w:szCs w:val="24"/>
        </w:rPr>
      </w:pPr>
      <w:r w:rsidRPr="00803066">
        <w:rPr>
          <w:b/>
          <w:sz w:val="24"/>
          <w:szCs w:val="24"/>
        </w:rPr>
        <w:t>X - Das providências a serem adotadas pela Administração previamente à celebração do contrato, inclusive quanto à capacitação de servidores ou de empregados para fiscalização e gestão contratual</w:t>
      </w:r>
    </w:p>
    <w:p w:rsidR="00E67CF4" w:rsidRPr="00803066" w:rsidRDefault="00E67CF4" w:rsidP="00E67CF4">
      <w:pPr>
        <w:jc w:val="both"/>
        <w:rPr>
          <w:b/>
          <w:sz w:val="24"/>
          <w:szCs w:val="24"/>
        </w:rPr>
      </w:pPr>
    </w:p>
    <w:p w:rsidR="00E67CF4" w:rsidRDefault="00E67CF4" w:rsidP="00E67CF4">
      <w:pPr>
        <w:tabs>
          <w:tab w:val="left" w:pos="142"/>
          <w:tab w:val="left" w:pos="1114"/>
        </w:tabs>
        <w:ind w:right="270"/>
        <w:rPr>
          <w:w w:val="85"/>
          <w:sz w:val="24"/>
          <w:szCs w:val="24"/>
        </w:rPr>
      </w:pPr>
      <w:r w:rsidRPr="0040326F">
        <w:rPr>
          <w:rFonts w:ascii="Times New Roman" w:hAnsi="Times New Roman" w:cs="Times New Roman"/>
          <w:w w:val="85"/>
          <w:sz w:val="24"/>
          <w:szCs w:val="24"/>
        </w:rPr>
        <w:t xml:space="preserve"> </w:t>
      </w:r>
      <w:r>
        <w:rPr>
          <w:rFonts w:ascii="Times New Roman" w:hAnsi="Times New Roman" w:cs="Times New Roman"/>
          <w:w w:val="85"/>
          <w:sz w:val="24"/>
          <w:szCs w:val="24"/>
        </w:rPr>
        <w:t xml:space="preserve">              </w:t>
      </w:r>
      <w:r>
        <w:rPr>
          <w:w w:val="85"/>
          <w:sz w:val="24"/>
          <w:szCs w:val="24"/>
        </w:rPr>
        <w:t>Por se tratar de serviço comum, de atividades rotineiras e amplamente conhecidas pelas empresas do ramo, não se vê a necessidade de providências complementares, da mesma forma, não há necessidade de transição contratual. Portanto, não há providências a serem adotadas.</w:t>
      </w:r>
    </w:p>
    <w:p w:rsidR="00E67CF4" w:rsidRPr="00803066" w:rsidRDefault="00E67CF4" w:rsidP="00E67CF4">
      <w:pPr>
        <w:spacing w:before="220" w:after="220"/>
        <w:ind w:right="-1"/>
        <w:rPr>
          <w:b/>
          <w:sz w:val="24"/>
          <w:szCs w:val="24"/>
        </w:rPr>
      </w:pPr>
      <w:r>
        <w:rPr>
          <w:b/>
          <w:sz w:val="24"/>
          <w:szCs w:val="24"/>
        </w:rPr>
        <w:t>XI -</w:t>
      </w:r>
      <w:proofErr w:type="gramStart"/>
      <w:r>
        <w:rPr>
          <w:b/>
          <w:sz w:val="24"/>
          <w:szCs w:val="24"/>
        </w:rPr>
        <w:t xml:space="preserve">  </w:t>
      </w:r>
      <w:proofErr w:type="gramEnd"/>
      <w:r>
        <w:rPr>
          <w:b/>
          <w:sz w:val="24"/>
          <w:szCs w:val="24"/>
        </w:rPr>
        <w:t>C</w:t>
      </w:r>
      <w:r w:rsidRPr="00803066">
        <w:rPr>
          <w:b/>
          <w:sz w:val="24"/>
          <w:szCs w:val="24"/>
        </w:rPr>
        <w:t>ontratações correlatas e/ou interdependentes</w:t>
      </w:r>
    </w:p>
    <w:p w:rsidR="00E67CF4" w:rsidRDefault="00E67CF4" w:rsidP="00E67CF4">
      <w:pPr>
        <w:jc w:val="both"/>
        <w:rPr>
          <w:spacing w:val="-1"/>
          <w:w w:val="85"/>
          <w:sz w:val="24"/>
        </w:rPr>
      </w:pPr>
      <w:r>
        <w:rPr>
          <w:sz w:val="24"/>
        </w:rPr>
        <w:t xml:space="preserve">          </w:t>
      </w:r>
      <w:r w:rsidRPr="00AE7A4F">
        <w:rPr>
          <w:spacing w:val="-1"/>
          <w:w w:val="85"/>
          <w:sz w:val="24"/>
        </w:rPr>
        <w:t>Não</w:t>
      </w:r>
      <w:r>
        <w:rPr>
          <w:spacing w:val="-1"/>
          <w:w w:val="85"/>
          <w:sz w:val="24"/>
        </w:rPr>
        <w:t xml:space="preserve"> se faz necessário a realização de </w:t>
      </w:r>
      <w:r w:rsidRPr="00AE7A4F">
        <w:rPr>
          <w:spacing w:val="-1"/>
          <w:w w:val="85"/>
          <w:sz w:val="24"/>
        </w:rPr>
        <w:t>contratações correlatas ou interdependentes para a viabilidade</w:t>
      </w:r>
      <w:r>
        <w:rPr>
          <w:spacing w:val="-1"/>
          <w:w w:val="85"/>
          <w:sz w:val="24"/>
        </w:rPr>
        <w:t xml:space="preserve"> desta demanda e plena execução do objeto, pois todos os recursos necessários para a aquisição e operacionalização dos serviços podem ser atendidos exclusivamente pela contratação proposta.</w:t>
      </w:r>
    </w:p>
    <w:p w:rsidR="00E67CF4" w:rsidRPr="00803066" w:rsidRDefault="00E67CF4" w:rsidP="00E67CF4">
      <w:pPr>
        <w:spacing w:before="220" w:after="220"/>
        <w:ind w:right="-1"/>
        <w:rPr>
          <w:b/>
          <w:sz w:val="24"/>
          <w:szCs w:val="24"/>
        </w:rPr>
      </w:pPr>
      <w:r>
        <w:rPr>
          <w:b/>
          <w:sz w:val="24"/>
          <w:szCs w:val="24"/>
        </w:rPr>
        <w:t>XII -</w:t>
      </w:r>
      <w:proofErr w:type="gramStart"/>
      <w:r>
        <w:rPr>
          <w:b/>
          <w:sz w:val="24"/>
          <w:szCs w:val="24"/>
        </w:rPr>
        <w:t xml:space="preserve">  </w:t>
      </w:r>
      <w:proofErr w:type="gramEnd"/>
      <w:r>
        <w:rPr>
          <w:b/>
          <w:sz w:val="24"/>
          <w:szCs w:val="24"/>
        </w:rPr>
        <w:t>D</w:t>
      </w:r>
      <w:r w:rsidRPr="00803066">
        <w:rPr>
          <w:b/>
          <w:sz w:val="24"/>
          <w:szCs w:val="24"/>
        </w:rPr>
        <w:t>escrição de possíveis impactos ambientais e respectivas medidas mitigadoras, incluídos requisitos de baixo consumo de energia e de outros recursos, bem como logística reversa para desfazimento e reciclagem de bens e refugos, quando aplicável</w:t>
      </w:r>
    </w:p>
    <w:p w:rsidR="00E67CF4" w:rsidRPr="001F433E" w:rsidRDefault="00E67CF4" w:rsidP="00E67CF4">
      <w:pPr>
        <w:jc w:val="both"/>
        <w:rPr>
          <w:spacing w:val="-1"/>
          <w:w w:val="85"/>
          <w:sz w:val="24"/>
        </w:rPr>
      </w:pPr>
      <w:r w:rsidRPr="001F433E">
        <w:rPr>
          <w:spacing w:val="-1"/>
          <w:w w:val="85"/>
          <w:sz w:val="24"/>
        </w:rPr>
        <w:t xml:space="preserve">             Não se vislumbram impactos ambientais provenientes desta contratação. </w:t>
      </w:r>
    </w:p>
    <w:p w:rsidR="00E67CF4" w:rsidRPr="00803066" w:rsidRDefault="00E67CF4" w:rsidP="00E67CF4">
      <w:pPr>
        <w:spacing w:before="220" w:after="220"/>
        <w:ind w:right="-1"/>
        <w:rPr>
          <w:b/>
          <w:sz w:val="24"/>
          <w:szCs w:val="24"/>
        </w:rPr>
      </w:pPr>
      <w:r w:rsidRPr="008C3DA2">
        <w:rPr>
          <w:b/>
          <w:sz w:val="24"/>
          <w:szCs w:val="24"/>
        </w:rPr>
        <w:t>XIII</w:t>
      </w:r>
      <w:r>
        <w:rPr>
          <w:b/>
          <w:sz w:val="24"/>
          <w:szCs w:val="24"/>
        </w:rPr>
        <w:t xml:space="preserve"> - P</w:t>
      </w:r>
      <w:r w:rsidRPr="00803066">
        <w:rPr>
          <w:b/>
          <w:sz w:val="24"/>
          <w:szCs w:val="24"/>
        </w:rPr>
        <w:t>osicionamento conclusivo sobre a adequação da contratação para o atendimento da necessidade a que se destina.</w:t>
      </w:r>
    </w:p>
    <w:p w:rsidR="00E67CF4" w:rsidRDefault="00E67CF4" w:rsidP="00E67CF4">
      <w:pPr>
        <w:jc w:val="both"/>
        <w:rPr>
          <w:spacing w:val="-1"/>
          <w:w w:val="85"/>
          <w:sz w:val="24"/>
        </w:rPr>
      </w:pPr>
      <w:r w:rsidRPr="00AE7A4F">
        <w:rPr>
          <w:spacing w:val="-1"/>
          <w:w w:val="85"/>
          <w:sz w:val="24"/>
        </w:rPr>
        <w:t xml:space="preserve">             </w:t>
      </w:r>
      <w:r>
        <w:rPr>
          <w:spacing w:val="-1"/>
          <w:w w:val="85"/>
          <w:sz w:val="24"/>
        </w:rPr>
        <w:t>A inseminação traz inúmeros benefícios, como: melhoramento genético, cruzamento entre raças, padronização do rebanho, melhor controle zootécnico, dentre outros, sendo insumo importante e necessário para realização do procedimento.</w:t>
      </w:r>
    </w:p>
    <w:p w:rsidR="00E67CF4" w:rsidRDefault="00E67CF4" w:rsidP="00E67CF4">
      <w:pPr>
        <w:ind w:firstLine="720"/>
        <w:jc w:val="both"/>
        <w:rPr>
          <w:spacing w:val="-1"/>
          <w:w w:val="85"/>
          <w:sz w:val="24"/>
        </w:rPr>
      </w:pPr>
      <w:r>
        <w:rPr>
          <w:spacing w:val="-1"/>
          <w:w w:val="85"/>
          <w:sz w:val="24"/>
        </w:rPr>
        <w:t xml:space="preserve">Diante do exposto, foi possível concluir que os estudos preliminares evidenciaram pela possibilidade de contratação do item descrito neste ETP, bem como adequada às necessidades desta Administração. </w:t>
      </w:r>
    </w:p>
    <w:p w:rsidR="00E67CF4" w:rsidRDefault="00E67CF4" w:rsidP="00E67CF4">
      <w:pPr>
        <w:ind w:firstLine="720"/>
        <w:jc w:val="both"/>
        <w:rPr>
          <w:spacing w:val="-1"/>
          <w:w w:val="85"/>
          <w:sz w:val="24"/>
        </w:rPr>
      </w:pPr>
      <w:r>
        <w:rPr>
          <w:spacing w:val="-1"/>
          <w:w w:val="85"/>
          <w:sz w:val="24"/>
        </w:rPr>
        <w:lastRenderedPageBreak/>
        <w:t>Por fim, havendo a previsão e viabilidade financeira, entende-se como viável e razoável a contratação por meio de processo licitatório descrito neste ETP para atender ao interesse público.</w:t>
      </w:r>
    </w:p>
    <w:p w:rsidR="00E67CF4" w:rsidRDefault="00E67CF4" w:rsidP="00E67CF4">
      <w:pPr>
        <w:ind w:firstLine="720"/>
        <w:jc w:val="both"/>
        <w:rPr>
          <w:spacing w:val="-1"/>
          <w:w w:val="85"/>
          <w:sz w:val="24"/>
        </w:rPr>
      </w:pPr>
    </w:p>
    <w:p w:rsidR="00E67CF4" w:rsidRPr="00B64375" w:rsidRDefault="00E67CF4" w:rsidP="00E67CF4">
      <w:pPr>
        <w:jc w:val="both"/>
        <w:rPr>
          <w:rFonts w:ascii="Times New Roman" w:hAnsi="Times New Roman" w:cs="Times New Roman"/>
          <w:sz w:val="24"/>
          <w:szCs w:val="24"/>
        </w:rPr>
      </w:pPr>
    </w:p>
    <w:p w:rsidR="00E67CF4" w:rsidRPr="00803066" w:rsidRDefault="00E67CF4" w:rsidP="00E67CF4">
      <w:pPr>
        <w:spacing w:line="360" w:lineRule="auto"/>
        <w:ind w:right="-1"/>
        <w:jc w:val="center"/>
        <w:rPr>
          <w:b/>
          <w:sz w:val="24"/>
          <w:szCs w:val="24"/>
        </w:rPr>
      </w:pPr>
      <w:proofErr w:type="spellStart"/>
      <w:r w:rsidRPr="00803066">
        <w:rPr>
          <w:b/>
          <w:sz w:val="24"/>
          <w:szCs w:val="24"/>
        </w:rPr>
        <w:t>Ipumirim</w:t>
      </w:r>
      <w:proofErr w:type="spellEnd"/>
      <w:r w:rsidRPr="00803066">
        <w:rPr>
          <w:b/>
          <w:sz w:val="24"/>
          <w:szCs w:val="24"/>
        </w:rPr>
        <w:t xml:space="preserve">, </w:t>
      </w:r>
      <w:r>
        <w:rPr>
          <w:b/>
          <w:sz w:val="24"/>
          <w:szCs w:val="24"/>
        </w:rPr>
        <w:t>25</w:t>
      </w:r>
      <w:r w:rsidRPr="00803066">
        <w:rPr>
          <w:b/>
          <w:sz w:val="24"/>
          <w:szCs w:val="24"/>
        </w:rPr>
        <w:t xml:space="preserve"> de </w:t>
      </w:r>
      <w:r>
        <w:rPr>
          <w:b/>
          <w:sz w:val="24"/>
          <w:szCs w:val="24"/>
        </w:rPr>
        <w:t>Novembro</w:t>
      </w:r>
      <w:r w:rsidRPr="00803066">
        <w:rPr>
          <w:b/>
          <w:sz w:val="24"/>
          <w:szCs w:val="24"/>
        </w:rPr>
        <w:t xml:space="preserve"> de 202</w:t>
      </w:r>
      <w:r>
        <w:rPr>
          <w:b/>
          <w:sz w:val="24"/>
          <w:szCs w:val="24"/>
        </w:rPr>
        <w:t>4</w:t>
      </w:r>
      <w:r w:rsidRPr="00803066">
        <w:rPr>
          <w:b/>
          <w:sz w:val="24"/>
          <w:szCs w:val="24"/>
        </w:rPr>
        <w:t>.</w:t>
      </w:r>
    </w:p>
    <w:p w:rsidR="00E67CF4" w:rsidRPr="00803066" w:rsidRDefault="00E67CF4" w:rsidP="00E67CF4">
      <w:pPr>
        <w:spacing w:line="360" w:lineRule="auto"/>
        <w:ind w:right="-1"/>
        <w:rPr>
          <w:sz w:val="24"/>
          <w:szCs w:val="24"/>
        </w:rPr>
      </w:pPr>
    </w:p>
    <w:p w:rsidR="00E67CF4" w:rsidRPr="00803066" w:rsidRDefault="00E67CF4" w:rsidP="00E67CF4">
      <w:pPr>
        <w:spacing w:line="360" w:lineRule="auto"/>
        <w:ind w:right="-1"/>
        <w:rPr>
          <w:sz w:val="24"/>
          <w:szCs w:val="24"/>
        </w:rPr>
      </w:pPr>
    </w:p>
    <w:p w:rsidR="00E67CF4" w:rsidRPr="00803066" w:rsidRDefault="00E67CF4" w:rsidP="00E67CF4">
      <w:pPr>
        <w:spacing w:line="360" w:lineRule="auto"/>
        <w:ind w:right="-1"/>
        <w:rPr>
          <w:sz w:val="24"/>
          <w:szCs w:val="24"/>
        </w:rPr>
      </w:pPr>
    </w:p>
    <w:p w:rsidR="00E67CF4" w:rsidRPr="00803066" w:rsidRDefault="00E67CF4" w:rsidP="00E67CF4">
      <w:pPr>
        <w:spacing w:line="360" w:lineRule="auto"/>
        <w:ind w:right="-1"/>
        <w:jc w:val="center"/>
        <w:rPr>
          <w:sz w:val="24"/>
          <w:szCs w:val="24"/>
          <w:u w:val="single"/>
        </w:rPr>
      </w:pPr>
      <w:r w:rsidRPr="00803066">
        <w:rPr>
          <w:b/>
          <w:sz w:val="24"/>
          <w:szCs w:val="24"/>
          <w:u w:val="single"/>
        </w:rPr>
        <w:t>___________________________________________</w:t>
      </w:r>
    </w:p>
    <w:p w:rsidR="00E67CF4" w:rsidRPr="00E11F28" w:rsidRDefault="00E67CF4" w:rsidP="00E67CF4">
      <w:pPr>
        <w:ind w:left="280"/>
        <w:jc w:val="center"/>
        <w:rPr>
          <w:b/>
          <w:spacing w:val="-1"/>
          <w:w w:val="85"/>
          <w:sz w:val="24"/>
        </w:rPr>
      </w:pPr>
      <w:proofErr w:type="spellStart"/>
      <w:r w:rsidRPr="00E11F28">
        <w:rPr>
          <w:b/>
          <w:spacing w:val="-1"/>
          <w:w w:val="85"/>
          <w:sz w:val="24"/>
        </w:rPr>
        <w:t>Diogenes</w:t>
      </w:r>
      <w:proofErr w:type="spellEnd"/>
      <w:r w:rsidRPr="00E11F28">
        <w:rPr>
          <w:b/>
          <w:spacing w:val="-1"/>
          <w:w w:val="85"/>
          <w:sz w:val="24"/>
        </w:rPr>
        <w:t xml:space="preserve"> Luiz </w:t>
      </w:r>
      <w:proofErr w:type="spellStart"/>
      <w:r w:rsidRPr="00E11F28">
        <w:rPr>
          <w:b/>
          <w:spacing w:val="-1"/>
          <w:w w:val="85"/>
          <w:sz w:val="24"/>
        </w:rPr>
        <w:t>Libano</w:t>
      </w:r>
      <w:proofErr w:type="spellEnd"/>
      <w:r w:rsidRPr="00E11F28">
        <w:rPr>
          <w:b/>
          <w:spacing w:val="-1"/>
          <w:w w:val="85"/>
          <w:sz w:val="24"/>
        </w:rPr>
        <w:t xml:space="preserve"> </w:t>
      </w:r>
      <w:proofErr w:type="spellStart"/>
      <w:r w:rsidRPr="00E11F28">
        <w:rPr>
          <w:b/>
          <w:spacing w:val="-1"/>
          <w:w w:val="85"/>
          <w:sz w:val="24"/>
        </w:rPr>
        <w:t>Somariva</w:t>
      </w:r>
      <w:proofErr w:type="spellEnd"/>
    </w:p>
    <w:p w:rsidR="00E67CF4" w:rsidRPr="00E11F28" w:rsidRDefault="00E67CF4" w:rsidP="00E67CF4">
      <w:pPr>
        <w:ind w:left="280"/>
        <w:jc w:val="center"/>
        <w:rPr>
          <w:spacing w:val="-1"/>
          <w:w w:val="85"/>
          <w:sz w:val="24"/>
        </w:rPr>
      </w:pPr>
      <w:r w:rsidRPr="00E11F28">
        <w:rPr>
          <w:spacing w:val="-1"/>
          <w:w w:val="85"/>
          <w:sz w:val="24"/>
        </w:rPr>
        <w:t>Secretário de Agricultura e Meio Ambiente</w:t>
      </w:r>
    </w:p>
    <w:p w:rsidR="00E67CF4" w:rsidRDefault="00E67CF4">
      <w:pPr>
        <w:rPr>
          <w:b/>
          <w:sz w:val="24"/>
          <w:szCs w:val="24"/>
        </w:rPr>
      </w:pPr>
      <w:r>
        <w:rPr>
          <w:b/>
          <w:sz w:val="24"/>
          <w:szCs w:val="24"/>
        </w:rPr>
        <w:br w:type="page"/>
      </w:r>
    </w:p>
    <w:p w:rsidR="00E67CF4" w:rsidRPr="00803066" w:rsidRDefault="00E67CF4" w:rsidP="00E67CF4">
      <w:pPr>
        <w:spacing w:line="360" w:lineRule="auto"/>
        <w:ind w:right="-1"/>
        <w:jc w:val="center"/>
        <w:rPr>
          <w:b/>
          <w:sz w:val="24"/>
          <w:szCs w:val="24"/>
        </w:rPr>
      </w:pP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E67CF4" w:rsidRDefault="00E67CF4" w:rsidP="00244F30">
      <w:pPr>
        <w:jc w:val="center"/>
        <w:rPr>
          <w:b/>
          <w:sz w:val="21"/>
          <w:szCs w:val="21"/>
        </w:rPr>
      </w:pPr>
    </w:p>
    <w:p w:rsidR="00383436" w:rsidRDefault="00383436" w:rsidP="00244F30">
      <w:pPr>
        <w:jc w:val="center"/>
        <w:rPr>
          <w:b/>
          <w:sz w:val="21"/>
          <w:szCs w:val="21"/>
        </w:rPr>
      </w:pPr>
      <w:r w:rsidRPr="0052542F">
        <w:rPr>
          <w:b/>
          <w:sz w:val="21"/>
          <w:szCs w:val="21"/>
        </w:rPr>
        <w:t>ANEXO III</w:t>
      </w:r>
    </w:p>
    <w:p w:rsidR="00244F30" w:rsidRDefault="00244F30" w:rsidP="00244F30">
      <w:pPr>
        <w:jc w:val="center"/>
        <w:rPr>
          <w:b/>
          <w:sz w:val="21"/>
          <w:szCs w:val="21"/>
        </w:rPr>
      </w:pPr>
    </w:p>
    <w:p w:rsidR="00244F30" w:rsidRDefault="00244F30" w:rsidP="00244F30">
      <w:pPr>
        <w:jc w:val="center"/>
        <w:rPr>
          <w:b/>
          <w:sz w:val="21"/>
          <w:szCs w:val="21"/>
        </w:rPr>
      </w:pPr>
    </w:p>
    <w:p w:rsidR="00244F30" w:rsidRPr="00803066" w:rsidRDefault="00244F30" w:rsidP="00244F30">
      <w:pPr>
        <w:ind w:left="1701" w:right="1507"/>
        <w:jc w:val="center"/>
        <w:rPr>
          <w:w w:val="80"/>
        </w:rPr>
      </w:pPr>
      <w:r w:rsidRPr="00A76A0C">
        <w:rPr>
          <w:b/>
          <w:w w:val="85"/>
          <w:sz w:val="24"/>
          <w:szCs w:val="24"/>
        </w:rPr>
        <w:t>TERMO DE</w:t>
      </w:r>
      <w:r>
        <w:rPr>
          <w:b/>
          <w:w w:val="85"/>
          <w:sz w:val="24"/>
          <w:szCs w:val="24"/>
        </w:rPr>
        <w:t xml:space="preserve"> </w:t>
      </w:r>
      <w:r w:rsidRPr="00A76A0C">
        <w:rPr>
          <w:b/>
          <w:w w:val="85"/>
          <w:sz w:val="24"/>
          <w:szCs w:val="24"/>
        </w:rPr>
        <w:t>REFERÊNCIA</w:t>
      </w:r>
    </w:p>
    <w:p w:rsidR="00244F30" w:rsidRPr="00B64375" w:rsidRDefault="00244F30" w:rsidP="00244F30">
      <w:pPr>
        <w:ind w:left="3759" w:right="3766" w:firstLine="660"/>
        <w:rPr>
          <w:rFonts w:ascii="Times New Roman" w:hAnsi="Times New Roman" w:cs="Times New Roman"/>
          <w:b/>
          <w:sz w:val="24"/>
          <w:szCs w:val="24"/>
        </w:rPr>
      </w:pPr>
    </w:p>
    <w:p w:rsidR="00244F30" w:rsidRPr="00B64375" w:rsidRDefault="00244F30" w:rsidP="00244F30">
      <w:pPr>
        <w:ind w:left="3759" w:right="3766" w:firstLine="660"/>
        <w:rPr>
          <w:rFonts w:ascii="Times New Roman" w:hAnsi="Times New Roman" w:cs="Times New Roman"/>
          <w:b/>
          <w:sz w:val="24"/>
          <w:szCs w:val="24"/>
        </w:rPr>
      </w:pPr>
    </w:p>
    <w:p w:rsidR="00244F30" w:rsidRPr="00AE7A4F" w:rsidRDefault="00244F30" w:rsidP="00244F30">
      <w:pPr>
        <w:jc w:val="both"/>
        <w:rPr>
          <w:spacing w:val="-1"/>
          <w:w w:val="85"/>
          <w:sz w:val="24"/>
        </w:rPr>
      </w:pPr>
      <w:r>
        <w:rPr>
          <w:spacing w:val="-1"/>
          <w:w w:val="85"/>
          <w:sz w:val="24"/>
        </w:rPr>
        <w:t xml:space="preserve">             </w:t>
      </w:r>
      <w:r w:rsidRPr="00AE7A4F">
        <w:rPr>
          <w:spacing w:val="-1"/>
          <w:w w:val="85"/>
          <w:sz w:val="24"/>
        </w:rPr>
        <w:t xml:space="preserve">Nos termos do art. 40, § 1º, da Lei 14.133 de 2021, apresenta-se termo de referência, que consiste em documento necessário para a contratação de bens e serviços, que contém os parâmetros e elementos descritivos elencados na </w:t>
      </w:r>
      <w:proofErr w:type="spellStart"/>
      <w:r w:rsidRPr="00AE7A4F">
        <w:rPr>
          <w:spacing w:val="-1"/>
          <w:w w:val="85"/>
          <w:sz w:val="24"/>
        </w:rPr>
        <w:t>sequência</w:t>
      </w:r>
      <w:proofErr w:type="spellEnd"/>
      <w:r w:rsidRPr="00AE7A4F">
        <w:rPr>
          <w:spacing w:val="-1"/>
          <w:w w:val="85"/>
          <w:sz w:val="24"/>
        </w:rPr>
        <w:t>. </w:t>
      </w:r>
    </w:p>
    <w:p w:rsidR="00244F30" w:rsidRPr="00B64375" w:rsidRDefault="00244F30" w:rsidP="00244F30">
      <w:pPr>
        <w:ind w:left="3759" w:right="3766" w:firstLine="660"/>
        <w:rPr>
          <w:rFonts w:ascii="Times New Roman" w:hAnsi="Times New Roman" w:cs="Times New Roman"/>
          <w:b/>
          <w:sz w:val="24"/>
          <w:szCs w:val="24"/>
        </w:rPr>
      </w:pPr>
    </w:p>
    <w:p w:rsidR="00244F30" w:rsidRDefault="00244F30" w:rsidP="00244F30">
      <w:pPr>
        <w:ind w:right="-1"/>
        <w:rPr>
          <w:b/>
          <w:sz w:val="24"/>
          <w:szCs w:val="24"/>
        </w:rPr>
      </w:pPr>
      <w:r w:rsidRPr="00803066">
        <w:rPr>
          <w:b/>
          <w:sz w:val="24"/>
          <w:szCs w:val="24"/>
        </w:rPr>
        <w:t>I - Objeto e natureza</w:t>
      </w:r>
    </w:p>
    <w:p w:rsidR="00244F30" w:rsidRPr="00803066" w:rsidRDefault="00244F30" w:rsidP="00244F30">
      <w:pPr>
        <w:ind w:right="-1"/>
        <w:rPr>
          <w:b/>
          <w:sz w:val="24"/>
          <w:szCs w:val="24"/>
        </w:rPr>
      </w:pPr>
    </w:p>
    <w:p w:rsidR="00244F30" w:rsidRDefault="00244F30" w:rsidP="00244F30">
      <w:pPr>
        <w:jc w:val="both"/>
        <w:rPr>
          <w:w w:val="85"/>
          <w:sz w:val="24"/>
        </w:rPr>
      </w:pPr>
      <w:r>
        <w:rPr>
          <w:w w:val="85"/>
          <w:sz w:val="24"/>
        </w:rPr>
        <w:t xml:space="preserve">             </w:t>
      </w:r>
      <w:r w:rsidRPr="00803066">
        <w:rPr>
          <w:w w:val="85"/>
          <w:sz w:val="24"/>
        </w:rPr>
        <w:t>A pres</w:t>
      </w:r>
      <w:r>
        <w:rPr>
          <w:w w:val="85"/>
          <w:sz w:val="24"/>
        </w:rPr>
        <w:t xml:space="preserve">ente licitação tem por objeto Ata de Registro de Preços Por Pregão Eletrônico </w:t>
      </w:r>
      <w:r w:rsidRPr="00803066">
        <w:rPr>
          <w:w w:val="85"/>
          <w:sz w:val="24"/>
        </w:rPr>
        <w:t>destinado à e</w:t>
      </w:r>
      <w:r>
        <w:rPr>
          <w:w w:val="85"/>
          <w:sz w:val="24"/>
        </w:rPr>
        <w:t xml:space="preserve">ventual contratação de empresas especializadas para fornecimento de doses de sêmen e materiais para inseminação artificial </w:t>
      </w:r>
      <w:proofErr w:type="gramStart"/>
      <w:r>
        <w:rPr>
          <w:w w:val="85"/>
          <w:sz w:val="24"/>
        </w:rPr>
        <w:t>bovina realizado</w:t>
      </w:r>
      <w:proofErr w:type="gramEnd"/>
      <w:r>
        <w:rPr>
          <w:w w:val="85"/>
          <w:sz w:val="24"/>
        </w:rPr>
        <w:t xml:space="preserve"> conforme demanda</w:t>
      </w:r>
      <w:r w:rsidRPr="00803066">
        <w:rPr>
          <w:w w:val="85"/>
          <w:sz w:val="24"/>
        </w:rPr>
        <w:t>, tudo em</w:t>
      </w:r>
      <w:r w:rsidRPr="00712406">
        <w:rPr>
          <w:w w:val="85"/>
          <w:sz w:val="24"/>
        </w:rPr>
        <w:t xml:space="preserve"> conformidade com o Edital e Anexos que o integram.</w:t>
      </w:r>
    </w:p>
    <w:p w:rsidR="00244F30" w:rsidRDefault="00244F30" w:rsidP="00244F30">
      <w:pPr>
        <w:ind w:right="-1"/>
        <w:rPr>
          <w:b/>
          <w:sz w:val="24"/>
          <w:szCs w:val="24"/>
        </w:rPr>
      </w:pPr>
    </w:p>
    <w:p w:rsidR="00244F30" w:rsidRDefault="00244F30" w:rsidP="00244F30">
      <w:pPr>
        <w:ind w:right="-1"/>
        <w:rPr>
          <w:b/>
          <w:sz w:val="24"/>
          <w:szCs w:val="24"/>
        </w:rPr>
      </w:pPr>
      <w:r w:rsidRPr="00803066">
        <w:rPr>
          <w:b/>
          <w:sz w:val="24"/>
          <w:szCs w:val="24"/>
        </w:rPr>
        <w:t>II – Quantitativos</w:t>
      </w:r>
    </w:p>
    <w:p w:rsidR="00244F30" w:rsidRPr="00803066" w:rsidRDefault="00244F30" w:rsidP="00244F30">
      <w:pPr>
        <w:ind w:right="-1"/>
        <w:rPr>
          <w:b/>
          <w:sz w:val="24"/>
          <w:szCs w:val="24"/>
        </w:rPr>
      </w:pPr>
    </w:p>
    <w:p w:rsidR="00244F30" w:rsidRPr="00BC1777" w:rsidRDefault="00244F30" w:rsidP="00244F30">
      <w:pPr>
        <w:jc w:val="both"/>
        <w:rPr>
          <w:w w:val="85"/>
          <w:sz w:val="24"/>
        </w:rPr>
      </w:pPr>
      <w:r>
        <w:rPr>
          <w:w w:val="85"/>
          <w:sz w:val="24"/>
        </w:rPr>
        <w:t xml:space="preserve">             Os itens encontram-se devidamente quantificados e especificados</w:t>
      </w:r>
      <w:r w:rsidRPr="00803066">
        <w:rPr>
          <w:w w:val="85"/>
          <w:sz w:val="24"/>
        </w:rPr>
        <w:t xml:space="preserve"> no quadro abaixo. </w:t>
      </w:r>
    </w:p>
    <w:p w:rsidR="00244F30" w:rsidRPr="00B64375" w:rsidRDefault="00244F30" w:rsidP="00244F30">
      <w:pPr>
        <w:pStyle w:val="Corpodetexto"/>
        <w:spacing w:before="3"/>
        <w:ind w:left="0"/>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337"/>
        <w:gridCol w:w="906"/>
        <w:gridCol w:w="5116"/>
        <w:gridCol w:w="1461"/>
      </w:tblGrid>
      <w:tr w:rsidR="00244F30" w:rsidRPr="00B64375" w:rsidTr="00244F30">
        <w:trPr>
          <w:trHeight w:val="321"/>
          <w:jc w:val="center"/>
        </w:trPr>
        <w:tc>
          <w:tcPr>
            <w:tcW w:w="9499" w:type="dxa"/>
            <w:gridSpan w:val="5"/>
          </w:tcPr>
          <w:p w:rsidR="00244F30" w:rsidRPr="00B64375" w:rsidRDefault="00244F30" w:rsidP="00244F30">
            <w:pPr>
              <w:pStyle w:val="TableParagraph"/>
              <w:spacing w:before="24"/>
              <w:ind w:left="4069" w:right="4059"/>
              <w:jc w:val="center"/>
              <w:rPr>
                <w:b/>
                <w:sz w:val="24"/>
                <w:szCs w:val="24"/>
              </w:rPr>
            </w:pPr>
          </w:p>
        </w:tc>
      </w:tr>
      <w:tr w:rsidR="00244F30" w:rsidRPr="00B64375" w:rsidTr="00244F30">
        <w:trPr>
          <w:trHeight w:val="481"/>
          <w:jc w:val="center"/>
        </w:trPr>
        <w:tc>
          <w:tcPr>
            <w:tcW w:w="679" w:type="dxa"/>
          </w:tcPr>
          <w:p w:rsidR="00244F30" w:rsidRPr="00803066" w:rsidRDefault="00244F30" w:rsidP="00244F30">
            <w:pPr>
              <w:pStyle w:val="TableParagraph"/>
              <w:spacing w:before="119"/>
              <w:ind w:left="61" w:right="54"/>
              <w:jc w:val="center"/>
              <w:rPr>
                <w:rFonts w:ascii="Arial" w:hAnsi="Arial" w:cs="Arial"/>
                <w:b/>
                <w:sz w:val="24"/>
                <w:szCs w:val="24"/>
              </w:rPr>
            </w:pPr>
            <w:r w:rsidRPr="00803066">
              <w:rPr>
                <w:rFonts w:ascii="Arial" w:hAnsi="Arial" w:cs="Arial"/>
                <w:b/>
                <w:w w:val="90"/>
                <w:sz w:val="24"/>
                <w:szCs w:val="24"/>
              </w:rPr>
              <w:t>Item</w:t>
            </w:r>
          </w:p>
        </w:tc>
        <w:tc>
          <w:tcPr>
            <w:tcW w:w="1337" w:type="dxa"/>
          </w:tcPr>
          <w:p w:rsidR="00244F30" w:rsidRPr="00803066" w:rsidRDefault="00244F30" w:rsidP="00244F30">
            <w:pPr>
              <w:pStyle w:val="TableParagraph"/>
              <w:spacing w:before="119"/>
              <w:ind w:left="26" w:right="18"/>
              <w:jc w:val="center"/>
              <w:rPr>
                <w:rFonts w:ascii="Arial" w:hAnsi="Arial" w:cs="Arial"/>
                <w:b/>
                <w:sz w:val="24"/>
                <w:szCs w:val="24"/>
              </w:rPr>
            </w:pPr>
            <w:r w:rsidRPr="00803066">
              <w:rPr>
                <w:rFonts w:ascii="Arial" w:hAnsi="Arial" w:cs="Arial"/>
                <w:b/>
                <w:w w:val="90"/>
                <w:sz w:val="24"/>
                <w:szCs w:val="24"/>
              </w:rPr>
              <w:t>Quantidade</w:t>
            </w:r>
          </w:p>
        </w:tc>
        <w:tc>
          <w:tcPr>
            <w:tcW w:w="906" w:type="dxa"/>
          </w:tcPr>
          <w:p w:rsidR="00244F30" w:rsidRPr="00803066" w:rsidRDefault="00244F30" w:rsidP="00244F30">
            <w:pPr>
              <w:pStyle w:val="TableParagraph"/>
              <w:spacing w:before="119"/>
              <w:ind w:left="106" w:right="96"/>
              <w:jc w:val="center"/>
              <w:rPr>
                <w:rFonts w:ascii="Arial" w:hAnsi="Arial" w:cs="Arial"/>
                <w:b/>
                <w:sz w:val="24"/>
                <w:szCs w:val="24"/>
              </w:rPr>
            </w:pPr>
            <w:r w:rsidRPr="00803066">
              <w:rPr>
                <w:rFonts w:ascii="Arial" w:hAnsi="Arial" w:cs="Arial"/>
                <w:b/>
                <w:w w:val="90"/>
                <w:sz w:val="24"/>
                <w:szCs w:val="24"/>
              </w:rPr>
              <w:t>Unid.</w:t>
            </w:r>
          </w:p>
        </w:tc>
        <w:tc>
          <w:tcPr>
            <w:tcW w:w="5116" w:type="dxa"/>
          </w:tcPr>
          <w:p w:rsidR="00244F30" w:rsidRPr="00803066" w:rsidRDefault="00244F30" w:rsidP="00244F30">
            <w:pPr>
              <w:pStyle w:val="TableParagraph"/>
              <w:spacing w:before="119"/>
              <w:ind w:left="1701" w:right="2268"/>
              <w:jc w:val="center"/>
              <w:rPr>
                <w:rFonts w:ascii="Arial" w:hAnsi="Arial" w:cs="Arial"/>
                <w:b/>
                <w:sz w:val="24"/>
                <w:szCs w:val="24"/>
              </w:rPr>
            </w:pPr>
            <w:r w:rsidRPr="00803066">
              <w:rPr>
                <w:rFonts w:ascii="Arial" w:hAnsi="Arial" w:cs="Arial"/>
                <w:b/>
                <w:w w:val="90"/>
                <w:sz w:val="24"/>
                <w:szCs w:val="24"/>
              </w:rPr>
              <w:t>Descrição</w:t>
            </w:r>
          </w:p>
        </w:tc>
        <w:tc>
          <w:tcPr>
            <w:tcW w:w="1461" w:type="dxa"/>
            <w:shd w:val="clear" w:color="auto" w:fill="D9D9D9"/>
          </w:tcPr>
          <w:p w:rsidR="00244F30" w:rsidRPr="00803066" w:rsidRDefault="00244F30" w:rsidP="00244F30">
            <w:pPr>
              <w:pStyle w:val="TableParagraph"/>
              <w:spacing w:line="242" w:lineRule="exact"/>
              <w:ind w:left="99" w:right="82" w:hanging="43"/>
              <w:jc w:val="center"/>
              <w:rPr>
                <w:rFonts w:ascii="Arial" w:hAnsi="Arial" w:cs="Arial"/>
                <w:b/>
                <w:sz w:val="24"/>
                <w:szCs w:val="24"/>
              </w:rPr>
            </w:pPr>
            <w:r>
              <w:rPr>
                <w:rFonts w:ascii="Arial" w:hAnsi="Arial" w:cs="Arial"/>
                <w:b/>
                <w:w w:val="80"/>
                <w:sz w:val="24"/>
                <w:szCs w:val="24"/>
              </w:rPr>
              <w:t>Valor</w:t>
            </w:r>
            <w:r w:rsidRPr="00803066">
              <w:rPr>
                <w:rFonts w:ascii="Arial" w:hAnsi="Arial" w:cs="Arial"/>
                <w:b/>
                <w:spacing w:val="2"/>
                <w:w w:val="80"/>
                <w:sz w:val="24"/>
                <w:szCs w:val="24"/>
              </w:rPr>
              <w:t xml:space="preserve"> </w:t>
            </w:r>
            <w:r>
              <w:rPr>
                <w:rFonts w:ascii="Arial" w:hAnsi="Arial" w:cs="Arial"/>
                <w:b/>
                <w:spacing w:val="2"/>
                <w:w w:val="80"/>
                <w:sz w:val="24"/>
                <w:szCs w:val="24"/>
              </w:rPr>
              <w:t xml:space="preserve">médio unitário </w:t>
            </w:r>
            <w:r w:rsidRPr="00803066">
              <w:rPr>
                <w:rFonts w:ascii="Arial" w:hAnsi="Arial" w:cs="Arial"/>
                <w:b/>
                <w:w w:val="80"/>
                <w:sz w:val="24"/>
                <w:szCs w:val="24"/>
              </w:rPr>
              <w:t>(R$)</w:t>
            </w:r>
          </w:p>
        </w:tc>
      </w:tr>
      <w:tr w:rsidR="00244F30" w:rsidRPr="00B64375" w:rsidTr="00244F30">
        <w:trPr>
          <w:trHeight w:val="962"/>
          <w:jc w:val="center"/>
        </w:trPr>
        <w:tc>
          <w:tcPr>
            <w:tcW w:w="679"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1</w:t>
            </w:r>
          </w:p>
        </w:tc>
        <w:tc>
          <w:tcPr>
            <w:tcW w:w="1337"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1500</w:t>
            </w:r>
          </w:p>
        </w:tc>
        <w:tc>
          <w:tcPr>
            <w:tcW w:w="906"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dose</w:t>
            </w:r>
          </w:p>
        </w:tc>
        <w:tc>
          <w:tcPr>
            <w:tcW w:w="5116" w:type="dxa"/>
          </w:tcPr>
          <w:p w:rsidR="00244F30" w:rsidRPr="00357B03" w:rsidRDefault="00244F30" w:rsidP="00244F30">
            <w:pPr>
              <w:pStyle w:val="Corpodetexto"/>
              <w:ind w:left="0"/>
              <w:jc w:val="center"/>
              <w:rPr>
                <w:rFonts w:ascii="Arial" w:hAnsi="Arial" w:cs="Arial"/>
                <w:w w:val="85"/>
              </w:rPr>
            </w:pPr>
            <w:r w:rsidRPr="00357B03">
              <w:rPr>
                <w:rFonts w:ascii="Arial" w:hAnsi="Arial" w:cs="Arial"/>
                <w:w w:val="85"/>
              </w:rPr>
              <w:t>Holandês preto e branco importado.</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TPI maior ou igual 2900;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Tipo maior ou igual a 1.5;</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Leite maior ou igual a 1300 lbs;</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PL (vida produtiva) maior ou igual a 5.0;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Composto de úbere maior ou igual a 1.8;</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gordura maior ou igual a 65;</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proteína maior ou igual a 50;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Score de células somáticas menor ou igual a 2.80;</w:t>
            </w:r>
          </w:p>
          <w:p w:rsidR="00244F30" w:rsidRPr="00F93431" w:rsidRDefault="00244F30" w:rsidP="00244F30">
            <w:pPr>
              <w:pStyle w:val="Corpodetexto"/>
              <w:ind w:left="0"/>
              <w:jc w:val="center"/>
              <w:rPr>
                <w:rFonts w:ascii="Arial" w:hAnsi="Arial" w:cs="Arial"/>
                <w:w w:val="85"/>
              </w:rPr>
            </w:pPr>
            <w:r w:rsidRPr="00357B03">
              <w:rPr>
                <w:rFonts w:ascii="Arial" w:hAnsi="Arial" w:cs="Arial"/>
                <w:w w:val="85"/>
              </w:rPr>
              <w:t>Facilidade de parto touro menor ou igual a 2.0;</w:t>
            </w:r>
          </w:p>
        </w:tc>
        <w:tc>
          <w:tcPr>
            <w:tcW w:w="1461" w:type="dxa"/>
            <w:shd w:val="clear" w:color="auto" w:fill="D9D9D9"/>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R$ 41,83</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t>2</w:t>
            </w:r>
          </w:p>
          <w:p w:rsidR="00244F30" w:rsidRPr="00BC1777" w:rsidRDefault="00244F30" w:rsidP="00244F30">
            <w:pPr>
              <w:pStyle w:val="TableParagraph"/>
              <w:ind w:left="7"/>
              <w:jc w:val="center"/>
              <w:rPr>
                <w:rFonts w:ascii="Arial" w:hAnsi="Arial" w:cs="Arial"/>
                <w:w w:val="85"/>
                <w:sz w:val="24"/>
              </w:rPr>
            </w:pPr>
          </w:p>
        </w:tc>
        <w:tc>
          <w:tcPr>
            <w:tcW w:w="1337"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1700</w:t>
            </w:r>
          </w:p>
        </w:tc>
        <w:tc>
          <w:tcPr>
            <w:tcW w:w="906"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dose</w:t>
            </w:r>
          </w:p>
        </w:tc>
        <w:tc>
          <w:tcPr>
            <w:tcW w:w="5116" w:type="dxa"/>
          </w:tcPr>
          <w:p w:rsidR="00244F30" w:rsidRPr="00357B03" w:rsidRDefault="00244F30" w:rsidP="00244F30">
            <w:pPr>
              <w:pStyle w:val="Corpodetexto"/>
              <w:ind w:left="0"/>
              <w:jc w:val="center"/>
              <w:rPr>
                <w:rFonts w:ascii="Arial" w:hAnsi="Arial" w:cs="Arial"/>
                <w:w w:val="85"/>
              </w:rPr>
            </w:pPr>
            <w:r w:rsidRPr="00357B03">
              <w:rPr>
                <w:rFonts w:ascii="Arial" w:hAnsi="Arial" w:cs="Arial"/>
                <w:w w:val="85"/>
              </w:rPr>
              <w:t>Holandês preto e branco importado.</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TPI maior ou igual 2700;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Tipo maior ou igual a 1.5;</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lastRenderedPageBreak/>
              <w:t>PTA Leite maior ou igual a 1250 lbs;</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PL (vida produtiva) maior ou igual a 5.0;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Composto de úbere maior ou igual a 1.6;</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gordura maior ou igual a 60;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proteína maior ou igual a 55;</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Score de células somáticas menor ou igual a 2.80;</w:t>
            </w:r>
          </w:p>
          <w:p w:rsidR="00244F30" w:rsidRPr="00F93431" w:rsidRDefault="00244F30" w:rsidP="00244F30">
            <w:pPr>
              <w:pStyle w:val="Corpodetexto"/>
              <w:ind w:left="0"/>
              <w:jc w:val="center"/>
              <w:rPr>
                <w:rFonts w:ascii="Arial" w:hAnsi="Arial" w:cs="Arial"/>
                <w:w w:val="85"/>
              </w:rPr>
            </w:pPr>
            <w:r w:rsidRPr="00357B03">
              <w:rPr>
                <w:rFonts w:ascii="Arial" w:hAnsi="Arial" w:cs="Arial"/>
                <w:w w:val="85"/>
              </w:rPr>
              <w:t>Facilidade de parto touro menor ou igual a 2.3.</w:t>
            </w:r>
          </w:p>
        </w:tc>
        <w:tc>
          <w:tcPr>
            <w:tcW w:w="1461" w:type="dxa"/>
            <w:shd w:val="clear" w:color="auto" w:fill="D9D9D9"/>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lastRenderedPageBreak/>
              <w:t>R$ 49,43</w:t>
            </w:r>
          </w:p>
          <w:p w:rsidR="00244F30" w:rsidRPr="00F93431" w:rsidRDefault="00244F30" w:rsidP="00244F30">
            <w:pPr>
              <w:pStyle w:val="Corpodetexto"/>
              <w:ind w:left="0"/>
              <w:jc w:val="center"/>
              <w:rPr>
                <w:rFonts w:ascii="Arial" w:hAnsi="Arial" w:cs="Arial"/>
                <w:w w:val="85"/>
              </w:rPr>
            </w:pP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lastRenderedPageBreak/>
              <w:t>3</w:t>
            </w:r>
          </w:p>
        </w:tc>
        <w:tc>
          <w:tcPr>
            <w:tcW w:w="1337"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1000</w:t>
            </w:r>
          </w:p>
        </w:tc>
        <w:tc>
          <w:tcPr>
            <w:tcW w:w="906"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dose</w:t>
            </w:r>
          </w:p>
        </w:tc>
        <w:tc>
          <w:tcPr>
            <w:tcW w:w="5116" w:type="dxa"/>
          </w:tcPr>
          <w:p w:rsidR="00244F30" w:rsidRPr="00357B03" w:rsidRDefault="00244F30" w:rsidP="00244F30">
            <w:pPr>
              <w:pStyle w:val="Corpodetexto"/>
              <w:ind w:left="0"/>
              <w:jc w:val="center"/>
              <w:rPr>
                <w:rFonts w:ascii="Arial" w:hAnsi="Arial" w:cs="Arial"/>
                <w:w w:val="85"/>
              </w:rPr>
            </w:pPr>
            <w:r w:rsidRPr="00357B03">
              <w:rPr>
                <w:rFonts w:ascii="Arial" w:hAnsi="Arial" w:cs="Arial"/>
                <w:w w:val="85"/>
              </w:rPr>
              <w:t>Jersey importado.</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JPI maior ou igual a 100;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leite maior ou igual a 900 lbs;</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Tipo maior ou igual a 1.5;</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Composto de úbere (JUI) maior ou igual a 14.0;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gordura maior ou igual a 40;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proteína maior ou igual a 40;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PL (vida produtiva) maior ou igual a 3.5</w:t>
            </w:r>
          </w:p>
          <w:p w:rsidR="00244F30" w:rsidRPr="00F93431" w:rsidRDefault="00244F30" w:rsidP="00244F30">
            <w:pPr>
              <w:pStyle w:val="Corpodetexto"/>
              <w:ind w:left="0"/>
              <w:jc w:val="center"/>
              <w:rPr>
                <w:rFonts w:ascii="Arial" w:hAnsi="Arial" w:cs="Arial"/>
                <w:w w:val="85"/>
              </w:rPr>
            </w:pPr>
            <w:r w:rsidRPr="00357B03">
              <w:rPr>
                <w:rFonts w:ascii="Arial" w:hAnsi="Arial" w:cs="Arial"/>
                <w:w w:val="85"/>
              </w:rPr>
              <w:t>Score de células somáticas menor ou igual a 3.00.</w:t>
            </w:r>
          </w:p>
        </w:tc>
        <w:tc>
          <w:tcPr>
            <w:tcW w:w="1461" w:type="dxa"/>
            <w:shd w:val="clear" w:color="auto" w:fill="D9D9D9"/>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R$ 23,46</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t>4</w:t>
            </w:r>
          </w:p>
        </w:tc>
        <w:tc>
          <w:tcPr>
            <w:tcW w:w="1337"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906"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244F30" w:rsidRPr="00357B03" w:rsidRDefault="00244F30" w:rsidP="00244F30">
            <w:pPr>
              <w:pStyle w:val="Corpodetexto"/>
              <w:ind w:left="0"/>
              <w:jc w:val="center"/>
              <w:rPr>
                <w:rFonts w:ascii="Arial" w:hAnsi="Arial" w:cs="Arial"/>
                <w:w w:val="85"/>
              </w:rPr>
            </w:pPr>
            <w:r w:rsidRPr="00357B03">
              <w:rPr>
                <w:rFonts w:ascii="Arial" w:hAnsi="Arial" w:cs="Arial"/>
                <w:w w:val="85"/>
              </w:rPr>
              <w:t>Jersey importado.</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JPI maior ou igual a 90;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leite maior ou igual a 700 lbs;</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Tipo maior ou igual a 1.1;</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Composto de úbere (JUI) maior ou igual a 10.0;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gordura maior ou igual a 30;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PTA proteína maior ou igual a 30;</w:t>
            </w:r>
          </w:p>
          <w:p w:rsidR="00244F30" w:rsidRPr="00357B03" w:rsidRDefault="00244F30" w:rsidP="00244F30">
            <w:pPr>
              <w:pStyle w:val="Corpodetexto"/>
              <w:ind w:left="0"/>
              <w:jc w:val="center"/>
              <w:rPr>
                <w:rFonts w:ascii="Arial" w:hAnsi="Arial" w:cs="Arial"/>
                <w:w w:val="85"/>
              </w:rPr>
            </w:pPr>
            <w:r w:rsidRPr="00357B03">
              <w:rPr>
                <w:rFonts w:ascii="Arial" w:hAnsi="Arial" w:cs="Arial"/>
                <w:w w:val="85"/>
              </w:rPr>
              <w:t>PL (vida produtiva) maior ou igual a 3.0</w:t>
            </w:r>
          </w:p>
          <w:p w:rsidR="00244F30" w:rsidRPr="00F93431" w:rsidRDefault="00244F30" w:rsidP="00244F30">
            <w:pPr>
              <w:pStyle w:val="TableParagraph"/>
              <w:ind w:left="67"/>
              <w:jc w:val="center"/>
              <w:rPr>
                <w:rFonts w:ascii="Arial" w:hAnsi="Arial" w:cs="Arial"/>
                <w:w w:val="85"/>
                <w:sz w:val="24"/>
                <w:szCs w:val="21"/>
              </w:rPr>
            </w:pPr>
            <w:r w:rsidRPr="00F93431">
              <w:rPr>
                <w:rFonts w:ascii="Arial" w:hAnsi="Arial" w:cs="Arial"/>
                <w:w w:val="85"/>
                <w:sz w:val="24"/>
                <w:szCs w:val="21"/>
              </w:rPr>
              <w:t>Score de células somáticas menor ou igual a 3.00.</w:t>
            </w:r>
          </w:p>
        </w:tc>
        <w:tc>
          <w:tcPr>
            <w:tcW w:w="1461" w:type="dxa"/>
            <w:shd w:val="clear" w:color="auto" w:fill="D9D9D9"/>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R$ 24,23</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Pr>
                <w:rFonts w:ascii="Arial" w:hAnsi="Arial" w:cs="Arial"/>
                <w:w w:val="85"/>
                <w:sz w:val="24"/>
              </w:rPr>
              <w:t>5</w:t>
            </w:r>
          </w:p>
        </w:tc>
        <w:tc>
          <w:tcPr>
            <w:tcW w:w="1337"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906"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244F30" w:rsidRPr="000352AF" w:rsidRDefault="00244F30" w:rsidP="00244F30">
            <w:pPr>
              <w:pStyle w:val="Corpodetexto"/>
              <w:ind w:left="0"/>
              <w:jc w:val="center"/>
              <w:rPr>
                <w:rFonts w:ascii="Arial" w:hAnsi="Arial" w:cs="Arial"/>
                <w:w w:val="85"/>
              </w:rPr>
            </w:pPr>
            <w:r w:rsidRPr="000352AF">
              <w:rPr>
                <w:rFonts w:ascii="Arial" w:hAnsi="Arial" w:cs="Arial"/>
                <w:w w:val="85"/>
              </w:rPr>
              <w:t>Gir leiteiro nacional com prova oficial ABCGIL 2024.</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Mãe com lactação maior ou igual a 7000 kgs;</w:t>
            </w:r>
          </w:p>
          <w:p w:rsidR="00244F30" w:rsidRPr="00F93431" w:rsidRDefault="00244F30" w:rsidP="00244F30">
            <w:pPr>
              <w:pStyle w:val="TableParagraph"/>
              <w:ind w:left="67"/>
              <w:jc w:val="center"/>
              <w:rPr>
                <w:rFonts w:ascii="Arial" w:hAnsi="Arial" w:cs="Arial"/>
                <w:w w:val="85"/>
                <w:sz w:val="24"/>
                <w:szCs w:val="21"/>
              </w:rPr>
            </w:pPr>
            <w:r w:rsidRPr="00F93431">
              <w:rPr>
                <w:rFonts w:ascii="Arial" w:hAnsi="Arial" w:cs="Arial"/>
                <w:w w:val="85"/>
                <w:sz w:val="24"/>
                <w:szCs w:val="21"/>
              </w:rPr>
              <w:t>PTA Leite maior ou igual a 500 kgs.</w:t>
            </w:r>
          </w:p>
        </w:tc>
        <w:tc>
          <w:tcPr>
            <w:tcW w:w="1461" w:type="dxa"/>
            <w:shd w:val="clear" w:color="auto" w:fill="D9D9D9"/>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R$ 19,96</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t>6</w:t>
            </w:r>
          </w:p>
        </w:tc>
        <w:tc>
          <w:tcPr>
            <w:tcW w:w="1337"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1000</w:t>
            </w:r>
          </w:p>
        </w:tc>
        <w:tc>
          <w:tcPr>
            <w:tcW w:w="906"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dose</w:t>
            </w:r>
          </w:p>
        </w:tc>
        <w:tc>
          <w:tcPr>
            <w:tcW w:w="5116" w:type="dxa"/>
          </w:tcPr>
          <w:p w:rsidR="00244F30" w:rsidRPr="000352AF" w:rsidRDefault="00244F30" w:rsidP="00244F30">
            <w:pPr>
              <w:pStyle w:val="Corpodetexto"/>
              <w:ind w:left="0"/>
              <w:jc w:val="center"/>
              <w:rPr>
                <w:rFonts w:ascii="Arial" w:hAnsi="Arial" w:cs="Arial"/>
                <w:w w:val="85"/>
              </w:rPr>
            </w:pPr>
            <w:r w:rsidRPr="000352AF">
              <w:rPr>
                <w:rFonts w:ascii="Arial" w:hAnsi="Arial" w:cs="Arial"/>
                <w:w w:val="85"/>
              </w:rPr>
              <w:t>Red Angus importado com prova oficial na associação americana de Red Angus não inferior a Agosto de 2024.</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FPD (Facilidade de parto direto) maior ou igual a 10.0;</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PD (Peso à desmama) maior ou igual a 60 lbs;</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PN (Peso ao nascer) menor ou igual a 0.0;</w:t>
            </w:r>
          </w:p>
          <w:p w:rsidR="00244F30" w:rsidRDefault="00244F30" w:rsidP="00244F30">
            <w:pPr>
              <w:pStyle w:val="Corpodetexto"/>
              <w:ind w:left="0"/>
              <w:jc w:val="center"/>
              <w:rPr>
                <w:rFonts w:ascii="Arial" w:hAnsi="Arial" w:cs="Arial"/>
                <w:w w:val="85"/>
              </w:rPr>
            </w:pPr>
            <w:r w:rsidRPr="000352AF">
              <w:rPr>
                <w:rFonts w:ascii="Arial" w:hAnsi="Arial" w:cs="Arial"/>
                <w:w w:val="85"/>
              </w:rPr>
              <w:t>AOL (Área de olho de lombo) maior ou igual a 0.30;</w:t>
            </w:r>
          </w:p>
          <w:p w:rsidR="00244F30" w:rsidRPr="00F93431" w:rsidRDefault="00244F30" w:rsidP="00244F30">
            <w:pPr>
              <w:pStyle w:val="Corpodetexto"/>
              <w:ind w:left="0"/>
              <w:jc w:val="center"/>
              <w:rPr>
                <w:rFonts w:ascii="Arial" w:hAnsi="Arial" w:cs="Arial"/>
                <w:w w:val="85"/>
              </w:rPr>
            </w:pPr>
            <w:r w:rsidRPr="000352AF">
              <w:rPr>
                <w:rFonts w:ascii="Arial" w:hAnsi="Arial" w:cs="Arial"/>
                <w:w w:val="85"/>
              </w:rPr>
              <w:t>Marmoreio maior ou igual a 0.20.</w:t>
            </w:r>
          </w:p>
        </w:tc>
        <w:tc>
          <w:tcPr>
            <w:tcW w:w="1461" w:type="dxa"/>
            <w:shd w:val="clear" w:color="auto" w:fill="D9D9D9"/>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R$ 22,96</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lastRenderedPageBreak/>
              <w:t>7</w:t>
            </w:r>
          </w:p>
        </w:tc>
        <w:tc>
          <w:tcPr>
            <w:tcW w:w="1337"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906"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244F30" w:rsidRPr="000352AF" w:rsidRDefault="00244F30" w:rsidP="00244F30">
            <w:pPr>
              <w:pStyle w:val="Corpodetexto"/>
              <w:ind w:left="0"/>
              <w:jc w:val="center"/>
              <w:rPr>
                <w:rFonts w:ascii="Arial" w:hAnsi="Arial" w:cs="Arial"/>
                <w:w w:val="85"/>
              </w:rPr>
            </w:pPr>
            <w:r w:rsidRPr="000352AF">
              <w:rPr>
                <w:rFonts w:ascii="Arial" w:hAnsi="Arial" w:cs="Arial"/>
                <w:w w:val="85"/>
              </w:rPr>
              <w:t>Aberdeen Angus importado com prova oficial na associação americana de Aberdeen Angus não inferior a Agosto de 2024.</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FPD (Facilidade de parto direto) maior ou igual a 12.0;</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PD (Peso à desmama) maior ou igual a 60 lbs;</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PN (Peso ao nascer) menor ou igual a 0.0;</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AOL (Área de olho de lombo) maior ou igual a 0.80;</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Marmoreio maior ou igual a 0.40;</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$AXH maior ou igual a 160;</w:t>
            </w:r>
          </w:p>
          <w:p w:rsidR="00244F30" w:rsidRPr="00F93431" w:rsidRDefault="00244F30" w:rsidP="00244F30">
            <w:pPr>
              <w:pStyle w:val="TableParagraph"/>
              <w:ind w:left="67"/>
              <w:jc w:val="center"/>
              <w:rPr>
                <w:rFonts w:ascii="Arial" w:hAnsi="Arial" w:cs="Arial"/>
                <w:w w:val="85"/>
                <w:sz w:val="24"/>
                <w:szCs w:val="21"/>
              </w:rPr>
            </w:pPr>
            <w:r w:rsidRPr="00F93431">
              <w:rPr>
                <w:rFonts w:ascii="Arial" w:hAnsi="Arial" w:cs="Arial"/>
                <w:w w:val="85"/>
                <w:sz w:val="24"/>
                <w:szCs w:val="21"/>
              </w:rPr>
              <w:t>$AXJ maior ou igual a 160.</w:t>
            </w:r>
          </w:p>
        </w:tc>
        <w:tc>
          <w:tcPr>
            <w:tcW w:w="1461" w:type="dxa"/>
            <w:shd w:val="clear" w:color="auto" w:fill="D9D9D9"/>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R$ 20,03</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p>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t>8</w:t>
            </w:r>
          </w:p>
        </w:tc>
        <w:tc>
          <w:tcPr>
            <w:tcW w:w="1337"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906"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244F30" w:rsidRPr="000352AF" w:rsidRDefault="00244F30" w:rsidP="00244F30">
            <w:pPr>
              <w:pStyle w:val="Corpodetexto"/>
              <w:ind w:left="0"/>
              <w:jc w:val="center"/>
              <w:rPr>
                <w:rFonts w:ascii="Arial" w:hAnsi="Arial" w:cs="Arial"/>
                <w:w w:val="85"/>
              </w:rPr>
            </w:pPr>
            <w:r w:rsidRPr="000352AF">
              <w:rPr>
                <w:rFonts w:ascii="Arial" w:hAnsi="Arial" w:cs="Arial"/>
                <w:w w:val="85"/>
              </w:rPr>
              <w:t>Charolês mocho com prova no Promebo não inferior a Agosto de 2024.</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GND (Ganho do nascimento à desmama) maior ou igual a 0.45;</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PN (Peso ao nascer) menor ou igual a 0.0;</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IDM (Índice desmama) maior ou igual a 22.0;</w:t>
            </w:r>
          </w:p>
          <w:p w:rsidR="00244F30" w:rsidRPr="00F93431" w:rsidRDefault="00244F30" w:rsidP="00244F30">
            <w:pPr>
              <w:pStyle w:val="TableParagraph"/>
              <w:ind w:left="67"/>
              <w:jc w:val="center"/>
              <w:rPr>
                <w:rFonts w:ascii="Arial" w:hAnsi="Arial" w:cs="Arial"/>
                <w:w w:val="85"/>
                <w:sz w:val="24"/>
                <w:szCs w:val="21"/>
              </w:rPr>
            </w:pPr>
            <w:r w:rsidRPr="00F93431">
              <w:rPr>
                <w:rFonts w:ascii="Arial" w:hAnsi="Arial" w:cs="Arial"/>
                <w:w w:val="85"/>
                <w:sz w:val="24"/>
                <w:szCs w:val="21"/>
              </w:rPr>
              <w:t>INDF (Índice final) maior ou igual a 26.0.</w:t>
            </w:r>
          </w:p>
        </w:tc>
        <w:tc>
          <w:tcPr>
            <w:tcW w:w="1461" w:type="dxa"/>
            <w:shd w:val="clear" w:color="auto" w:fill="D9D9D9"/>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R$ 37,20</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t>9</w:t>
            </w:r>
          </w:p>
        </w:tc>
        <w:tc>
          <w:tcPr>
            <w:tcW w:w="1337"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300</w:t>
            </w:r>
          </w:p>
        </w:tc>
        <w:tc>
          <w:tcPr>
            <w:tcW w:w="906"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dose</w:t>
            </w:r>
          </w:p>
        </w:tc>
        <w:tc>
          <w:tcPr>
            <w:tcW w:w="5116" w:type="dxa"/>
          </w:tcPr>
          <w:p w:rsidR="00244F30" w:rsidRPr="000352AF" w:rsidRDefault="00244F30" w:rsidP="00244F30">
            <w:pPr>
              <w:pStyle w:val="Corpodetexto"/>
              <w:ind w:left="0"/>
              <w:jc w:val="center"/>
              <w:rPr>
                <w:rFonts w:ascii="Arial" w:hAnsi="Arial" w:cs="Arial"/>
                <w:w w:val="85"/>
              </w:rPr>
            </w:pPr>
            <w:r w:rsidRPr="000352AF">
              <w:rPr>
                <w:rFonts w:ascii="Arial" w:hAnsi="Arial" w:cs="Arial"/>
                <w:w w:val="85"/>
              </w:rPr>
              <w:t>Tabapuã com prova na PMGZ/ABCZ não inferior a Julho de 2024.</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PN (Peso ao nascer) menor ou igual a 0.8;</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PD (Peso à desmama) maior ou igual a 5.0;</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PA (Peso ao ano) maior ou igual a 7.0;</w:t>
            </w:r>
          </w:p>
          <w:p w:rsidR="00244F30" w:rsidRPr="000352AF" w:rsidRDefault="00244F30" w:rsidP="00244F30">
            <w:pPr>
              <w:pStyle w:val="Corpodetexto"/>
              <w:ind w:left="0"/>
              <w:jc w:val="center"/>
              <w:rPr>
                <w:rFonts w:ascii="Arial" w:hAnsi="Arial" w:cs="Arial"/>
                <w:w w:val="85"/>
              </w:rPr>
            </w:pPr>
            <w:r w:rsidRPr="000352AF">
              <w:rPr>
                <w:rFonts w:ascii="Arial" w:hAnsi="Arial" w:cs="Arial"/>
                <w:w w:val="85"/>
              </w:rPr>
              <w:t>PS (Peso ao sobre ano) maior ou igual a 10.0;</w:t>
            </w:r>
          </w:p>
          <w:p w:rsidR="00244F30" w:rsidRPr="00F93431" w:rsidRDefault="00244F30" w:rsidP="00244F30">
            <w:pPr>
              <w:pStyle w:val="Corpodetexto"/>
              <w:ind w:left="0"/>
              <w:jc w:val="center"/>
              <w:rPr>
                <w:rFonts w:ascii="Arial" w:hAnsi="Arial" w:cs="Arial"/>
                <w:w w:val="85"/>
              </w:rPr>
            </w:pPr>
            <w:r w:rsidRPr="000352AF">
              <w:rPr>
                <w:rFonts w:ascii="Arial" w:hAnsi="Arial" w:cs="Arial"/>
                <w:w w:val="85"/>
              </w:rPr>
              <w:t>AOL (Área de olho de lombo) maior ou igual a 1.0.</w:t>
            </w:r>
          </w:p>
        </w:tc>
        <w:tc>
          <w:tcPr>
            <w:tcW w:w="1461" w:type="dxa"/>
            <w:shd w:val="clear" w:color="auto" w:fill="D9D9D9"/>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R$ 22,60</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t>10</w:t>
            </w:r>
          </w:p>
        </w:tc>
        <w:tc>
          <w:tcPr>
            <w:tcW w:w="1337"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250</w:t>
            </w:r>
          </w:p>
        </w:tc>
        <w:tc>
          <w:tcPr>
            <w:tcW w:w="906" w:type="dxa"/>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Pacote (c/ 50 unidades)</w:t>
            </w:r>
          </w:p>
        </w:tc>
        <w:tc>
          <w:tcPr>
            <w:tcW w:w="5116" w:type="dxa"/>
          </w:tcPr>
          <w:p w:rsidR="00244F30" w:rsidRPr="00F93431" w:rsidRDefault="00244F30" w:rsidP="00244F30">
            <w:pPr>
              <w:pStyle w:val="Corpodetexto"/>
              <w:ind w:left="0"/>
              <w:jc w:val="center"/>
              <w:rPr>
                <w:rFonts w:ascii="Arial" w:hAnsi="Arial" w:cs="Arial"/>
                <w:w w:val="85"/>
              </w:rPr>
            </w:pPr>
            <w:r w:rsidRPr="000352AF">
              <w:rPr>
                <w:rFonts w:ascii="Arial" w:hAnsi="Arial" w:cs="Arial"/>
                <w:w w:val="85"/>
              </w:rPr>
              <w:t>Bainhas para inseminação artificial bovina tipo francesa.</w:t>
            </w:r>
          </w:p>
          <w:p w:rsidR="00244F30" w:rsidRPr="00F93431" w:rsidRDefault="00244F30" w:rsidP="00244F30">
            <w:pPr>
              <w:pStyle w:val="Corpodetexto"/>
              <w:ind w:left="0"/>
              <w:jc w:val="center"/>
              <w:rPr>
                <w:rFonts w:ascii="Arial" w:hAnsi="Arial" w:cs="Arial"/>
                <w:w w:val="85"/>
              </w:rPr>
            </w:pPr>
            <w:r w:rsidRPr="00F93431">
              <w:rPr>
                <w:rFonts w:ascii="Arial" w:hAnsi="Arial" w:cs="Arial"/>
                <w:w w:val="85"/>
              </w:rPr>
              <w:tab/>
            </w:r>
          </w:p>
        </w:tc>
        <w:tc>
          <w:tcPr>
            <w:tcW w:w="1461" w:type="dxa"/>
            <w:shd w:val="clear" w:color="auto" w:fill="D9D9D9"/>
          </w:tcPr>
          <w:p w:rsidR="00244F30" w:rsidRPr="00F93431" w:rsidRDefault="00244F30" w:rsidP="00244F30">
            <w:pPr>
              <w:pStyle w:val="Corpodetexto"/>
              <w:ind w:left="0"/>
              <w:jc w:val="center"/>
              <w:rPr>
                <w:rFonts w:ascii="Arial" w:hAnsi="Arial" w:cs="Arial"/>
                <w:w w:val="85"/>
              </w:rPr>
            </w:pPr>
            <w:r w:rsidRPr="00F93431">
              <w:rPr>
                <w:rFonts w:ascii="Arial" w:hAnsi="Arial" w:cs="Arial"/>
                <w:w w:val="85"/>
              </w:rPr>
              <w:t>R$ 31,00</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t>11</w:t>
            </w:r>
          </w:p>
        </w:tc>
        <w:tc>
          <w:tcPr>
            <w:tcW w:w="1337"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450</w:t>
            </w:r>
          </w:p>
        </w:tc>
        <w:tc>
          <w:tcPr>
            <w:tcW w:w="906" w:type="dxa"/>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 xml:space="preserve">Pacote (c/ </w:t>
            </w:r>
            <w:r>
              <w:rPr>
                <w:rFonts w:ascii="Arial" w:hAnsi="Arial" w:cs="Arial"/>
                <w:w w:val="85"/>
                <w:sz w:val="24"/>
                <w:szCs w:val="21"/>
              </w:rPr>
              <w:t>25</w:t>
            </w:r>
            <w:r w:rsidRPr="00F93431">
              <w:rPr>
                <w:rFonts w:ascii="Arial" w:hAnsi="Arial" w:cs="Arial"/>
                <w:w w:val="85"/>
                <w:sz w:val="24"/>
                <w:szCs w:val="21"/>
              </w:rPr>
              <w:t xml:space="preserve"> unidades)</w:t>
            </w:r>
          </w:p>
        </w:tc>
        <w:tc>
          <w:tcPr>
            <w:tcW w:w="5116" w:type="dxa"/>
          </w:tcPr>
          <w:p w:rsidR="00244F30" w:rsidRPr="00F93431" w:rsidRDefault="00244F30" w:rsidP="00244F30">
            <w:pPr>
              <w:pStyle w:val="TableParagraph"/>
              <w:ind w:left="67"/>
              <w:jc w:val="center"/>
              <w:rPr>
                <w:rFonts w:ascii="Arial" w:hAnsi="Arial" w:cs="Arial"/>
                <w:w w:val="85"/>
                <w:sz w:val="24"/>
                <w:szCs w:val="21"/>
              </w:rPr>
            </w:pPr>
            <w:r w:rsidRPr="00F93431">
              <w:rPr>
                <w:rFonts w:ascii="Arial" w:hAnsi="Arial" w:cs="Arial"/>
                <w:w w:val="85"/>
                <w:sz w:val="24"/>
                <w:szCs w:val="21"/>
              </w:rPr>
              <w:t>Luvas plásticas cano longo cinco dedos.</w:t>
            </w:r>
          </w:p>
        </w:tc>
        <w:tc>
          <w:tcPr>
            <w:tcW w:w="1461" w:type="dxa"/>
            <w:shd w:val="clear" w:color="auto" w:fill="D9D9D9"/>
          </w:tcPr>
          <w:p w:rsidR="00244F30" w:rsidRPr="00F93431" w:rsidRDefault="00244F30" w:rsidP="00244F30">
            <w:pPr>
              <w:pStyle w:val="TableParagraph"/>
              <w:spacing w:before="3"/>
              <w:jc w:val="center"/>
              <w:rPr>
                <w:rFonts w:ascii="Arial" w:hAnsi="Arial" w:cs="Arial"/>
                <w:w w:val="85"/>
                <w:sz w:val="24"/>
                <w:szCs w:val="21"/>
              </w:rPr>
            </w:pPr>
            <w:r w:rsidRPr="00F93431">
              <w:rPr>
                <w:rFonts w:ascii="Arial" w:hAnsi="Arial" w:cs="Arial"/>
                <w:w w:val="85"/>
                <w:sz w:val="24"/>
                <w:szCs w:val="21"/>
              </w:rPr>
              <w:t>R$ 23,33</w:t>
            </w:r>
          </w:p>
        </w:tc>
      </w:tr>
      <w:tr w:rsidR="00244F30" w:rsidRPr="00B64375" w:rsidTr="00244F30">
        <w:trPr>
          <w:trHeight w:val="962"/>
          <w:jc w:val="center"/>
        </w:trPr>
        <w:tc>
          <w:tcPr>
            <w:tcW w:w="679" w:type="dxa"/>
          </w:tcPr>
          <w:p w:rsidR="00244F30" w:rsidRPr="00BC1777" w:rsidRDefault="00244F30" w:rsidP="00244F30">
            <w:pPr>
              <w:pStyle w:val="TableParagraph"/>
              <w:spacing w:before="3"/>
              <w:jc w:val="center"/>
              <w:rPr>
                <w:rFonts w:ascii="Arial" w:hAnsi="Arial" w:cs="Arial"/>
                <w:w w:val="85"/>
                <w:sz w:val="24"/>
              </w:rPr>
            </w:pPr>
            <w:r w:rsidRPr="00BC1777">
              <w:rPr>
                <w:rFonts w:ascii="Arial" w:hAnsi="Arial" w:cs="Arial"/>
                <w:w w:val="85"/>
                <w:sz w:val="24"/>
              </w:rPr>
              <w:t>12</w:t>
            </w:r>
          </w:p>
        </w:tc>
        <w:tc>
          <w:tcPr>
            <w:tcW w:w="1337" w:type="dxa"/>
          </w:tcPr>
          <w:p w:rsidR="00244F30" w:rsidRPr="006F7C4B" w:rsidRDefault="00244F30" w:rsidP="00244F30">
            <w:pPr>
              <w:pStyle w:val="TableParagraph"/>
              <w:spacing w:before="3"/>
              <w:jc w:val="center"/>
              <w:rPr>
                <w:rFonts w:ascii="Arial" w:hAnsi="Arial" w:cs="Arial"/>
                <w:w w:val="85"/>
                <w:sz w:val="24"/>
              </w:rPr>
            </w:pPr>
            <w:r w:rsidRPr="006F7C4B">
              <w:rPr>
                <w:rFonts w:ascii="Arial" w:hAnsi="Arial" w:cs="Arial"/>
                <w:w w:val="85"/>
                <w:sz w:val="24"/>
              </w:rPr>
              <w:t>10</w:t>
            </w:r>
          </w:p>
        </w:tc>
        <w:tc>
          <w:tcPr>
            <w:tcW w:w="906" w:type="dxa"/>
          </w:tcPr>
          <w:p w:rsidR="00244F30" w:rsidRPr="006F7C4B" w:rsidRDefault="00244F30" w:rsidP="00244F30">
            <w:pPr>
              <w:pStyle w:val="TableParagraph"/>
              <w:spacing w:before="3"/>
              <w:jc w:val="center"/>
              <w:rPr>
                <w:rFonts w:ascii="Arial" w:hAnsi="Arial" w:cs="Arial"/>
                <w:w w:val="85"/>
                <w:sz w:val="24"/>
              </w:rPr>
            </w:pPr>
            <w:r w:rsidRPr="006F7C4B">
              <w:rPr>
                <w:rFonts w:ascii="Arial" w:hAnsi="Arial" w:cs="Arial"/>
                <w:w w:val="85"/>
                <w:sz w:val="24"/>
              </w:rPr>
              <w:t>unidade</w:t>
            </w:r>
          </w:p>
        </w:tc>
        <w:tc>
          <w:tcPr>
            <w:tcW w:w="5116" w:type="dxa"/>
          </w:tcPr>
          <w:p w:rsidR="00244F30" w:rsidRPr="006F7C4B" w:rsidRDefault="00244F30" w:rsidP="00244F30">
            <w:pPr>
              <w:pStyle w:val="TableParagraph"/>
              <w:ind w:left="67"/>
              <w:jc w:val="center"/>
              <w:rPr>
                <w:rFonts w:ascii="Arial" w:hAnsi="Arial" w:cs="Arial"/>
                <w:w w:val="85"/>
                <w:sz w:val="24"/>
              </w:rPr>
            </w:pPr>
            <w:r w:rsidRPr="000352AF">
              <w:rPr>
                <w:rFonts w:ascii="Arial" w:hAnsi="Arial" w:cs="Arial"/>
                <w:w w:val="85"/>
                <w:sz w:val="24"/>
              </w:rPr>
              <w:t>Régua para medir nitrogênio (50cm/51cm)</w:t>
            </w:r>
          </w:p>
        </w:tc>
        <w:tc>
          <w:tcPr>
            <w:tcW w:w="1461" w:type="dxa"/>
            <w:shd w:val="clear" w:color="auto" w:fill="D9D9D9"/>
          </w:tcPr>
          <w:p w:rsidR="00244F30" w:rsidRPr="006F7C4B" w:rsidRDefault="00244F30" w:rsidP="00244F30">
            <w:pPr>
              <w:pStyle w:val="TableParagraph"/>
              <w:spacing w:before="3"/>
              <w:jc w:val="center"/>
              <w:rPr>
                <w:rFonts w:ascii="Arial" w:hAnsi="Arial" w:cs="Arial"/>
                <w:w w:val="85"/>
                <w:sz w:val="24"/>
              </w:rPr>
            </w:pPr>
            <w:r w:rsidRPr="006F7C4B">
              <w:rPr>
                <w:rFonts w:ascii="Arial" w:hAnsi="Arial" w:cs="Arial"/>
                <w:w w:val="85"/>
                <w:sz w:val="24"/>
              </w:rPr>
              <w:t>R$ 15,00</w:t>
            </w:r>
          </w:p>
        </w:tc>
      </w:tr>
    </w:tbl>
    <w:p w:rsidR="00244F30" w:rsidRDefault="00244F30" w:rsidP="00244F30">
      <w:pPr>
        <w:pStyle w:val="Corpodetexto"/>
        <w:ind w:left="0"/>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*OBS: Não serão homologadas provas de material genético (sêmen) de touros cuja pedigree/linhagem possa gerar problemas de consangüinidade no rebanho atual, ficando a cargo da empresa concorrente, com o amparo das informações descritas a seguir, selecionar o material genético adequado.</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Touro e ano de utilização a seguir:</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Holandês: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SOLID GOLD / 007HO15078 (ANO 2024) – BRASS x SUPERHERO x PROFIT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KUJO / 009/HO16159 (ANO 2024) – LEGCY DRIVE-ET x RENEGADE-ET x BLOWTORCH-ET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xml:space="preserve">- PROGENESIS BREVILLE / 0200HO11768 (ANO 2023) - CHALLENGER-ET x ENDCO SUPERHERO-ET </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REPLAY / 180HO015716 (ANO 2023) – FASTBALL-ET x POSITIVE x MONTROSS JEDI-ET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PROGENESIS BLUFF / 0200HO10969 (ANO 2022) – EUCLID x MONTROSS-ET</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LOKI / 001HO13483 (ANO 2022) – FRAZZLED x SILVER x FREDDIE</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FREZZE / 001HO14135 (ANO 2021) – FRAZZLED x MODESTY x MONTROSS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ENFORCE / 100HO12007 (ANO 2021) – FRAZZLED x MOGUL x JOSUPER-ET</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CROSSFIRE / 551HO03568 (ANO 2020) – JEDI X BELUGA x FACEBOOK</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ALTASPICE / 011HO11828 (ANO 2019) – POWERBALL-P x TANGO x BOOKEM</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ALTAKARMA / 011HO11838 (ANO 2019) – ALTASPRING x CASHCOIN x ROBUST</w:t>
      </w:r>
    </w:p>
    <w:p w:rsidR="00244F30" w:rsidRPr="0085481F" w:rsidRDefault="00244F30" w:rsidP="00244F30">
      <w:pPr>
        <w:pStyle w:val="SemEspaamento"/>
        <w:spacing w:line="276" w:lineRule="auto"/>
        <w:rPr>
          <w:rFonts w:ascii="Arial" w:eastAsia="Arial MT" w:hAnsi="Arial" w:cs="Arial"/>
          <w:w w:val="85"/>
          <w:lang w:val="en-US"/>
        </w:rPr>
      </w:pPr>
    </w:p>
    <w:p w:rsidR="00244F30" w:rsidRPr="0085481F" w:rsidRDefault="00244F30" w:rsidP="00244F30">
      <w:pPr>
        <w:pStyle w:val="SemEspaamento"/>
        <w:spacing w:line="276" w:lineRule="auto"/>
        <w:rPr>
          <w:rFonts w:ascii="Arial" w:eastAsia="Arial MT" w:hAnsi="Arial" w:cs="Arial"/>
          <w:w w:val="85"/>
          <w:lang w:val="en-US"/>
        </w:rPr>
      </w:pPr>
      <w:proofErr w:type="spellStart"/>
      <w:r w:rsidRPr="0085481F">
        <w:rPr>
          <w:rFonts w:ascii="Arial" w:eastAsia="Arial MT" w:hAnsi="Arial" w:cs="Arial"/>
          <w:w w:val="85"/>
          <w:lang w:val="en-US"/>
        </w:rPr>
        <w:t>Raça</w:t>
      </w:r>
      <w:proofErr w:type="spellEnd"/>
      <w:r w:rsidRPr="0085481F">
        <w:rPr>
          <w:rFonts w:ascii="Arial" w:eastAsia="Arial MT" w:hAnsi="Arial" w:cs="Arial"/>
          <w:w w:val="85"/>
          <w:lang w:val="en-US"/>
        </w:rPr>
        <w:t xml:space="preserve"> Jersey:</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DEVOUR / 200JE01293 (ANO 2024) – CHIEF (6</w:t>
      </w:r>
      <w:proofErr w:type="gramStart"/>
      <w:r w:rsidRPr="0085481F">
        <w:rPr>
          <w:rFonts w:ascii="Arial" w:eastAsia="Arial MT" w:hAnsi="Arial" w:cs="Arial"/>
          <w:w w:val="85"/>
          <w:lang w:val="en-US"/>
        </w:rPr>
        <w:t>)ET</w:t>
      </w:r>
      <w:proofErr w:type="gramEnd"/>
      <w:r w:rsidRPr="0085481F">
        <w:rPr>
          <w:rFonts w:ascii="Arial" w:eastAsia="Arial MT" w:hAnsi="Arial" w:cs="Arial"/>
          <w:w w:val="85"/>
          <w:lang w:val="en-US"/>
        </w:rPr>
        <w:t xml:space="preserve"> x BANCROFT-ET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KUSAFIRI / 200JE01244 (ANO 2024) – KALAHARI x FLASH-ET</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DROPTINE / 0200JE01250 (ANO 2023) – CHIEF (6)ET x AXIS OSCAR 2152</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LATRELL / 011JE07034 (ANO 2023) – ACHIEVER (3) x LEONEL x MAGNUM</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CORDARO / 001JE07032 (ANO 2022) – ACHIEVER (3) x LEONEL x MAGNUM</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FORTUNATE / 001JE07232 (ANO 2022) – CRAZE x NEWS x AXIS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JX GINKGO / 0200JE01200 (ANO 2021) – HARRIS (4) x MESSI (4)-ET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TIGNISH / 0200JE01062 (ANO 2020) – ARCHER-ET x MEGATRON-ET</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FULLBLD / 011JE01352 (ANO 2019) – NXLEVEL x LEXICON x ZIPPER</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Gir:</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IVÃ FIV DE BRAS / 011GL09072 (ANO 2024)</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NINON FIV VILA RICA / 011GL09059 (ANO 2023)</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HELP FIV F. MUTUM / 011GL0114 (ANO 2022)</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Red Angus: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C-BAR WHISKEY RIVER 8105F / 011AR03079 (ANO 2024)</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RAML PAYLOAD 9500 / 0200AR20726 (ANO 2023)</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PROFITBUILDER / 001AR00957 (ANO 2022)</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Aberdeen Angus: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CHARISMA / 029AN2145 (ANO 2024)</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SPITFIRE / 011AN01496 (ANO 2023)</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Charolês: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JOTABE OTELO 6061 / 0200CH1280 (ANO 2024)</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JOTABE OUTLANDER 5962 / 0200CH1269 (ANO 2023)</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lastRenderedPageBreak/>
        <w:t>Raça Tabapuã:</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JURAICO TJG 1888 (ANO 2024)</w:t>
      </w:r>
    </w:p>
    <w:p w:rsidR="00244F30" w:rsidRPr="00B64375" w:rsidRDefault="00244F30" w:rsidP="00244F30">
      <w:pPr>
        <w:pStyle w:val="Corpodetexto"/>
        <w:ind w:left="0"/>
      </w:pPr>
    </w:p>
    <w:p w:rsidR="00244F30" w:rsidRDefault="00244F30" w:rsidP="00244F30">
      <w:pPr>
        <w:ind w:right="-1"/>
        <w:rPr>
          <w:b/>
          <w:sz w:val="24"/>
          <w:szCs w:val="24"/>
        </w:rPr>
      </w:pPr>
      <w:r w:rsidRPr="004C4933">
        <w:rPr>
          <w:b/>
          <w:sz w:val="24"/>
          <w:szCs w:val="24"/>
        </w:rPr>
        <w:t>III - O prazo do contrato e a possibilidade de prorrogação</w:t>
      </w:r>
    </w:p>
    <w:p w:rsidR="00244F30" w:rsidRPr="004C4933" w:rsidRDefault="00244F30" w:rsidP="00244F30">
      <w:pPr>
        <w:ind w:right="-1"/>
        <w:rPr>
          <w:b/>
          <w:sz w:val="24"/>
          <w:szCs w:val="24"/>
        </w:rPr>
      </w:pPr>
    </w:p>
    <w:p w:rsidR="00244F30" w:rsidRDefault="00244F30" w:rsidP="00244F30">
      <w:pPr>
        <w:jc w:val="both"/>
        <w:rPr>
          <w:rFonts w:ascii="Times New Roman" w:hAnsi="Times New Roman" w:cs="Times New Roman"/>
          <w:sz w:val="24"/>
          <w:szCs w:val="24"/>
        </w:rPr>
      </w:pPr>
      <w:r>
        <w:rPr>
          <w:w w:val="85"/>
          <w:sz w:val="24"/>
        </w:rPr>
        <w:t xml:space="preserve">             </w:t>
      </w:r>
      <w:r w:rsidRPr="004C4933">
        <w:rPr>
          <w:w w:val="85"/>
          <w:sz w:val="24"/>
        </w:rPr>
        <w:t>O prazo de vigência da ata de registro de preços</w:t>
      </w:r>
      <w:r>
        <w:rPr>
          <w:w w:val="85"/>
          <w:sz w:val="24"/>
        </w:rPr>
        <w:t xml:space="preserve"> por pregão eletrônico</w:t>
      </w:r>
      <w:proofErr w:type="gramStart"/>
      <w:r>
        <w:rPr>
          <w:w w:val="85"/>
          <w:sz w:val="24"/>
        </w:rPr>
        <w:t>,</w:t>
      </w:r>
      <w:r w:rsidRPr="004C4933">
        <w:rPr>
          <w:w w:val="85"/>
          <w:sz w:val="24"/>
        </w:rPr>
        <w:t xml:space="preserve"> será</w:t>
      </w:r>
      <w:proofErr w:type="gramEnd"/>
      <w:r w:rsidRPr="004C4933">
        <w:rPr>
          <w:w w:val="85"/>
          <w:sz w:val="24"/>
        </w:rPr>
        <w:t xml:space="preserve"> de </w:t>
      </w:r>
      <w:r>
        <w:rPr>
          <w:w w:val="85"/>
          <w:sz w:val="24"/>
        </w:rPr>
        <w:t>12 (doze) meses, não havendo prorrogação do mesmo.</w:t>
      </w:r>
    </w:p>
    <w:p w:rsidR="00244F30" w:rsidRPr="00077E33" w:rsidRDefault="00244F30" w:rsidP="00244F30">
      <w:pPr>
        <w:jc w:val="both"/>
        <w:rPr>
          <w:rFonts w:ascii="Times New Roman" w:hAnsi="Times New Roman" w:cs="Times New Roman"/>
          <w:sz w:val="24"/>
          <w:szCs w:val="24"/>
        </w:rPr>
      </w:pPr>
    </w:p>
    <w:p w:rsidR="00244F30" w:rsidRPr="00077E33" w:rsidRDefault="00244F30" w:rsidP="00244F30">
      <w:pPr>
        <w:ind w:right="-1"/>
        <w:rPr>
          <w:b/>
          <w:color w:val="000000" w:themeColor="text1"/>
          <w:sz w:val="24"/>
          <w:szCs w:val="24"/>
        </w:rPr>
      </w:pPr>
      <w:r w:rsidRPr="00077E33">
        <w:rPr>
          <w:b/>
          <w:color w:val="000000" w:themeColor="text1"/>
          <w:sz w:val="24"/>
          <w:szCs w:val="24"/>
        </w:rPr>
        <w:t>IV - Fundamento da contratação</w:t>
      </w:r>
    </w:p>
    <w:p w:rsidR="00244F30" w:rsidRPr="00077E33" w:rsidRDefault="00244F30" w:rsidP="00244F30">
      <w:pPr>
        <w:ind w:right="-1"/>
        <w:rPr>
          <w:b/>
          <w:color w:val="000000" w:themeColor="text1"/>
          <w:sz w:val="24"/>
          <w:szCs w:val="24"/>
        </w:rPr>
      </w:pPr>
    </w:p>
    <w:p w:rsidR="00244F30" w:rsidRPr="00A76A0C" w:rsidRDefault="00244F30" w:rsidP="00244F30">
      <w:pPr>
        <w:jc w:val="both"/>
        <w:rPr>
          <w:w w:val="85"/>
          <w:sz w:val="24"/>
        </w:rPr>
      </w:pPr>
      <w:r w:rsidRPr="00077E33">
        <w:rPr>
          <w:color w:val="000000" w:themeColor="text1"/>
          <w:w w:val="85"/>
          <w:sz w:val="24"/>
        </w:rPr>
        <w:t xml:space="preserve">             </w:t>
      </w:r>
      <w:r w:rsidRPr="00A76A0C">
        <w:rPr>
          <w:w w:val="85"/>
          <w:sz w:val="24"/>
        </w:rPr>
        <w:t>A contratação de empresa para fornecimento do objeto está fundamentada no Estudo Técnico Preliminar (Anexo I). Visa assegurar a continuidade e o melhoramento da produção agropecuária local. A interrupção do fornecimento impactaria negativamente na produção, especialmente nas pequenas propriedades que dependem do apoio público.</w:t>
      </w:r>
    </w:p>
    <w:p w:rsidR="00244F30" w:rsidRDefault="00244F30" w:rsidP="00244F30">
      <w:pPr>
        <w:jc w:val="both"/>
        <w:rPr>
          <w:w w:val="85"/>
          <w:sz w:val="24"/>
        </w:rPr>
      </w:pPr>
      <w:r w:rsidRPr="00A76A0C">
        <w:rPr>
          <w:w w:val="85"/>
          <w:sz w:val="24"/>
        </w:rPr>
        <w:tab/>
        <w:t>A inseminação artificial é uma prática essencial para a modernização do setor, permitindo a introdução de características genéticas desejáveis, como maior resistência a doenças, aumento da produção de leite ou carne, e adaptação às condições climáticas e de manejo. Além disso, essa contratação visa assegurar a continuidade e eficiência do programa de Melhoramento Genético</w:t>
      </w:r>
      <w:r>
        <w:rPr>
          <w:w w:val="85"/>
          <w:sz w:val="24"/>
        </w:rPr>
        <w:t xml:space="preserve"> do município. </w:t>
      </w:r>
    </w:p>
    <w:p w:rsidR="00244F30" w:rsidRPr="005326A4" w:rsidRDefault="00244F30" w:rsidP="00244F30">
      <w:pPr>
        <w:pStyle w:val="Corpodetexto"/>
        <w:spacing w:line="276" w:lineRule="auto"/>
        <w:ind w:left="0" w:right="267"/>
        <w:rPr>
          <w:lang w:val="pt-BR"/>
        </w:rPr>
      </w:pPr>
    </w:p>
    <w:p w:rsidR="00244F30" w:rsidRPr="00C82F4C" w:rsidRDefault="00244F30" w:rsidP="00244F30">
      <w:pPr>
        <w:ind w:right="-1"/>
        <w:rPr>
          <w:b/>
          <w:color w:val="000000" w:themeColor="text1"/>
          <w:sz w:val="24"/>
          <w:szCs w:val="24"/>
        </w:rPr>
      </w:pPr>
      <w:r w:rsidRPr="00C82F4C">
        <w:rPr>
          <w:b/>
          <w:color w:val="000000" w:themeColor="text1"/>
          <w:sz w:val="24"/>
          <w:szCs w:val="24"/>
        </w:rPr>
        <w:t>V - Descrição da solução </w:t>
      </w:r>
    </w:p>
    <w:p w:rsidR="00244F30" w:rsidRDefault="00244F30" w:rsidP="00244F30">
      <w:pPr>
        <w:ind w:right="-1"/>
        <w:rPr>
          <w:b/>
          <w:color w:val="000000" w:themeColor="text1"/>
          <w:sz w:val="24"/>
          <w:szCs w:val="24"/>
        </w:rPr>
      </w:pPr>
    </w:p>
    <w:p w:rsidR="00244F30" w:rsidRPr="002F0544" w:rsidRDefault="00244F30" w:rsidP="00244F30">
      <w:pPr>
        <w:jc w:val="both"/>
        <w:rPr>
          <w:color w:val="000000" w:themeColor="text1"/>
          <w:w w:val="85"/>
          <w:sz w:val="24"/>
        </w:rPr>
      </w:pPr>
      <w:r>
        <w:rPr>
          <w:b/>
          <w:color w:val="000000" w:themeColor="text1"/>
          <w:sz w:val="24"/>
          <w:szCs w:val="24"/>
        </w:rPr>
        <w:tab/>
      </w:r>
      <w:r>
        <w:rPr>
          <w:color w:val="000000" w:themeColor="text1"/>
          <w:w w:val="85"/>
          <w:sz w:val="24"/>
        </w:rPr>
        <w:t>A contratação de empresas especializadas para fornecimento de doses de sêmen e materiais para inseminação artificial bovina por meio de licitação na modalidade pregão (eletrônico) através de ata de registro de preços</w:t>
      </w:r>
      <w:proofErr w:type="gramStart"/>
      <w:r>
        <w:rPr>
          <w:color w:val="000000" w:themeColor="text1"/>
          <w:w w:val="85"/>
          <w:sz w:val="24"/>
        </w:rPr>
        <w:t>, se mostra</w:t>
      </w:r>
      <w:proofErr w:type="gramEnd"/>
      <w:r>
        <w:rPr>
          <w:color w:val="000000" w:themeColor="text1"/>
          <w:w w:val="85"/>
          <w:sz w:val="24"/>
        </w:rPr>
        <w:t xml:space="preserve"> mais vantajosa na medida em que, ao aproveitar oportunidades de economia de escala, a administração pública pode obter melhores preços junto ao mercado, reduzindo seus custos, aumentando </w:t>
      </w:r>
      <w:r>
        <w:rPr>
          <w:w w:val="85"/>
          <w:sz w:val="24"/>
        </w:rPr>
        <w:t xml:space="preserve">a competitividade, facilitando a participação de eventuais interessados, transparência, rapidez e economia. </w:t>
      </w:r>
      <w:r>
        <w:rPr>
          <w:color w:val="000000" w:themeColor="text1"/>
          <w:w w:val="85"/>
          <w:sz w:val="24"/>
        </w:rPr>
        <w:t>Cabe salientar ainda, que a descriçã</w:t>
      </w:r>
      <w:r w:rsidRPr="00C82F4C">
        <w:rPr>
          <w:color w:val="000000" w:themeColor="text1"/>
          <w:w w:val="85"/>
          <w:sz w:val="24"/>
        </w:rPr>
        <w:t>o da solução encontra-se</w:t>
      </w:r>
      <w:r>
        <w:rPr>
          <w:color w:val="000000" w:themeColor="text1"/>
          <w:w w:val="85"/>
          <w:sz w:val="24"/>
        </w:rPr>
        <w:t xml:space="preserve"> </w:t>
      </w:r>
      <w:r w:rsidRPr="00C82F4C">
        <w:rPr>
          <w:color w:val="000000" w:themeColor="text1"/>
          <w:w w:val="85"/>
          <w:sz w:val="24"/>
        </w:rPr>
        <w:t>fundamentada no</w:t>
      </w:r>
      <w:proofErr w:type="gramStart"/>
      <w:r w:rsidRPr="00C82F4C">
        <w:rPr>
          <w:color w:val="000000" w:themeColor="text1"/>
          <w:w w:val="85"/>
          <w:sz w:val="24"/>
        </w:rPr>
        <w:t xml:space="preserve">  </w:t>
      </w:r>
      <w:proofErr w:type="gramEnd"/>
      <w:r w:rsidRPr="00C82F4C">
        <w:rPr>
          <w:color w:val="000000" w:themeColor="text1"/>
          <w:w w:val="85"/>
          <w:sz w:val="24"/>
        </w:rPr>
        <w:t>Estudo Técnico Preliminar (Anexo I).</w:t>
      </w:r>
    </w:p>
    <w:p w:rsidR="00244F30" w:rsidRDefault="00244F30" w:rsidP="00244F30">
      <w:pPr>
        <w:ind w:right="-1"/>
        <w:rPr>
          <w:b/>
          <w:sz w:val="24"/>
          <w:szCs w:val="24"/>
        </w:rPr>
      </w:pPr>
    </w:p>
    <w:p w:rsidR="00244F30" w:rsidRPr="004C4933" w:rsidRDefault="00244F30" w:rsidP="00244F30">
      <w:pPr>
        <w:ind w:right="-1"/>
        <w:rPr>
          <w:b/>
          <w:sz w:val="24"/>
          <w:szCs w:val="24"/>
        </w:rPr>
      </w:pPr>
      <w:r w:rsidRPr="005704B6">
        <w:rPr>
          <w:b/>
          <w:sz w:val="24"/>
          <w:szCs w:val="24"/>
        </w:rPr>
        <w:t>VI</w:t>
      </w:r>
      <w:r w:rsidRPr="004C4933">
        <w:rPr>
          <w:b/>
          <w:sz w:val="24"/>
          <w:szCs w:val="24"/>
        </w:rPr>
        <w:t xml:space="preserve"> - Requisitos da contratação</w:t>
      </w:r>
    </w:p>
    <w:p w:rsidR="00244F30" w:rsidRPr="00B64375" w:rsidRDefault="00244F30" w:rsidP="00244F30">
      <w:pPr>
        <w:pStyle w:val="Corpodetexto"/>
        <w:spacing w:before="9"/>
        <w:ind w:left="0"/>
        <w:rPr>
          <w:b/>
        </w:rPr>
      </w:pPr>
    </w:p>
    <w:p w:rsidR="00244F30" w:rsidRDefault="00244F30" w:rsidP="00244F30">
      <w:pPr>
        <w:jc w:val="both"/>
        <w:rPr>
          <w:w w:val="85"/>
          <w:sz w:val="24"/>
        </w:rPr>
      </w:pPr>
      <w:r>
        <w:rPr>
          <w:w w:val="85"/>
          <w:sz w:val="24"/>
        </w:rPr>
        <w:t xml:space="preserve">             Poderão participar do presente Pregão Eletrônico as empresas do ramo pertinente ao objeto da contratação e que apresentar os seguintes documentos/declarações:</w:t>
      </w:r>
    </w:p>
    <w:p w:rsidR="00244F30" w:rsidRDefault="00244F30" w:rsidP="00244F30">
      <w:pPr>
        <w:jc w:val="both"/>
        <w:rPr>
          <w:w w:val="85"/>
          <w:sz w:val="24"/>
        </w:rPr>
      </w:pPr>
      <w:r>
        <w:rPr>
          <w:w w:val="85"/>
          <w:sz w:val="24"/>
        </w:rPr>
        <w:t xml:space="preserve"> A</w:t>
      </w:r>
      <w:r w:rsidRPr="008B3193">
        <w:rPr>
          <w:rFonts w:ascii="Times New Roman" w:eastAsia="Times New Roman" w:hAnsi="Times New Roman" w:cs="Times New Roman"/>
          <w:color w:val="000000"/>
          <w:w w:val="111"/>
        </w:rPr>
        <w:t xml:space="preserve"> </w:t>
      </w:r>
      <w:r w:rsidRPr="008B3193">
        <w:rPr>
          <w:w w:val="85"/>
          <w:sz w:val="24"/>
        </w:rPr>
        <w:t>Contratada deve cumprir todas as obrigações constantes no Edital, seus anexos e sua proposta, assumindo como exclusivamente seus os riscos e as despesas decorrentes da boa e perfeita execução do objeto</w:t>
      </w:r>
      <w:r>
        <w:rPr>
          <w:w w:val="85"/>
          <w:sz w:val="24"/>
        </w:rPr>
        <w:t>;</w:t>
      </w:r>
    </w:p>
    <w:p w:rsidR="00244F30" w:rsidRDefault="00244F30" w:rsidP="00244F30">
      <w:pPr>
        <w:jc w:val="both"/>
        <w:rPr>
          <w:w w:val="85"/>
          <w:sz w:val="24"/>
        </w:rPr>
      </w:pPr>
      <w:r>
        <w:rPr>
          <w:w w:val="85"/>
          <w:sz w:val="24"/>
        </w:rPr>
        <w:t xml:space="preserve">Responder </w:t>
      </w:r>
      <w:r w:rsidRPr="008B3193">
        <w:rPr>
          <w:w w:val="85"/>
          <w:sz w:val="24"/>
        </w:rPr>
        <w:t xml:space="preserve">integralmente pelas obrigações contratuais, nos termos do art. 70 do Código de Processo Civil, no caso de, em qualquer hipótese, empregados da CONTRATADA </w:t>
      </w:r>
      <w:proofErr w:type="gramStart"/>
      <w:r w:rsidRPr="008B3193">
        <w:rPr>
          <w:w w:val="85"/>
          <w:sz w:val="24"/>
        </w:rPr>
        <w:t>intentarem</w:t>
      </w:r>
      <w:proofErr w:type="gramEnd"/>
      <w:r w:rsidRPr="008B3193">
        <w:rPr>
          <w:w w:val="85"/>
          <w:sz w:val="24"/>
        </w:rPr>
        <w:t xml:space="preserve"> reclamações trabalhistas contra a CONTRATANTE;</w:t>
      </w:r>
    </w:p>
    <w:p w:rsidR="00244F30" w:rsidRPr="00441D37" w:rsidRDefault="00244F30" w:rsidP="00244F30">
      <w:pPr>
        <w:jc w:val="both"/>
        <w:rPr>
          <w:w w:val="85"/>
          <w:sz w:val="24"/>
        </w:rPr>
      </w:pPr>
      <w:r>
        <w:rPr>
          <w:w w:val="85"/>
          <w:sz w:val="24"/>
        </w:rPr>
        <w:t xml:space="preserve">A </w:t>
      </w:r>
      <w:r w:rsidRPr="00441D37">
        <w:rPr>
          <w:w w:val="85"/>
          <w:sz w:val="24"/>
        </w:rPr>
        <w:t>CONTRATADA deverá prestar garantia contra qualquer defeito de fabricação, e ou qualidade do produto entregue e de liberação pelos órgãos competentes;</w:t>
      </w:r>
    </w:p>
    <w:p w:rsidR="00244F30" w:rsidRPr="00441D37" w:rsidRDefault="00244F30" w:rsidP="00244F30">
      <w:pPr>
        <w:jc w:val="both"/>
        <w:rPr>
          <w:w w:val="85"/>
          <w:sz w:val="24"/>
        </w:rPr>
      </w:pPr>
      <w:r>
        <w:rPr>
          <w:w w:val="85"/>
          <w:sz w:val="24"/>
        </w:rPr>
        <w:lastRenderedPageBreak/>
        <w:t xml:space="preserve">A </w:t>
      </w:r>
      <w:r w:rsidRPr="00441D37">
        <w:rPr>
          <w:w w:val="85"/>
          <w:sz w:val="24"/>
        </w:rPr>
        <w:t xml:space="preserve">CONTRATADA deverá arcar com todos os custos e despesas inerentes à prestação do serviço de entrega no </w:t>
      </w:r>
      <w:r w:rsidRPr="00A957D3">
        <w:rPr>
          <w:w w:val="85"/>
          <w:sz w:val="24"/>
        </w:rPr>
        <w:t>local citado</w:t>
      </w:r>
      <w:r w:rsidRPr="00441D37">
        <w:rPr>
          <w:w w:val="85"/>
          <w:sz w:val="24"/>
        </w:rPr>
        <w:t>, tais como deslocamentos, alimentação, hospedagem, fretes, entre outros;</w:t>
      </w:r>
    </w:p>
    <w:p w:rsidR="00244F30" w:rsidRPr="00441D37" w:rsidRDefault="00244F30" w:rsidP="00244F30">
      <w:pPr>
        <w:jc w:val="both"/>
        <w:rPr>
          <w:w w:val="85"/>
          <w:sz w:val="24"/>
        </w:rPr>
      </w:pPr>
      <w:r>
        <w:rPr>
          <w:w w:val="85"/>
          <w:sz w:val="24"/>
        </w:rPr>
        <w:t>Entregar o produto conforme condições</w:t>
      </w:r>
      <w:r w:rsidRPr="00441D37">
        <w:rPr>
          <w:w w:val="85"/>
          <w:sz w:val="24"/>
        </w:rPr>
        <w:t xml:space="preserve"> estipuladas </w:t>
      </w:r>
      <w:proofErr w:type="gramStart"/>
      <w:r w:rsidRPr="00441D37">
        <w:rPr>
          <w:w w:val="85"/>
          <w:sz w:val="24"/>
        </w:rPr>
        <w:t>no edital e anexos</w:t>
      </w:r>
      <w:proofErr w:type="gramEnd"/>
    </w:p>
    <w:p w:rsidR="00244F30" w:rsidRPr="00441D37" w:rsidRDefault="00244F30" w:rsidP="00244F30">
      <w:pPr>
        <w:jc w:val="both"/>
        <w:rPr>
          <w:w w:val="85"/>
          <w:sz w:val="24"/>
        </w:rPr>
      </w:pPr>
      <w:proofErr w:type="gramStart"/>
      <w:r w:rsidRPr="00441D37">
        <w:rPr>
          <w:w w:val="85"/>
          <w:sz w:val="24"/>
        </w:rPr>
        <w:t>Responder ,</w:t>
      </w:r>
      <w:proofErr w:type="gramEnd"/>
      <w:r w:rsidRPr="00441D37">
        <w:rPr>
          <w:w w:val="85"/>
          <w:sz w:val="24"/>
        </w:rPr>
        <w:t xml:space="preserve"> em relação aos seus funcionários, por todas as despesas decorrentes da entrega do objeto e por outras correlatas, tais como salários, seguros de acidentes, tributos, indenizações e outras que por ventura venham a ser criadas pelo Poder Público;</w:t>
      </w:r>
    </w:p>
    <w:p w:rsidR="00244F30" w:rsidRPr="00441D37" w:rsidRDefault="00244F30" w:rsidP="00244F30">
      <w:pPr>
        <w:jc w:val="both"/>
        <w:rPr>
          <w:w w:val="85"/>
          <w:sz w:val="24"/>
        </w:rPr>
      </w:pPr>
      <w:r w:rsidRPr="00441D37">
        <w:rPr>
          <w:w w:val="85"/>
          <w:sz w:val="24"/>
        </w:rPr>
        <w:t>A</w:t>
      </w:r>
      <w:proofErr w:type="gramStart"/>
      <w:r w:rsidRPr="00441D37">
        <w:rPr>
          <w:w w:val="85"/>
          <w:sz w:val="24"/>
        </w:rPr>
        <w:t xml:space="preserve">  </w:t>
      </w:r>
      <w:proofErr w:type="gramEnd"/>
      <w:r w:rsidRPr="00441D37">
        <w:rPr>
          <w:w w:val="85"/>
          <w:sz w:val="24"/>
        </w:rPr>
        <w:t>proponente vencedora deverá arcar com as despesas de carga, descarga e frete referentes às entrega do material, inclusive as oriundas da devolução e reposição de mercadorias recusadas por não atenderem ao Edital;</w:t>
      </w:r>
    </w:p>
    <w:p w:rsidR="00244F30" w:rsidRPr="00441D37" w:rsidRDefault="00244F30" w:rsidP="00244F30">
      <w:pPr>
        <w:jc w:val="both"/>
        <w:rPr>
          <w:w w:val="85"/>
          <w:sz w:val="24"/>
        </w:rPr>
      </w:pPr>
      <w:r w:rsidRPr="00441D37">
        <w:rPr>
          <w:w w:val="85"/>
          <w:sz w:val="24"/>
        </w:rPr>
        <w:t>Fornecer as devidas Notas Fiscais, nos termos da Lei;</w:t>
      </w:r>
    </w:p>
    <w:p w:rsidR="00244F30" w:rsidRPr="00441D37" w:rsidRDefault="00244F30" w:rsidP="00244F30">
      <w:pPr>
        <w:jc w:val="both"/>
        <w:rPr>
          <w:w w:val="85"/>
          <w:sz w:val="24"/>
        </w:rPr>
      </w:pPr>
      <w:r w:rsidRPr="00441D37">
        <w:rPr>
          <w:w w:val="85"/>
          <w:sz w:val="24"/>
        </w:rPr>
        <w:t xml:space="preserve">Fornecer pelos danos causados diretamente a Administração Pública Municipal de </w:t>
      </w:r>
      <w:proofErr w:type="spellStart"/>
      <w:r w:rsidRPr="00441D37">
        <w:rPr>
          <w:w w:val="85"/>
          <w:sz w:val="24"/>
        </w:rPr>
        <w:t>Ipumirim</w:t>
      </w:r>
      <w:proofErr w:type="spellEnd"/>
      <w:r w:rsidRPr="00441D37">
        <w:rPr>
          <w:w w:val="85"/>
          <w:sz w:val="24"/>
        </w:rPr>
        <w:t xml:space="preserve">/SC ou a seus bens, ou ainda a terceiros, decorrentes de sua culpa ou dolo na execução do objeto; </w:t>
      </w:r>
    </w:p>
    <w:p w:rsidR="00244F30" w:rsidRPr="00441D37" w:rsidRDefault="00244F30" w:rsidP="00244F30">
      <w:pPr>
        <w:jc w:val="both"/>
        <w:rPr>
          <w:w w:val="85"/>
          <w:sz w:val="24"/>
        </w:rPr>
      </w:pPr>
      <w:r w:rsidRPr="00441D37">
        <w:rPr>
          <w:w w:val="85"/>
          <w:sz w:val="24"/>
        </w:rPr>
        <w:t>NÃO TRANSFERIR A OUTREM,</w:t>
      </w:r>
      <w:proofErr w:type="gramStart"/>
      <w:r w:rsidRPr="00441D37">
        <w:rPr>
          <w:w w:val="85"/>
          <w:sz w:val="24"/>
        </w:rPr>
        <w:t xml:space="preserve">  </w:t>
      </w:r>
      <w:proofErr w:type="gramEnd"/>
      <w:r w:rsidRPr="00441D37">
        <w:rPr>
          <w:w w:val="85"/>
          <w:sz w:val="24"/>
        </w:rPr>
        <w:t>NO TODO OU EM PARTE, O FORNECIMENTO DO OBJETO LICITADO, NÃO PERMITIDO A SU</w:t>
      </w:r>
      <w:r>
        <w:rPr>
          <w:w w:val="85"/>
          <w:sz w:val="24"/>
        </w:rPr>
        <w:t>B</w:t>
      </w:r>
      <w:r w:rsidRPr="00441D37">
        <w:rPr>
          <w:w w:val="85"/>
          <w:sz w:val="24"/>
        </w:rPr>
        <w:t>-CONTRATAÇÃO;</w:t>
      </w:r>
    </w:p>
    <w:p w:rsidR="00244F30" w:rsidRPr="00441D37" w:rsidRDefault="00244F30" w:rsidP="00244F30">
      <w:pPr>
        <w:jc w:val="both"/>
        <w:rPr>
          <w:w w:val="85"/>
          <w:sz w:val="24"/>
        </w:rPr>
      </w:pPr>
      <w:r w:rsidRPr="00441D37">
        <w:rPr>
          <w:w w:val="85"/>
          <w:sz w:val="24"/>
        </w:rPr>
        <w:t xml:space="preserve">A licitante vencedora obriga-se a entregar o objeto desta licitação, em conformidade com os requisitos </w:t>
      </w:r>
      <w:proofErr w:type="spellStart"/>
      <w:r w:rsidRPr="00441D37">
        <w:rPr>
          <w:w w:val="85"/>
          <w:sz w:val="24"/>
        </w:rPr>
        <w:t>editalícios</w:t>
      </w:r>
      <w:proofErr w:type="spellEnd"/>
      <w:r w:rsidRPr="00441D37">
        <w:rPr>
          <w:w w:val="85"/>
          <w:sz w:val="24"/>
        </w:rPr>
        <w:t xml:space="preserve">, no prazo máximo de </w:t>
      </w:r>
      <w:r>
        <w:rPr>
          <w:w w:val="85"/>
          <w:sz w:val="24"/>
        </w:rPr>
        <w:t>10</w:t>
      </w:r>
      <w:r w:rsidRPr="00441D37">
        <w:rPr>
          <w:w w:val="85"/>
          <w:sz w:val="24"/>
        </w:rPr>
        <w:t xml:space="preserve"> (</w:t>
      </w:r>
      <w:r>
        <w:rPr>
          <w:w w:val="85"/>
          <w:sz w:val="24"/>
        </w:rPr>
        <w:t>dez</w:t>
      </w:r>
      <w:r w:rsidRPr="00441D37">
        <w:rPr>
          <w:w w:val="85"/>
          <w:sz w:val="24"/>
        </w:rPr>
        <w:t xml:space="preserve">) dias </w:t>
      </w:r>
      <w:r>
        <w:rPr>
          <w:w w:val="85"/>
          <w:sz w:val="24"/>
        </w:rPr>
        <w:t>úteis</w:t>
      </w:r>
      <w:r w:rsidRPr="00441D37">
        <w:rPr>
          <w:w w:val="85"/>
          <w:sz w:val="24"/>
        </w:rPr>
        <w:t xml:space="preserve">, contados a partir da data da emissão da </w:t>
      </w:r>
      <w:r>
        <w:rPr>
          <w:w w:val="85"/>
          <w:sz w:val="24"/>
        </w:rPr>
        <w:t>solicitação de f</w:t>
      </w:r>
      <w:r w:rsidRPr="00441D37">
        <w:rPr>
          <w:w w:val="85"/>
          <w:sz w:val="24"/>
        </w:rPr>
        <w:t>ornecimento;</w:t>
      </w:r>
    </w:p>
    <w:p w:rsidR="00244F30" w:rsidRDefault="00244F30" w:rsidP="00244F30">
      <w:pPr>
        <w:jc w:val="both"/>
        <w:rPr>
          <w:w w:val="85"/>
          <w:sz w:val="24"/>
        </w:rPr>
      </w:pPr>
      <w:r w:rsidRPr="00441D37">
        <w:rPr>
          <w:w w:val="85"/>
          <w:sz w:val="24"/>
        </w:rPr>
        <w:t xml:space="preserve">Substituir no prazo máximo de </w:t>
      </w:r>
      <w:proofErr w:type="gramStart"/>
      <w:r>
        <w:rPr>
          <w:w w:val="85"/>
          <w:sz w:val="24"/>
        </w:rPr>
        <w:t>7</w:t>
      </w:r>
      <w:proofErr w:type="gramEnd"/>
      <w:r>
        <w:rPr>
          <w:w w:val="85"/>
          <w:sz w:val="24"/>
        </w:rPr>
        <w:t xml:space="preserve"> (sete</w:t>
      </w:r>
      <w:r w:rsidRPr="00441D37">
        <w:rPr>
          <w:w w:val="85"/>
          <w:sz w:val="24"/>
        </w:rPr>
        <w:t>) dias úteis, o material ou equipamento, objeto desta licitação, caso seja constatado no recebimento que o mesmo não atende as espe</w:t>
      </w:r>
      <w:r>
        <w:rPr>
          <w:w w:val="85"/>
          <w:sz w:val="24"/>
        </w:rPr>
        <w:t>cificações deste termo de referê</w:t>
      </w:r>
      <w:r w:rsidRPr="00441D37">
        <w:rPr>
          <w:w w:val="85"/>
          <w:sz w:val="24"/>
        </w:rPr>
        <w:t>ncia ou que forem detectados defeitos de fabricação ou de má qualidade.</w:t>
      </w:r>
    </w:p>
    <w:p w:rsidR="00244F30" w:rsidRPr="00B64375" w:rsidRDefault="00244F30" w:rsidP="00244F30">
      <w:pPr>
        <w:pStyle w:val="Corpodetexto"/>
        <w:spacing w:before="1"/>
        <w:ind w:left="0"/>
      </w:pPr>
    </w:p>
    <w:p w:rsidR="00244F30" w:rsidRPr="004C4933" w:rsidRDefault="00244F30" w:rsidP="00244F30">
      <w:pPr>
        <w:ind w:right="-1"/>
        <w:rPr>
          <w:b/>
          <w:sz w:val="24"/>
          <w:szCs w:val="24"/>
        </w:rPr>
      </w:pPr>
      <w:r w:rsidRPr="00A957D3">
        <w:rPr>
          <w:b/>
          <w:sz w:val="24"/>
          <w:szCs w:val="24"/>
        </w:rPr>
        <w:t>VII -</w:t>
      </w:r>
      <w:r w:rsidRPr="004C4933">
        <w:rPr>
          <w:b/>
          <w:sz w:val="24"/>
          <w:szCs w:val="24"/>
        </w:rPr>
        <w:t xml:space="preserve"> Modelo de execução do objeto</w:t>
      </w:r>
    </w:p>
    <w:p w:rsidR="00244F30" w:rsidRPr="004C4933" w:rsidRDefault="00244F30" w:rsidP="00244F30">
      <w:pPr>
        <w:jc w:val="both"/>
        <w:rPr>
          <w:sz w:val="24"/>
        </w:rPr>
      </w:pPr>
    </w:p>
    <w:p w:rsidR="00244F30" w:rsidRDefault="00244F30" w:rsidP="00244F30">
      <w:pPr>
        <w:jc w:val="both"/>
        <w:rPr>
          <w:w w:val="85"/>
          <w:sz w:val="24"/>
        </w:rPr>
      </w:pPr>
      <w:r>
        <w:rPr>
          <w:w w:val="85"/>
          <w:sz w:val="24"/>
        </w:rPr>
        <w:t xml:space="preserve">             O objeto desta contratação deverá ser executado em conformidade com as especificações, prazos e condições constantes no Edital e de acordo com as especificações e valores constantes neste instrumento, do início até o encerramento, garantindo a entrega, prazo e qualidade.</w:t>
      </w:r>
    </w:p>
    <w:p w:rsidR="00244F30" w:rsidRDefault="00244F30" w:rsidP="00244F30">
      <w:pPr>
        <w:ind w:firstLine="720"/>
        <w:jc w:val="both"/>
        <w:rPr>
          <w:w w:val="85"/>
          <w:sz w:val="24"/>
        </w:rPr>
      </w:pPr>
      <w:r>
        <w:rPr>
          <w:w w:val="85"/>
          <w:sz w:val="24"/>
        </w:rPr>
        <w:t xml:space="preserve">A execução do objeto pretendido deverá ser </w:t>
      </w:r>
      <w:proofErr w:type="gramStart"/>
      <w:r>
        <w:rPr>
          <w:w w:val="85"/>
          <w:sz w:val="24"/>
        </w:rPr>
        <w:t>realizado</w:t>
      </w:r>
      <w:proofErr w:type="gramEnd"/>
      <w:r>
        <w:rPr>
          <w:w w:val="85"/>
          <w:sz w:val="24"/>
        </w:rPr>
        <w:t xml:space="preserve"> conforme demanda, com prazo máximo de 10 (dez) dias úteis e que venha atender a necessidade de inseminações realizadas por produtores de leite e de corte do município e </w:t>
      </w:r>
      <w:proofErr w:type="spellStart"/>
      <w:r>
        <w:rPr>
          <w:w w:val="85"/>
          <w:sz w:val="24"/>
        </w:rPr>
        <w:t>inseminadores</w:t>
      </w:r>
      <w:proofErr w:type="spellEnd"/>
      <w:r>
        <w:rPr>
          <w:w w:val="85"/>
          <w:sz w:val="24"/>
        </w:rPr>
        <w:t xml:space="preserve"> credenciados pela prefeitura, tendo em vista que se o mesmo não for realizado acarretará em prejuízos econômicos.</w:t>
      </w:r>
    </w:p>
    <w:p w:rsidR="00244F30" w:rsidRPr="004C4933" w:rsidRDefault="00244F30" w:rsidP="00244F30">
      <w:pPr>
        <w:pStyle w:val="PargrafodaLista"/>
        <w:rPr>
          <w:rFonts w:ascii="Arial" w:hAnsi="Arial" w:cs="Arial"/>
          <w:sz w:val="24"/>
          <w:szCs w:val="24"/>
        </w:rPr>
      </w:pPr>
    </w:p>
    <w:p w:rsidR="00244F30" w:rsidRPr="004C4933" w:rsidRDefault="00244F30" w:rsidP="00244F30">
      <w:pPr>
        <w:ind w:right="-1"/>
        <w:rPr>
          <w:b/>
          <w:sz w:val="24"/>
          <w:szCs w:val="24"/>
        </w:rPr>
      </w:pPr>
      <w:r w:rsidRPr="004C4933">
        <w:rPr>
          <w:b/>
          <w:sz w:val="24"/>
          <w:szCs w:val="24"/>
        </w:rPr>
        <w:t>VIII - Modelo de gestão do contrato</w:t>
      </w:r>
    </w:p>
    <w:p w:rsidR="00244F30" w:rsidRPr="00B64375" w:rsidRDefault="00244F30" w:rsidP="00244F30">
      <w:pPr>
        <w:pStyle w:val="Corpodetexto"/>
        <w:spacing w:before="4"/>
        <w:ind w:left="0"/>
        <w:rPr>
          <w:b/>
        </w:rPr>
      </w:pPr>
    </w:p>
    <w:p w:rsidR="00244F30" w:rsidRPr="00AE7A4F" w:rsidRDefault="00244F30" w:rsidP="00244F30">
      <w:pPr>
        <w:jc w:val="both"/>
        <w:rPr>
          <w:w w:val="85"/>
          <w:sz w:val="24"/>
        </w:rPr>
      </w:pPr>
      <w:r>
        <w:rPr>
          <w:w w:val="85"/>
        </w:rPr>
        <w:t xml:space="preserve">                 </w:t>
      </w:r>
      <w:r w:rsidRPr="00AE7A4F">
        <w:rPr>
          <w:w w:val="85"/>
          <w:sz w:val="24"/>
        </w:rPr>
        <w:t>Antes da publicação do edital, será designado o fiscal do contrato, que será servidor com condições de exercer as atribuições de fiscal e que também será responsável pelo acompanhamento dos indicadores de desempenho e da verificação da autenticidade das informações prestadas. Cabendo à contratada a disponibilização das informações solicitadas pelo fiscal.</w:t>
      </w:r>
    </w:p>
    <w:p w:rsidR="00244F30" w:rsidRPr="00AE7A4F" w:rsidRDefault="00244F30" w:rsidP="00244F30">
      <w:pPr>
        <w:jc w:val="both"/>
        <w:rPr>
          <w:w w:val="85"/>
          <w:sz w:val="24"/>
        </w:rPr>
      </w:pPr>
      <w:r>
        <w:rPr>
          <w:w w:val="85"/>
          <w:sz w:val="24"/>
        </w:rPr>
        <w:t xml:space="preserve">             </w:t>
      </w:r>
      <w:r w:rsidRPr="00AE7A4F">
        <w:rPr>
          <w:w w:val="85"/>
          <w:sz w:val="24"/>
        </w:rPr>
        <w:t xml:space="preserve">O gestor dos contratos do Município também foi previamente definido por meio da portaria nº 398/2023 e é servidor atuante do setor de compras, conhecedor das possíveis </w:t>
      </w:r>
      <w:proofErr w:type="spellStart"/>
      <w:r w:rsidRPr="00AE7A4F">
        <w:rPr>
          <w:w w:val="85"/>
          <w:sz w:val="24"/>
        </w:rPr>
        <w:t>intercorrências</w:t>
      </w:r>
      <w:proofErr w:type="spellEnd"/>
      <w:r w:rsidRPr="00AE7A4F">
        <w:rPr>
          <w:w w:val="85"/>
          <w:sz w:val="24"/>
        </w:rPr>
        <w:t xml:space="preserve"> contratuais e dos caminhos legais para solucioná-las.   </w:t>
      </w:r>
    </w:p>
    <w:p w:rsidR="00244F30" w:rsidRPr="00AE7A4F" w:rsidRDefault="00244F30" w:rsidP="00244F30">
      <w:pPr>
        <w:jc w:val="both"/>
        <w:rPr>
          <w:w w:val="85"/>
          <w:sz w:val="24"/>
        </w:rPr>
      </w:pPr>
      <w:r>
        <w:rPr>
          <w:w w:val="85"/>
          <w:sz w:val="24"/>
        </w:rPr>
        <w:t xml:space="preserve">             </w:t>
      </w:r>
      <w:r w:rsidRPr="00AE7A4F">
        <w:rPr>
          <w:w w:val="85"/>
          <w:sz w:val="24"/>
        </w:rPr>
        <w:t xml:space="preserve">Os dois profissionais cuidarão diretamente do cumprimento dos termos previstos no edital e nos anexos. </w:t>
      </w:r>
    </w:p>
    <w:p w:rsidR="00244F30" w:rsidRPr="004C4933" w:rsidRDefault="00244F30" w:rsidP="00244F30">
      <w:pPr>
        <w:jc w:val="both"/>
        <w:rPr>
          <w:sz w:val="24"/>
        </w:rPr>
      </w:pPr>
    </w:p>
    <w:p w:rsidR="00244F30" w:rsidRPr="004C4933" w:rsidRDefault="00244F30" w:rsidP="00244F30">
      <w:pPr>
        <w:ind w:right="-1"/>
        <w:rPr>
          <w:b/>
          <w:sz w:val="24"/>
          <w:szCs w:val="24"/>
        </w:rPr>
      </w:pPr>
      <w:r w:rsidRPr="004C4933">
        <w:rPr>
          <w:b/>
          <w:sz w:val="24"/>
          <w:szCs w:val="24"/>
        </w:rPr>
        <w:t>IX - Critérios de medição e de pagamento</w:t>
      </w:r>
    </w:p>
    <w:p w:rsidR="00244F30" w:rsidRPr="00B64375" w:rsidRDefault="00244F30" w:rsidP="00244F30">
      <w:pPr>
        <w:pStyle w:val="Corpodetexto"/>
        <w:spacing w:before="4"/>
        <w:ind w:left="0"/>
        <w:rPr>
          <w:b/>
        </w:rPr>
      </w:pPr>
    </w:p>
    <w:p w:rsidR="00244F30" w:rsidRDefault="00244F30" w:rsidP="00244F30">
      <w:pPr>
        <w:jc w:val="both"/>
        <w:rPr>
          <w:w w:val="85"/>
          <w:sz w:val="24"/>
        </w:rPr>
      </w:pPr>
      <w:r>
        <w:rPr>
          <w:w w:val="85"/>
          <w:sz w:val="24"/>
        </w:rPr>
        <w:t xml:space="preserve">            O CONTRATANTE efetuará o pagamento do objeto desta licitação, em até 30 (trinta) dias mediante a apresentação do documento fiscal correspondente.</w:t>
      </w:r>
    </w:p>
    <w:p w:rsidR="00244F30" w:rsidRDefault="00244F30" w:rsidP="00244F30">
      <w:pPr>
        <w:ind w:firstLine="720"/>
        <w:jc w:val="both"/>
        <w:rPr>
          <w:w w:val="85"/>
          <w:sz w:val="24"/>
        </w:rPr>
      </w:pPr>
      <w:r>
        <w:rPr>
          <w:w w:val="85"/>
          <w:sz w:val="24"/>
        </w:rPr>
        <w:t>O pagamento será efetuado por meio de depósito bancário em conta-corrente indicada na proposta, contendo o nome do banco, agência, localidade e número da conta-corrente em que deverá ser efetivado o crédito.</w:t>
      </w:r>
    </w:p>
    <w:p w:rsidR="00244F30" w:rsidRDefault="00244F30" w:rsidP="00244F30">
      <w:pPr>
        <w:jc w:val="both"/>
        <w:rPr>
          <w:w w:val="85"/>
          <w:sz w:val="24"/>
        </w:rPr>
      </w:pPr>
      <w:r>
        <w:rPr>
          <w:w w:val="85"/>
          <w:sz w:val="24"/>
        </w:rPr>
        <w:t>A nota fiscal deverá ser emitida com os seguintes dados:</w:t>
      </w:r>
    </w:p>
    <w:p w:rsidR="00244F30" w:rsidRDefault="00244F30" w:rsidP="00244F30">
      <w:pPr>
        <w:jc w:val="both"/>
        <w:rPr>
          <w:w w:val="85"/>
          <w:sz w:val="24"/>
        </w:rPr>
      </w:pPr>
      <w:r>
        <w:rPr>
          <w:w w:val="85"/>
          <w:sz w:val="24"/>
        </w:rPr>
        <w:t xml:space="preserve">Razão Social: Prefeitura Municipal de </w:t>
      </w:r>
      <w:proofErr w:type="spellStart"/>
      <w:r>
        <w:rPr>
          <w:w w:val="85"/>
          <w:sz w:val="24"/>
        </w:rPr>
        <w:t>Ipumirim</w:t>
      </w:r>
      <w:proofErr w:type="spellEnd"/>
    </w:p>
    <w:p w:rsidR="00244F30" w:rsidRDefault="00244F30" w:rsidP="00244F30">
      <w:pPr>
        <w:jc w:val="both"/>
        <w:rPr>
          <w:w w:val="85"/>
          <w:sz w:val="24"/>
        </w:rPr>
      </w:pPr>
      <w:r>
        <w:rPr>
          <w:w w:val="85"/>
          <w:sz w:val="24"/>
        </w:rPr>
        <w:t>CNPJ: 82.814.571/0001-02</w:t>
      </w:r>
    </w:p>
    <w:p w:rsidR="00244F30" w:rsidRDefault="00244F30" w:rsidP="00244F30">
      <w:pPr>
        <w:jc w:val="both"/>
        <w:rPr>
          <w:w w:val="85"/>
          <w:sz w:val="24"/>
        </w:rPr>
      </w:pPr>
      <w:r>
        <w:rPr>
          <w:w w:val="85"/>
          <w:sz w:val="24"/>
        </w:rPr>
        <w:t>Endereço: Dom Pedro II, 230, Centro.</w:t>
      </w:r>
    </w:p>
    <w:p w:rsidR="00244F30" w:rsidRDefault="00244F30" w:rsidP="00244F30">
      <w:pPr>
        <w:jc w:val="both"/>
        <w:rPr>
          <w:w w:val="85"/>
          <w:sz w:val="24"/>
        </w:rPr>
      </w:pPr>
      <w:r>
        <w:rPr>
          <w:w w:val="85"/>
          <w:sz w:val="24"/>
        </w:rPr>
        <w:t xml:space="preserve">Cidade: </w:t>
      </w:r>
      <w:proofErr w:type="spellStart"/>
      <w:proofErr w:type="gramStart"/>
      <w:r>
        <w:rPr>
          <w:w w:val="85"/>
          <w:sz w:val="24"/>
        </w:rPr>
        <w:t>Ipumirim-SC</w:t>
      </w:r>
      <w:proofErr w:type="spellEnd"/>
      <w:proofErr w:type="gramEnd"/>
    </w:p>
    <w:p w:rsidR="00244F30" w:rsidRPr="00E73D38" w:rsidRDefault="00244F30" w:rsidP="00244F30">
      <w:pPr>
        <w:jc w:val="both"/>
        <w:rPr>
          <w:w w:val="85"/>
          <w:sz w:val="24"/>
          <w:szCs w:val="24"/>
        </w:rPr>
      </w:pPr>
      <w:r>
        <w:rPr>
          <w:w w:val="85"/>
          <w:sz w:val="24"/>
        </w:rPr>
        <w:t>CEP: 89790-000</w:t>
      </w:r>
      <w:r w:rsidRPr="00E73D38">
        <w:rPr>
          <w:w w:val="85"/>
          <w:sz w:val="24"/>
          <w:szCs w:val="24"/>
        </w:rPr>
        <w:t xml:space="preserve"> </w:t>
      </w:r>
    </w:p>
    <w:p w:rsidR="00244F30" w:rsidRPr="003810BA" w:rsidRDefault="00244F30" w:rsidP="00244F30">
      <w:pPr>
        <w:pStyle w:val="Corpodetexto"/>
        <w:ind w:left="982" w:right="267"/>
        <w:rPr>
          <w:rFonts w:ascii="Arial" w:hAnsi="Arial" w:cs="Arial"/>
          <w:w w:val="85"/>
          <w:szCs w:val="22"/>
        </w:rPr>
      </w:pPr>
    </w:p>
    <w:p w:rsidR="00244F30" w:rsidRPr="00EE7537" w:rsidRDefault="00244F30" w:rsidP="00244F30">
      <w:pPr>
        <w:pStyle w:val="PargrafodaLista"/>
        <w:ind w:left="0" w:right="-1"/>
        <w:jc w:val="left"/>
        <w:rPr>
          <w:rFonts w:ascii="Arial" w:eastAsia="Arial" w:hAnsi="Arial" w:cs="Arial"/>
          <w:b/>
          <w:color w:val="000000" w:themeColor="text1"/>
          <w:sz w:val="24"/>
          <w:szCs w:val="24"/>
        </w:rPr>
      </w:pPr>
      <w:r w:rsidRPr="00EE7537">
        <w:rPr>
          <w:rFonts w:ascii="Arial" w:eastAsia="Arial" w:hAnsi="Arial" w:cs="Arial"/>
          <w:b/>
          <w:color w:val="000000" w:themeColor="text1"/>
          <w:sz w:val="24"/>
          <w:szCs w:val="24"/>
        </w:rPr>
        <w:t>X - Forma e critérios de seleção do fornecedor</w:t>
      </w:r>
    </w:p>
    <w:p w:rsidR="00244F30" w:rsidRPr="00EE7537" w:rsidRDefault="00244F30" w:rsidP="00244F30">
      <w:pPr>
        <w:pStyle w:val="Corpodetexto"/>
        <w:spacing w:before="4"/>
        <w:ind w:left="0"/>
        <w:rPr>
          <w:b/>
          <w:color w:val="000000" w:themeColor="text1"/>
        </w:rPr>
      </w:pPr>
    </w:p>
    <w:p w:rsidR="00244F30" w:rsidRPr="00EE7537" w:rsidRDefault="00244F30" w:rsidP="00244F30">
      <w:pPr>
        <w:jc w:val="both"/>
        <w:rPr>
          <w:color w:val="000000" w:themeColor="text1"/>
          <w:w w:val="85"/>
          <w:sz w:val="24"/>
        </w:rPr>
      </w:pPr>
      <w:r w:rsidRPr="00EE7537">
        <w:rPr>
          <w:color w:val="000000" w:themeColor="text1"/>
          <w:w w:val="85"/>
          <w:sz w:val="24"/>
        </w:rPr>
        <w:t xml:space="preserve">             A forma de contratação será selecionado mediante concorrência</w:t>
      </w:r>
      <w:proofErr w:type="gramStart"/>
      <w:r w:rsidRPr="00EE7537">
        <w:rPr>
          <w:color w:val="000000" w:themeColor="text1"/>
          <w:w w:val="85"/>
          <w:sz w:val="24"/>
        </w:rPr>
        <w:t xml:space="preserve">  </w:t>
      </w:r>
      <w:proofErr w:type="gramEnd"/>
      <w:r w:rsidRPr="00EE7537">
        <w:rPr>
          <w:color w:val="000000" w:themeColor="text1"/>
          <w:w w:val="85"/>
          <w:sz w:val="24"/>
        </w:rPr>
        <w:t>eletrônica, considerando como metodologia aplicada o valor de referência aferido por meio de menor preço, considerando o valor global da contratação.</w:t>
      </w:r>
    </w:p>
    <w:p w:rsidR="00244F30" w:rsidRPr="00EE7537" w:rsidRDefault="00244F30" w:rsidP="00244F30">
      <w:pPr>
        <w:pStyle w:val="Corpodetexto"/>
        <w:spacing w:line="276" w:lineRule="auto"/>
        <w:ind w:right="267"/>
        <w:rPr>
          <w:color w:val="000000" w:themeColor="text1"/>
        </w:rPr>
      </w:pPr>
    </w:p>
    <w:p w:rsidR="00244F30" w:rsidRPr="004C4933" w:rsidRDefault="00244F30" w:rsidP="00244F30">
      <w:pPr>
        <w:ind w:right="-1"/>
        <w:rPr>
          <w:b/>
          <w:sz w:val="24"/>
          <w:szCs w:val="24"/>
        </w:rPr>
      </w:pPr>
      <w:r w:rsidRPr="004C4933">
        <w:rPr>
          <w:b/>
          <w:sz w:val="24"/>
          <w:szCs w:val="24"/>
        </w:rPr>
        <w:t>XI - Estimativas do valor da contratação</w:t>
      </w:r>
    </w:p>
    <w:p w:rsidR="00244F30" w:rsidRPr="00B64375" w:rsidRDefault="00244F30" w:rsidP="00244F30">
      <w:pPr>
        <w:pStyle w:val="Corpodetexto"/>
        <w:spacing w:before="4"/>
        <w:ind w:left="0"/>
        <w:rPr>
          <w:b/>
        </w:rPr>
      </w:pPr>
    </w:p>
    <w:p w:rsidR="00244F30" w:rsidRPr="00D43583" w:rsidRDefault="00244F30" w:rsidP="00244F30">
      <w:pPr>
        <w:jc w:val="both"/>
        <w:rPr>
          <w:color w:val="FF0000"/>
          <w:w w:val="85"/>
          <w:sz w:val="24"/>
        </w:rPr>
      </w:pPr>
      <w:r w:rsidRPr="004C4933">
        <w:rPr>
          <w:w w:val="85"/>
          <w:sz w:val="24"/>
        </w:rPr>
        <w:t xml:space="preserve"> </w:t>
      </w:r>
      <w:r>
        <w:rPr>
          <w:w w:val="85"/>
          <w:sz w:val="24"/>
        </w:rPr>
        <w:t xml:space="preserve">             </w:t>
      </w:r>
      <w:r w:rsidRPr="00E73D38">
        <w:rPr>
          <w:w w:val="85"/>
          <w:sz w:val="24"/>
        </w:rPr>
        <w:t xml:space="preserve">Estima-se para a contratação almejada o valor total de </w:t>
      </w:r>
      <w:r>
        <w:rPr>
          <w:w w:val="85"/>
          <w:sz w:val="24"/>
        </w:rPr>
        <w:t xml:space="preserve">R$ </w:t>
      </w:r>
      <w:r w:rsidRPr="00EE7537">
        <w:rPr>
          <w:w w:val="85"/>
          <w:sz w:val="24"/>
        </w:rPr>
        <w:t>279.782,50.</w:t>
      </w:r>
    </w:p>
    <w:p w:rsidR="00244F30" w:rsidRPr="00B64375" w:rsidRDefault="00244F30" w:rsidP="00244F30">
      <w:pPr>
        <w:pStyle w:val="Corpodetexto"/>
        <w:spacing w:line="276" w:lineRule="auto"/>
        <w:ind w:right="267"/>
      </w:pPr>
    </w:p>
    <w:p w:rsidR="00244F30" w:rsidRPr="004C4933" w:rsidRDefault="00244F30" w:rsidP="00244F30">
      <w:pPr>
        <w:ind w:right="-1"/>
        <w:rPr>
          <w:b/>
          <w:sz w:val="24"/>
          <w:szCs w:val="24"/>
        </w:rPr>
      </w:pPr>
      <w:r w:rsidRPr="004C4933">
        <w:rPr>
          <w:b/>
          <w:sz w:val="24"/>
          <w:szCs w:val="24"/>
        </w:rPr>
        <w:t>XII - Adequação orçamentária</w:t>
      </w:r>
    </w:p>
    <w:p w:rsidR="00244F30" w:rsidRPr="00B64375" w:rsidRDefault="00244F30" w:rsidP="00244F30">
      <w:pPr>
        <w:pStyle w:val="Corpodetexto"/>
        <w:spacing w:before="4"/>
        <w:ind w:left="0"/>
        <w:rPr>
          <w:b/>
        </w:rPr>
      </w:pPr>
    </w:p>
    <w:p w:rsidR="00244F30" w:rsidRDefault="00244F30" w:rsidP="00244F30">
      <w:pPr>
        <w:jc w:val="both"/>
        <w:rPr>
          <w:w w:val="85"/>
          <w:sz w:val="24"/>
        </w:rPr>
      </w:pPr>
      <w:r>
        <w:rPr>
          <w:w w:val="85"/>
          <w:sz w:val="24"/>
        </w:rPr>
        <w:t xml:space="preserve">             </w:t>
      </w:r>
      <w:r w:rsidRPr="00E73D38">
        <w:rPr>
          <w:w w:val="85"/>
          <w:sz w:val="24"/>
        </w:rPr>
        <w:t>Os pagamentos</w:t>
      </w:r>
      <w:proofErr w:type="gramStart"/>
      <w:r w:rsidRPr="00E73D38">
        <w:rPr>
          <w:w w:val="85"/>
          <w:sz w:val="24"/>
        </w:rPr>
        <w:t xml:space="preserve">  </w:t>
      </w:r>
      <w:proofErr w:type="gramEnd"/>
      <w:r w:rsidRPr="00E73D38">
        <w:rPr>
          <w:w w:val="85"/>
          <w:sz w:val="24"/>
        </w:rPr>
        <w:t>a se</w:t>
      </w:r>
      <w:r>
        <w:rPr>
          <w:w w:val="85"/>
          <w:sz w:val="24"/>
        </w:rPr>
        <w:t>rem efetuados em decorrência do serviço</w:t>
      </w:r>
      <w:r w:rsidRPr="00E73D38">
        <w:rPr>
          <w:w w:val="85"/>
          <w:sz w:val="24"/>
        </w:rPr>
        <w:t xml:space="preserve"> objeto desta licitação ocorrerão por conta dos seguintes recursos orçamentários:</w:t>
      </w:r>
    </w:p>
    <w:p w:rsidR="00244F30" w:rsidRDefault="00244F30" w:rsidP="00244F30">
      <w:pPr>
        <w:jc w:val="both"/>
        <w:rPr>
          <w:w w:val="85"/>
          <w:sz w:val="24"/>
        </w:rPr>
      </w:pPr>
    </w:p>
    <w:p w:rsidR="00244F30" w:rsidRPr="00E73D38" w:rsidRDefault="00244F30" w:rsidP="00244F30">
      <w:pPr>
        <w:rPr>
          <w:w w:val="85"/>
          <w:sz w:val="24"/>
        </w:rPr>
      </w:pPr>
      <w:r w:rsidRPr="00D43583">
        <w:rPr>
          <w:w w:val="85"/>
          <w:sz w:val="24"/>
        </w:rPr>
        <w:t xml:space="preserve"> Projeto/Atividade 20.608.0019.2.051-Gestões Ações das Ações de Melhoramento Genético Animal e Sanidade Animal, element</w:t>
      </w:r>
      <w:r>
        <w:rPr>
          <w:w w:val="85"/>
          <w:sz w:val="24"/>
        </w:rPr>
        <w:t>o</w:t>
      </w:r>
      <w:r w:rsidRPr="00D43583">
        <w:rPr>
          <w:w w:val="85"/>
          <w:sz w:val="24"/>
        </w:rPr>
        <w:t xml:space="preserve"> 3.3.90 </w:t>
      </w:r>
      <w:proofErr w:type="gramStart"/>
      <w:r w:rsidRPr="00D43583">
        <w:rPr>
          <w:w w:val="85"/>
          <w:sz w:val="24"/>
        </w:rPr>
        <w:t xml:space="preserve">00 </w:t>
      </w:r>
      <w:proofErr w:type="spellStart"/>
      <w:r w:rsidRPr="00D43583">
        <w:rPr>
          <w:w w:val="85"/>
          <w:sz w:val="24"/>
        </w:rPr>
        <w:t>00</w:t>
      </w:r>
      <w:proofErr w:type="spellEnd"/>
      <w:r w:rsidRPr="00D43583">
        <w:rPr>
          <w:w w:val="85"/>
          <w:sz w:val="24"/>
        </w:rPr>
        <w:t xml:space="preserve"> </w:t>
      </w:r>
      <w:proofErr w:type="spellStart"/>
      <w:r w:rsidRPr="00D43583">
        <w:rPr>
          <w:w w:val="85"/>
          <w:sz w:val="24"/>
        </w:rPr>
        <w:t>00</w:t>
      </w:r>
      <w:proofErr w:type="spellEnd"/>
      <w:r w:rsidRPr="00D43583">
        <w:rPr>
          <w:w w:val="85"/>
          <w:sz w:val="24"/>
        </w:rPr>
        <w:t xml:space="preserve"> </w:t>
      </w:r>
      <w:proofErr w:type="spellStart"/>
      <w:r w:rsidRPr="00D43583">
        <w:rPr>
          <w:w w:val="85"/>
          <w:sz w:val="24"/>
        </w:rPr>
        <w:t>00</w:t>
      </w:r>
      <w:proofErr w:type="spellEnd"/>
      <w:r w:rsidRPr="00D43583">
        <w:rPr>
          <w:w w:val="85"/>
          <w:sz w:val="24"/>
        </w:rPr>
        <w:t xml:space="preserve"> </w:t>
      </w:r>
      <w:proofErr w:type="spellStart"/>
      <w:r w:rsidRPr="00D43583">
        <w:rPr>
          <w:w w:val="85"/>
          <w:sz w:val="24"/>
        </w:rPr>
        <w:t>00</w:t>
      </w:r>
      <w:proofErr w:type="spellEnd"/>
      <w:proofErr w:type="gramEnd"/>
      <w:r w:rsidRPr="00D43583">
        <w:rPr>
          <w:w w:val="85"/>
          <w:sz w:val="24"/>
        </w:rPr>
        <w:t xml:space="preserve"> – Aplicações diretas.</w:t>
      </w:r>
    </w:p>
    <w:p w:rsidR="00244F30" w:rsidRPr="00B64375" w:rsidRDefault="00244F30" w:rsidP="00244F30">
      <w:pPr>
        <w:pStyle w:val="Corpodetexto"/>
        <w:spacing w:line="276" w:lineRule="auto"/>
        <w:ind w:right="267"/>
      </w:pPr>
    </w:p>
    <w:p w:rsidR="00244F30" w:rsidRPr="004C4933" w:rsidRDefault="00244F30" w:rsidP="00244F30">
      <w:pPr>
        <w:ind w:right="-1"/>
        <w:rPr>
          <w:b/>
          <w:sz w:val="24"/>
          <w:szCs w:val="24"/>
        </w:rPr>
      </w:pPr>
      <w:r w:rsidRPr="004C4933">
        <w:rPr>
          <w:b/>
          <w:sz w:val="24"/>
          <w:szCs w:val="24"/>
        </w:rPr>
        <w:t>XIII - Especificação do produto</w:t>
      </w:r>
    </w:p>
    <w:p w:rsidR="00244F30" w:rsidRPr="00B64375" w:rsidRDefault="00244F30" w:rsidP="00244F30">
      <w:pPr>
        <w:pStyle w:val="Corpodetexto"/>
        <w:spacing w:before="4"/>
        <w:ind w:left="0"/>
        <w:rPr>
          <w:b/>
        </w:rPr>
      </w:pPr>
    </w:p>
    <w:p w:rsidR="00244F30" w:rsidRPr="00E73D38" w:rsidRDefault="00244F30" w:rsidP="00244F30">
      <w:pPr>
        <w:jc w:val="both"/>
        <w:rPr>
          <w:w w:val="85"/>
          <w:sz w:val="24"/>
        </w:rPr>
      </w:pPr>
      <w:r>
        <w:rPr>
          <w:w w:val="85"/>
          <w:sz w:val="24"/>
        </w:rPr>
        <w:t xml:space="preserve">             Prestação de serviços de fornecimento de doses de sêmen e materiais para inseminação artificial </w:t>
      </w:r>
      <w:proofErr w:type="gramStart"/>
      <w:r>
        <w:rPr>
          <w:w w:val="85"/>
          <w:sz w:val="24"/>
        </w:rPr>
        <w:t>bovina realizado</w:t>
      </w:r>
      <w:proofErr w:type="gramEnd"/>
      <w:r>
        <w:rPr>
          <w:w w:val="85"/>
          <w:sz w:val="24"/>
        </w:rPr>
        <w:t xml:space="preserve"> conforme demanda. A entrega deverá ocorrer diretamente na Secretaria de Agricultura de </w:t>
      </w:r>
      <w:proofErr w:type="spellStart"/>
      <w:r>
        <w:rPr>
          <w:w w:val="85"/>
          <w:sz w:val="24"/>
        </w:rPr>
        <w:t>Ipumirim</w:t>
      </w:r>
      <w:proofErr w:type="spellEnd"/>
      <w:r>
        <w:rPr>
          <w:w w:val="85"/>
          <w:sz w:val="24"/>
        </w:rPr>
        <w:t xml:space="preserve"> para uso de beneficiados pelo programa de </w:t>
      </w:r>
      <w:proofErr w:type="spellStart"/>
      <w:r>
        <w:rPr>
          <w:w w:val="85"/>
          <w:sz w:val="24"/>
        </w:rPr>
        <w:t>Melhoramanto</w:t>
      </w:r>
      <w:proofErr w:type="spellEnd"/>
      <w:r>
        <w:rPr>
          <w:w w:val="85"/>
          <w:sz w:val="24"/>
        </w:rPr>
        <w:t xml:space="preserve"> Genético e/ou aquele de direito.</w:t>
      </w:r>
    </w:p>
    <w:p w:rsidR="00244F30" w:rsidRPr="00B64375" w:rsidRDefault="00244F30" w:rsidP="00244F30">
      <w:pPr>
        <w:pStyle w:val="Corpodetexto"/>
        <w:spacing w:line="276" w:lineRule="auto"/>
        <w:ind w:right="267"/>
      </w:pPr>
    </w:p>
    <w:p w:rsidR="00244F30" w:rsidRPr="004C4933" w:rsidRDefault="00244F30" w:rsidP="00244F30">
      <w:pPr>
        <w:ind w:right="-1"/>
        <w:rPr>
          <w:b/>
          <w:sz w:val="24"/>
          <w:szCs w:val="24"/>
        </w:rPr>
      </w:pPr>
      <w:r w:rsidRPr="004C4933">
        <w:rPr>
          <w:b/>
          <w:sz w:val="24"/>
          <w:szCs w:val="24"/>
        </w:rPr>
        <w:t xml:space="preserve">XIV - Local de entrega e regras para </w:t>
      </w:r>
      <w:proofErr w:type="gramStart"/>
      <w:r w:rsidRPr="004C4933">
        <w:rPr>
          <w:b/>
          <w:sz w:val="24"/>
          <w:szCs w:val="24"/>
        </w:rPr>
        <w:t>recebimentos provisório e definitivo</w:t>
      </w:r>
      <w:proofErr w:type="gramEnd"/>
    </w:p>
    <w:p w:rsidR="00244F30" w:rsidRPr="00B64375" w:rsidRDefault="00244F30" w:rsidP="00244F30">
      <w:pPr>
        <w:pStyle w:val="Corpodetexto"/>
        <w:spacing w:before="4"/>
        <w:ind w:left="0"/>
        <w:rPr>
          <w:b/>
        </w:rPr>
      </w:pPr>
    </w:p>
    <w:p w:rsidR="00244F30" w:rsidRDefault="00244F30" w:rsidP="00244F30">
      <w:pPr>
        <w:jc w:val="both"/>
        <w:rPr>
          <w:w w:val="85"/>
          <w:sz w:val="24"/>
        </w:rPr>
      </w:pPr>
      <w:r>
        <w:rPr>
          <w:w w:val="85"/>
          <w:sz w:val="24"/>
        </w:rPr>
        <w:lastRenderedPageBreak/>
        <w:t xml:space="preserve">             </w:t>
      </w:r>
      <w:r w:rsidRPr="00E73D38">
        <w:rPr>
          <w:w w:val="85"/>
          <w:sz w:val="24"/>
        </w:rPr>
        <w:t xml:space="preserve">Os serviços deverão ser executados na forma prevista no termo de referência, </w:t>
      </w:r>
      <w:r>
        <w:rPr>
          <w:w w:val="85"/>
          <w:sz w:val="24"/>
        </w:rPr>
        <w:t xml:space="preserve">a entrega conforme demanda será na Secretaria Municipal de Agricultura e Meio Ambiente, situada no endereço Avenida Dom Pedro II, 230, Centro, </w:t>
      </w:r>
      <w:proofErr w:type="spellStart"/>
      <w:r>
        <w:rPr>
          <w:w w:val="85"/>
          <w:sz w:val="24"/>
        </w:rPr>
        <w:t>Ipumirim</w:t>
      </w:r>
      <w:proofErr w:type="spellEnd"/>
      <w:r>
        <w:rPr>
          <w:w w:val="85"/>
          <w:sz w:val="24"/>
        </w:rPr>
        <w:t>/SC.</w:t>
      </w:r>
    </w:p>
    <w:p w:rsidR="00244F30" w:rsidRPr="00B64375" w:rsidRDefault="00244F30" w:rsidP="00244F30">
      <w:pPr>
        <w:jc w:val="both"/>
        <w:rPr>
          <w:rFonts w:ascii="Times New Roman" w:hAnsi="Times New Roman" w:cs="Times New Roman"/>
          <w:sz w:val="24"/>
          <w:szCs w:val="24"/>
        </w:rPr>
      </w:pPr>
    </w:p>
    <w:p w:rsidR="00244F30" w:rsidRPr="004C4933" w:rsidRDefault="00244F30" w:rsidP="00244F30">
      <w:pPr>
        <w:ind w:right="-1"/>
        <w:rPr>
          <w:b/>
          <w:sz w:val="24"/>
          <w:szCs w:val="24"/>
        </w:rPr>
      </w:pPr>
      <w:r w:rsidRPr="004C4933">
        <w:rPr>
          <w:b/>
          <w:sz w:val="24"/>
          <w:szCs w:val="24"/>
        </w:rPr>
        <w:t>XV - Garantia e condições de manutenção e assistência técnica</w:t>
      </w:r>
    </w:p>
    <w:p w:rsidR="00244F30" w:rsidRPr="00B64375" w:rsidRDefault="00244F30" w:rsidP="00244F30">
      <w:pPr>
        <w:pStyle w:val="Corpodetexto"/>
        <w:spacing w:before="4"/>
        <w:ind w:left="0"/>
        <w:rPr>
          <w:b/>
        </w:rPr>
      </w:pPr>
    </w:p>
    <w:p w:rsidR="00244F30" w:rsidRPr="00E73D38" w:rsidRDefault="00244F30" w:rsidP="00244F30">
      <w:pPr>
        <w:jc w:val="both"/>
        <w:rPr>
          <w:w w:val="85"/>
          <w:sz w:val="24"/>
        </w:rPr>
      </w:pPr>
      <w:r>
        <w:rPr>
          <w:w w:val="85"/>
          <w:sz w:val="24"/>
        </w:rPr>
        <w:t xml:space="preserve">             </w:t>
      </w:r>
      <w:r w:rsidRPr="00E73D38">
        <w:rPr>
          <w:w w:val="85"/>
          <w:sz w:val="24"/>
        </w:rPr>
        <w:t>A contratante poderá reclamar de defeitos ou vícios no serviço recebido no prazo de 10 (dez)</w:t>
      </w:r>
      <w:proofErr w:type="gramStart"/>
      <w:r w:rsidRPr="00E73D38">
        <w:rPr>
          <w:w w:val="85"/>
          <w:sz w:val="24"/>
        </w:rPr>
        <w:t xml:space="preserve">  </w:t>
      </w:r>
      <w:proofErr w:type="gramEnd"/>
      <w:r w:rsidRPr="00E73D38">
        <w:rPr>
          <w:w w:val="85"/>
          <w:sz w:val="24"/>
        </w:rPr>
        <w:t xml:space="preserve">meses contados do encerramento do contrato. Ainda, a contratada se responsabiliza pelos danos que venha a causar ao poder público ou a terceiros durante a execução do contrato. </w:t>
      </w:r>
    </w:p>
    <w:p w:rsidR="00244F30" w:rsidRDefault="00244F30" w:rsidP="00244F30">
      <w:pPr>
        <w:pStyle w:val="Corpodetexto"/>
        <w:spacing w:line="276" w:lineRule="auto"/>
        <w:ind w:right="267"/>
        <w:rPr>
          <w:w w:val="90"/>
        </w:rPr>
      </w:pPr>
    </w:p>
    <w:p w:rsidR="00244F30" w:rsidRDefault="00244F30" w:rsidP="00244F30">
      <w:pPr>
        <w:spacing w:line="360" w:lineRule="auto"/>
        <w:ind w:right="-1"/>
        <w:jc w:val="center"/>
        <w:rPr>
          <w:b/>
          <w:sz w:val="24"/>
          <w:szCs w:val="24"/>
        </w:rPr>
      </w:pPr>
      <w:proofErr w:type="spellStart"/>
      <w:r w:rsidRPr="004C4933">
        <w:rPr>
          <w:b/>
          <w:sz w:val="24"/>
          <w:szCs w:val="24"/>
        </w:rPr>
        <w:t>Ipumirim</w:t>
      </w:r>
      <w:proofErr w:type="spellEnd"/>
      <w:r w:rsidRPr="004C4933">
        <w:rPr>
          <w:b/>
          <w:sz w:val="24"/>
          <w:szCs w:val="24"/>
        </w:rPr>
        <w:t xml:space="preserve">, </w:t>
      </w:r>
      <w:r>
        <w:rPr>
          <w:b/>
          <w:sz w:val="24"/>
          <w:szCs w:val="24"/>
        </w:rPr>
        <w:t>25</w:t>
      </w:r>
      <w:r w:rsidRPr="00803066">
        <w:rPr>
          <w:b/>
          <w:sz w:val="24"/>
          <w:szCs w:val="24"/>
        </w:rPr>
        <w:t xml:space="preserve"> de </w:t>
      </w:r>
      <w:r>
        <w:rPr>
          <w:b/>
          <w:sz w:val="24"/>
          <w:szCs w:val="24"/>
        </w:rPr>
        <w:t xml:space="preserve">Novembro </w:t>
      </w:r>
      <w:r w:rsidRPr="00803066">
        <w:rPr>
          <w:b/>
          <w:sz w:val="24"/>
          <w:szCs w:val="24"/>
        </w:rPr>
        <w:t>de 202</w:t>
      </w:r>
      <w:r>
        <w:rPr>
          <w:b/>
          <w:sz w:val="24"/>
          <w:szCs w:val="24"/>
        </w:rPr>
        <w:t>4</w:t>
      </w:r>
      <w:r w:rsidRPr="004C4933">
        <w:rPr>
          <w:b/>
          <w:sz w:val="24"/>
          <w:szCs w:val="24"/>
        </w:rPr>
        <w:t>.</w:t>
      </w:r>
    </w:p>
    <w:p w:rsidR="00244F30" w:rsidRDefault="00244F30" w:rsidP="00244F30">
      <w:pPr>
        <w:spacing w:line="360" w:lineRule="auto"/>
        <w:ind w:right="-1"/>
        <w:jc w:val="center"/>
        <w:rPr>
          <w:b/>
          <w:sz w:val="24"/>
          <w:szCs w:val="24"/>
        </w:rPr>
      </w:pPr>
    </w:p>
    <w:p w:rsidR="00244F30" w:rsidRDefault="00244F30" w:rsidP="00244F30">
      <w:pPr>
        <w:spacing w:line="360" w:lineRule="auto"/>
        <w:ind w:right="-1"/>
        <w:jc w:val="center"/>
        <w:rPr>
          <w:b/>
          <w:sz w:val="24"/>
          <w:szCs w:val="24"/>
        </w:rPr>
      </w:pPr>
    </w:p>
    <w:p w:rsidR="00244F30" w:rsidRDefault="00244F30" w:rsidP="00244F30">
      <w:pPr>
        <w:spacing w:line="360" w:lineRule="auto"/>
        <w:ind w:right="-1"/>
        <w:jc w:val="center"/>
        <w:rPr>
          <w:b/>
          <w:sz w:val="24"/>
          <w:szCs w:val="24"/>
        </w:rPr>
      </w:pPr>
    </w:p>
    <w:p w:rsidR="00244F30" w:rsidRPr="004C4933" w:rsidRDefault="00244F30" w:rsidP="00244F30">
      <w:pPr>
        <w:spacing w:line="360" w:lineRule="auto"/>
        <w:ind w:right="-1"/>
        <w:jc w:val="center"/>
        <w:rPr>
          <w:b/>
          <w:sz w:val="24"/>
          <w:szCs w:val="24"/>
        </w:rPr>
      </w:pPr>
    </w:p>
    <w:p w:rsidR="00244F30" w:rsidRPr="004C4933" w:rsidRDefault="00244F30" w:rsidP="00244F30">
      <w:pPr>
        <w:spacing w:line="360" w:lineRule="auto"/>
        <w:ind w:right="-1"/>
        <w:rPr>
          <w:sz w:val="24"/>
          <w:szCs w:val="24"/>
        </w:rPr>
      </w:pPr>
    </w:p>
    <w:p w:rsidR="00244F30" w:rsidRPr="004C4933" w:rsidRDefault="00244F30" w:rsidP="00244F30">
      <w:pPr>
        <w:spacing w:line="360" w:lineRule="auto"/>
        <w:ind w:right="-1"/>
        <w:jc w:val="center"/>
        <w:rPr>
          <w:sz w:val="24"/>
          <w:szCs w:val="24"/>
          <w:u w:val="single"/>
        </w:rPr>
      </w:pPr>
      <w:r w:rsidRPr="004C4933">
        <w:rPr>
          <w:b/>
          <w:sz w:val="24"/>
          <w:szCs w:val="24"/>
          <w:u w:val="single"/>
        </w:rPr>
        <w:t>___________________________________________</w:t>
      </w:r>
    </w:p>
    <w:p w:rsidR="00244F30" w:rsidRDefault="00244F30" w:rsidP="00244F30">
      <w:pPr>
        <w:ind w:left="280"/>
        <w:jc w:val="center"/>
        <w:rPr>
          <w:b/>
          <w:spacing w:val="-1"/>
          <w:w w:val="85"/>
          <w:sz w:val="24"/>
        </w:rPr>
      </w:pPr>
      <w:proofErr w:type="spellStart"/>
      <w:r>
        <w:rPr>
          <w:b/>
          <w:spacing w:val="-1"/>
          <w:w w:val="85"/>
          <w:sz w:val="24"/>
        </w:rPr>
        <w:t>Diogenes</w:t>
      </w:r>
      <w:proofErr w:type="spellEnd"/>
      <w:r>
        <w:rPr>
          <w:b/>
          <w:spacing w:val="-1"/>
          <w:w w:val="85"/>
          <w:sz w:val="24"/>
        </w:rPr>
        <w:t xml:space="preserve"> Luiz </w:t>
      </w:r>
      <w:proofErr w:type="spellStart"/>
      <w:r>
        <w:rPr>
          <w:b/>
          <w:spacing w:val="-1"/>
          <w:w w:val="85"/>
          <w:sz w:val="24"/>
        </w:rPr>
        <w:t>Libano</w:t>
      </w:r>
      <w:proofErr w:type="spellEnd"/>
      <w:r>
        <w:rPr>
          <w:b/>
          <w:spacing w:val="-1"/>
          <w:w w:val="85"/>
          <w:sz w:val="24"/>
        </w:rPr>
        <w:t xml:space="preserve"> </w:t>
      </w:r>
      <w:proofErr w:type="spellStart"/>
      <w:r>
        <w:rPr>
          <w:b/>
          <w:spacing w:val="-1"/>
          <w:w w:val="85"/>
          <w:sz w:val="24"/>
        </w:rPr>
        <w:t>Somariva</w:t>
      </w:r>
      <w:proofErr w:type="spellEnd"/>
    </w:p>
    <w:p w:rsidR="00244F30" w:rsidRDefault="00244F30" w:rsidP="00244F30">
      <w:pPr>
        <w:ind w:left="280"/>
        <w:jc w:val="center"/>
        <w:rPr>
          <w:spacing w:val="-1"/>
          <w:w w:val="85"/>
          <w:sz w:val="24"/>
        </w:rPr>
      </w:pPr>
      <w:r>
        <w:rPr>
          <w:spacing w:val="-1"/>
          <w:w w:val="85"/>
          <w:sz w:val="24"/>
        </w:rPr>
        <w:t>Secretário de Agricultura e Meio Ambiente</w:t>
      </w:r>
    </w:p>
    <w:p w:rsidR="00244F30" w:rsidRPr="004C4933" w:rsidRDefault="00244F30" w:rsidP="00244F30">
      <w:pPr>
        <w:spacing w:line="360" w:lineRule="auto"/>
        <w:ind w:right="-1"/>
        <w:jc w:val="center"/>
        <w:rPr>
          <w:b/>
          <w:sz w:val="24"/>
          <w:szCs w:val="24"/>
        </w:rPr>
      </w:pPr>
    </w:p>
    <w:p w:rsidR="00244F30" w:rsidRDefault="00244F30">
      <w:pPr>
        <w:rPr>
          <w:b/>
          <w:sz w:val="21"/>
          <w:szCs w:val="21"/>
        </w:rPr>
      </w:pPr>
      <w:r>
        <w:rPr>
          <w:b/>
          <w:sz w:val="21"/>
          <w:szCs w:val="21"/>
        </w:rPr>
        <w:br w:type="page"/>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E67CF4">
        <w:rPr>
          <w:b/>
          <w:sz w:val="21"/>
          <w:szCs w:val="21"/>
        </w:rPr>
        <w:t>25</w:t>
      </w:r>
      <w:r w:rsidRPr="0052542F">
        <w:rPr>
          <w:b/>
          <w:sz w:val="21"/>
          <w:szCs w:val="21"/>
        </w:rPr>
        <w:t>/2024,</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E67CF4">
        <w:rPr>
          <w:sz w:val="21"/>
          <w:szCs w:val="21"/>
        </w:rPr>
        <w:t>25</w:t>
      </w:r>
      <w:r w:rsidRPr="0052542F">
        <w:rPr>
          <w:b/>
          <w:sz w:val="21"/>
          <w:szCs w:val="21"/>
        </w:rPr>
        <w:t>/2024,</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 (CARIMBO DA FIRMA)</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Default="0088064B" w:rsidP="0088064B">
      <w:pPr>
        <w:ind w:right="-1"/>
        <w:rPr>
          <w:sz w:val="21"/>
          <w:szCs w:val="21"/>
        </w:rPr>
      </w:pPr>
    </w:p>
    <w:p w:rsidR="009A3847" w:rsidRDefault="009A3847" w:rsidP="0088064B">
      <w:pPr>
        <w:ind w:right="-1"/>
        <w:rPr>
          <w:sz w:val="21"/>
          <w:szCs w:val="21"/>
        </w:rPr>
      </w:pPr>
    </w:p>
    <w:p w:rsidR="00D57F2F" w:rsidRDefault="00D57F2F" w:rsidP="0088064B">
      <w:pPr>
        <w:ind w:right="-1"/>
        <w:rPr>
          <w:sz w:val="21"/>
          <w:szCs w:val="21"/>
        </w:rPr>
      </w:pPr>
    </w:p>
    <w:p w:rsidR="00D57F2F" w:rsidRPr="0052542F" w:rsidRDefault="00D57F2F" w:rsidP="0088064B">
      <w:pPr>
        <w:ind w:right="-1"/>
        <w:rPr>
          <w:sz w:val="21"/>
          <w:szCs w:val="21"/>
        </w:rPr>
      </w:pP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E67CF4">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roofErr w:type="gramStart"/>
      <w:r w:rsidRPr="0052542F">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E67CF4">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E67CF4">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 e carimbo da empresa)</w:t>
      </w:r>
    </w:p>
    <w:p w:rsidR="00C30F7B" w:rsidRPr="0052542F" w:rsidRDefault="00C30F7B">
      <w:pPr>
        <w:rPr>
          <w:b/>
          <w:sz w:val="21"/>
          <w:szCs w:val="21"/>
        </w:rPr>
      </w:pPr>
      <w:r w:rsidRPr="0052542F">
        <w:rPr>
          <w:b/>
          <w:sz w:val="21"/>
          <w:szCs w:val="21"/>
        </w:rPr>
        <w:br w:type="page"/>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E67CF4">
        <w:rPr>
          <w:b/>
          <w:sz w:val="21"/>
          <w:szCs w:val="21"/>
        </w:rPr>
        <w:t>25</w:t>
      </w:r>
      <w:r w:rsidRPr="0052542F">
        <w:rPr>
          <w:b/>
          <w:sz w:val="21"/>
          <w:szCs w:val="21"/>
        </w:rPr>
        <w:t>/2024</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E67CF4" w:rsidRPr="0052542F" w:rsidRDefault="00C30F7B"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E67CF4" w:rsidRPr="0052542F">
        <w:rPr>
          <w:b/>
          <w:color w:val="000000"/>
          <w:sz w:val="21"/>
          <w:szCs w:val="21"/>
        </w:rPr>
        <w:lastRenderedPageBreak/>
        <w:t xml:space="preserve">PROCESSO ADMINISTRATIVO </w:t>
      </w:r>
      <w:r w:rsidR="00E67CF4" w:rsidRPr="0052542F">
        <w:rPr>
          <w:b/>
          <w:sz w:val="21"/>
          <w:szCs w:val="21"/>
        </w:rPr>
        <w:t xml:space="preserve">nº </w:t>
      </w:r>
      <w:r w:rsidR="00E67CF4">
        <w:rPr>
          <w:b/>
          <w:sz w:val="21"/>
          <w:szCs w:val="21"/>
        </w:rPr>
        <w:t>209/</w:t>
      </w:r>
      <w:r w:rsidR="00E67CF4"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E67CF4">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60" w:rsidRDefault="00D50160" w:rsidP="000315A0">
      <w:pPr>
        <w:spacing w:line="240" w:lineRule="auto"/>
      </w:pPr>
      <w:r>
        <w:separator/>
      </w:r>
    </w:p>
  </w:endnote>
  <w:endnote w:type="continuationSeparator" w:id="1">
    <w:p w:rsidR="00D50160" w:rsidRDefault="00D50160"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60" w:rsidRDefault="00D50160">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60" w:rsidRDefault="00D50160" w:rsidP="000315A0">
      <w:pPr>
        <w:spacing w:line="240" w:lineRule="auto"/>
      </w:pPr>
      <w:r>
        <w:separator/>
      </w:r>
    </w:p>
  </w:footnote>
  <w:footnote w:type="continuationSeparator" w:id="1">
    <w:p w:rsidR="00D50160" w:rsidRDefault="00D50160"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60" w:rsidRDefault="00D50160">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7">
    <w:nsid w:val="437941F1"/>
    <w:multiLevelType w:val="hybridMultilevel"/>
    <w:tmpl w:val="F8569C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9">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2">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4">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5">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20"/>
  </w:num>
  <w:num w:numId="3">
    <w:abstractNumId w:val="3"/>
  </w:num>
  <w:num w:numId="4">
    <w:abstractNumId w:val="5"/>
  </w:num>
  <w:num w:numId="5">
    <w:abstractNumId w:val="1"/>
  </w:num>
  <w:num w:numId="6">
    <w:abstractNumId w:val="21"/>
  </w:num>
  <w:num w:numId="7">
    <w:abstractNumId w:val="25"/>
  </w:num>
  <w:num w:numId="8">
    <w:abstractNumId w:val="24"/>
  </w:num>
  <w:num w:numId="9">
    <w:abstractNumId w:val="11"/>
  </w:num>
  <w:num w:numId="10">
    <w:abstractNumId w:val="4"/>
  </w:num>
  <w:num w:numId="11">
    <w:abstractNumId w:val="19"/>
  </w:num>
  <w:num w:numId="12">
    <w:abstractNumId w:val="0"/>
  </w:num>
  <w:num w:numId="13">
    <w:abstractNumId w:val="22"/>
  </w:num>
  <w:num w:numId="14">
    <w:abstractNumId w:val="15"/>
  </w:num>
  <w:num w:numId="15">
    <w:abstractNumId w:val="2"/>
  </w:num>
  <w:num w:numId="16">
    <w:abstractNumId w:val="18"/>
  </w:num>
  <w:num w:numId="17">
    <w:abstractNumId w:val="10"/>
  </w:num>
  <w:num w:numId="18">
    <w:abstractNumId w:val="6"/>
  </w:num>
  <w:num w:numId="19">
    <w:abstractNumId w:val="13"/>
  </w:num>
  <w:num w:numId="20">
    <w:abstractNumId w:val="8"/>
  </w:num>
  <w:num w:numId="21">
    <w:abstractNumId w:val="16"/>
  </w:num>
  <w:num w:numId="22">
    <w:abstractNumId w:val="14"/>
  </w:num>
  <w:num w:numId="23">
    <w:abstractNumId w:val="7"/>
  </w:num>
  <w:num w:numId="24">
    <w:abstractNumId w:val="12"/>
  </w:num>
  <w:num w:numId="25">
    <w:abstractNumId w:val="23"/>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E73DE"/>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3FE"/>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1F4023"/>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44F30"/>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4DF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51A5"/>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1D7A"/>
    <w:rsid w:val="006520CF"/>
    <w:rsid w:val="00654023"/>
    <w:rsid w:val="006562AD"/>
    <w:rsid w:val="00657B40"/>
    <w:rsid w:val="00662289"/>
    <w:rsid w:val="00662A56"/>
    <w:rsid w:val="00666CCC"/>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B7223"/>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3935"/>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E6D1E"/>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2C21"/>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0A"/>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2F19"/>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4F2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5DBE"/>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35B70"/>
    <w:rsid w:val="00D40D1F"/>
    <w:rsid w:val="00D45C3A"/>
    <w:rsid w:val="00D473F2"/>
    <w:rsid w:val="00D50160"/>
    <w:rsid w:val="00D5047D"/>
    <w:rsid w:val="00D57F2F"/>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CF4"/>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16CB"/>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580"/>
    <w:rsid w:val="00FB4BA3"/>
    <w:rsid w:val="00FB4C64"/>
    <w:rsid w:val="00FB5856"/>
    <w:rsid w:val="00FB5965"/>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customStyle="1" w:styleId="Heading2">
    <w:name w:val="Heading 2"/>
    <w:basedOn w:val="Normal"/>
    <w:uiPriority w:val="1"/>
    <w:qFormat/>
    <w:rsid w:val="00E67CF4"/>
    <w:pPr>
      <w:widowControl w:val="0"/>
      <w:autoSpaceDE w:val="0"/>
      <w:autoSpaceDN w:val="0"/>
      <w:spacing w:line="240" w:lineRule="auto"/>
      <w:ind w:left="262"/>
      <w:outlineLvl w:val="2"/>
    </w:pPr>
    <w:rPr>
      <w:b/>
      <w:bCs/>
      <w:sz w:val="21"/>
      <w:szCs w:val="21"/>
      <w:lang w:val="pt-PT" w:eastAsia="en-U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55</Pages>
  <Words>17822</Words>
  <Characters>96245</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4</cp:revision>
  <cp:lastPrinted>2024-07-22T17:07:00Z</cp:lastPrinted>
  <dcterms:created xsi:type="dcterms:W3CDTF">2024-11-28T17:23:00Z</dcterms:created>
  <dcterms:modified xsi:type="dcterms:W3CDTF">2024-12-03T18:21:00Z</dcterms:modified>
</cp:coreProperties>
</file>