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350" w:rsidRDefault="00E73350" w:rsidP="000E73DE">
      <w:pPr>
        <w:pStyle w:val="normal0"/>
        <w:widowControl w:val="0"/>
        <w:pBdr>
          <w:top w:val="nil"/>
          <w:left w:val="nil"/>
          <w:bottom w:val="nil"/>
          <w:right w:val="nil"/>
          <w:between w:val="nil"/>
        </w:pBdr>
        <w:spacing w:line="360" w:lineRule="auto"/>
        <w:ind w:right="-619"/>
        <w:rPr>
          <w:b/>
          <w:color w:val="000000"/>
          <w:sz w:val="21"/>
          <w:szCs w:val="21"/>
        </w:rPr>
      </w:pPr>
    </w:p>
    <w:p w:rsidR="00A20BD9" w:rsidRPr="0052542F" w:rsidRDefault="00925C94" w:rsidP="00A44996">
      <w:pPr>
        <w:pStyle w:val="normal0"/>
        <w:widowControl w:val="0"/>
        <w:pBdr>
          <w:top w:val="nil"/>
          <w:left w:val="nil"/>
          <w:bottom w:val="nil"/>
          <w:right w:val="nil"/>
          <w:between w:val="nil"/>
        </w:pBdr>
        <w:spacing w:line="360" w:lineRule="auto"/>
        <w:ind w:right="-619"/>
        <w:jc w:val="center"/>
        <w:rPr>
          <w:b/>
          <w:color w:val="000000"/>
          <w:sz w:val="21"/>
          <w:szCs w:val="21"/>
        </w:rPr>
      </w:pPr>
      <w:r>
        <w:rPr>
          <w:b/>
          <w:color w:val="000000"/>
          <w:sz w:val="21"/>
          <w:szCs w:val="21"/>
        </w:rPr>
        <w:t xml:space="preserve">RETIFICAÇÃO </w:t>
      </w:r>
      <w:r w:rsidR="00560AE5" w:rsidRPr="0052542F">
        <w:rPr>
          <w:b/>
          <w:color w:val="000000"/>
          <w:sz w:val="21"/>
          <w:szCs w:val="21"/>
        </w:rPr>
        <w:t xml:space="preserve">PROCESSO ADMINISTRATIVO </w:t>
      </w:r>
      <w:r w:rsidR="00560AE5" w:rsidRPr="0052542F">
        <w:rPr>
          <w:b/>
          <w:sz w:val="21"/>
          <w:szCs w:val="21"/>
        </w:rPr>
        <w:t>nº</w:t>
      </w:r>
      <w:r w:rsidR="00E372F8" w:rsidRPr="0052542F">
        <w:rPr>
          <w:b/>
          <w:sz w:val="21"/>
          <w:szCs w:val="21"/>
        </w:rPr>
        <w:t xml:space="preserve"> </w:t>
      </w:r>
      <w:r w:rsidR="00A3180A">
        <w:rPr>
          <w:b/>
          <w:sz w:val="21"/>
          <w:szCs w:val="21"/>
        </w:rPr>
        <w:t>209</w:t>
      </w:r>
      <w:r w:rsidR="009A3847">
        <w:rPr>
          <w:b/>
          <w:sz w:val="21"/>
          <w:szCs w:val="21"/>
        </w:rPr>
        <w:t>/</w:t>
      </w:r>
      <w:r w:rsidR="00E372F8" w:rsidRPr="0052542F">
        <w:rPr>
          <w:b/>
          <w:sz w:val="21"/>
          <w:szCs w:val="21"/>
        </w:rPr>
        <w:t>2024</w:t>
      </w:r>
    </w:p>
    <w:p w:rsidR="00A20BD9" w:rsidRPr="0052542F" w:rsidRDefault="00560AE5" w:rsidP="00A44996">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EDITAL DE PREGÃO</w:t>
      </w:r>
      <w:r w:rsidR="00E372F8" w:rsidRPr="0052542F">
        <w:rPr>
          <w:b/>
          <w:color w:val="000000"/>
          <w:sz w:val="21"/>
          <w:szCs w:val="21"/>
        </w:rPr>
        <w:t xml:space="preserve"> </w:t>
      </w:r>
      <w:r w:rsidRPr="0052542F">
        <w:rPr>
          <w:b/>
          <w:color w:val="000000"/>
          <w:sz w:val="21"/>
          <w:szCs w:val="21"/>
        </w:rPr>
        <w:t xml:space="preserve">ELETRÔNICO </w:t>
      </w:r>
      <w:r w:rsidRPr="0052542F">
        <w:rPr>
          <w:b/>
          <w:sz w:val="21"/>
          <w:szCs w:val="21"/>
        </w:rPr>
        <w:t>nº</w:t>
      </w:r>
      <w:r w:rsidR="00E372F8" w:rsidRPr="0052542F">
        <w:rPr>
          <w:b/>
          <w:sz w:val="21"/>
          <w:szCs w:val="21"/>
        </w:rPr>
        <w:t xml:space="preserve"> </w:t>
      </w:r>
      <w:r w:rsidR="00A3180A">
        <w:rPr>
          <w:b/>
          <w:sz w:val="21"/>
          <w:szCs w:val="21"/>
        </w:rPr>
        <w:t>25</w:t>
      </w:r>
      <w:r w:rsidR="00E372F8" w:rsidRPr="0052542F">
        <w:rPr>
          <w:b/>
          <w:sz w:val="21"/>
          <w:szCs w:val="21"/>
        </w:rPr>
        <w:t>/2024</w:t>
      </w:r>
    </w:p>
    <w:p w:rsidR="00E47D3E" w:rsidRPr="0052542F" w:rsidRDefault="00E47D3E" w:rsidP="00A44996">
      <w:pPr>
        <w:pStyle w:val="normal0"/>
        <w:widowControl w:val="0"/>
        <w:pBdr>
          <w:top w:val="nil"/>
          <w:left w:val="nil"/>
          <w:bottom w:val="nil"/>
          <w:right w:val="nil"/>
          <w:between w:val="nil"/>
        </w:pBdr>
        <w:spacing w:line="360" w:lineRule="auto"/>
        <w:ind w:right="-619"/>
        <w:jc w:val="center"/>
        <w:rPr>
          <w:b/>
          <w:color w:val="000000"/>
          <w:sz w:val="21"/>
          <w:szCs w:val="21"/>
        </w:rPr>
      </w:pPr>
    </w:p>
    <w:p w:rsidR="00A20BD9" w:rsidRPr="0052542F" w:rsidRDefault="00560AE5"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r w:rsidRPr="0052542F">
        <w:rPr>
          <w:color w:val="000000"/>
          <w:sz w:val="21"/>
          <w:szCs w:val="21"/>
        </w:rPr>
        <w:t xml:space="preserve">O </w:t>
      </w:r>
      <w:r w:rsidRPr="0052542F">
        <w:rPr>
          <w:b/>
          <w:color w:val="000000"/>
          <w:sz w:val="21"/>
          <w:szCs w:val="21"/>
        </w:rPr>
        <w:t xml:space="preserve">MUNICÍPIO DE </w:t>
      </w:r>
      <w:r w:rsidRPr="0052542F">
        <w:rPr>
          <w:b/>
          <w:sz w:val="21"/>
          <w:szCs w:val="21"/>
        </w:rPr>
        <w:t>IPUMIRIM</w:t>
      </w:r>
      <w:r w:rsidRPr="0052542F">
        <w:rPr>
          <w:color w:val="000000"/>
          <w:sz w:val="21"/>
          <w:szCs w:val="21"/>
        </w:rPr>
        <w:t xml:space="preserve">, </w:t>
      </w:r>
      <w:r w:rsidR="00547CCB" w:rsidRPr="0052542F">
        <w:rPr>
          <w:color w:val="000000"/>
          <w:sz w:val="21"/>
          <w:szCs w:val="21"/>
        </w:rPr>
        <w:t>por intermédio da Secretaria Municipal de Administração</w:t>
      </w:r>
      <w:r w:rsidRPr="0052542F">
        <w:rPr>
          <w:sz w:val="21"/>
          <w:szCs w:val="21"/>
        </w:rPr>
        <w:t xml:space="preserve">, com sede na Avenida Dom Pedro II, nº 230, Centro, Ipumirim, Santa Catarina, </w:t>
      </w:r>
      <w:r w:rsidRPr="0052542F">
        <w:rPr>
          <w:color w:val="000000"/>
          <w:sz w:val="21"/>
          <w:szCs w:val="21"/>
        </w:rPr>
        <w:t xml:space="preserve">torna público que </w:t>
      </w:r>
      <w:r w:rsidR="00547CCB" w:rsidRPr="0052542F">
        <w:rPr>
          <w:sz w:val="21"/>
          <w:szCs w:val="21"/>
        </w:rPr>
        <w:t>realiza</w:t>
      </w:r>
      <w:r w:rsidRPr="0052542F">
        <w:rPr>
          <w:sz w:val="21"/>
          <w:szCs w:val="21"/>
        </w:rPr>
        <w:t xml:space="preserve"> </w:t>
      </w:r>
      <w:proofErr w:type="gramStart"/>
      <w:r w:rsidR="00547CCB" w:rsidRPr="0052542F">
        <w:rPr>
          <w:color w:val="000000"/>
          <w:sz w:val="21"/>
          <w:szCs w:val="21"/>
        </w:rPr>
        <w:t xml:space="preserve">licitação </w:t>
      </w:r>
      <w:r w:rsidRPr="0052542F">
        <w:rPr>
          <w:color w:val="000000"/>
          <w:sz w:val="21"/>
          <w:szCs w:val="21"/>
        </w:rPr>
        <w:t xml:space="preserve">na modalidade </w:t>
      </w:r>
      <w:r w:rsidRPr="0052542F">
        <w:rPr>
          <w:b/>
          <w:color w:val="000000"/>
          <w:sz w:val="21"/>
          <w:szCs w:val="21"/>
        </w:rPr>
        <w:t>PREGÃO ELETRÔNICO</w:t>
      </w:r>
      <w:r w:rsidRPr="0052542F">
        <w:rPr>
          <w:color w:val="000000"/>
          <w:sz w:val="21"/>
          <w:szCs w:val="21"/>
        </w:rPr>
        <w:t>, do tipo</w:t>
      </w:r>
      <w:proofErr w:type="gramEnd"/>
      <w:r w:rsidRPr="0052542F">
        <w:rPr>
          <w:color w:val="000000"/>
          <w:sz w:val="21"/>
          <w:szCs w:val="21"/>
        </w:rPr>
        <w:t xml:space="preserve"> </w:t>
      </w:r>
      <w:r w:rsidRPr="0052542F">
        <w:rPr>
          <w:b/>
          <w:color w:val="000000"/>
          <w:sz w:val="21"/>
          <w:szCs w:val="21"/>
        </w:rPr>
        <w:t>MENOR PREÇO</w:t>
      </w:r>
      <w:r w:rsidR="00A3621A" w:rsidRPr="0052542F">
        <w:rPr>
          <w:b/>
          <w:color w:val="000000"/>
          <w:sz w:val="21"/>
          <w:szCs w:val="21"/>
        </w:rPr>
        <w:t xml:space="preserve"> </w:t>
      </w:r>
      <w:r w:rsidR="00D7600D" w:rsidRPr="0052542F">
        <w:rPr>
          <w:b/>
          <w:color w:val="000000"/>
          <w:sz w:val="21"/>
          <w:szCs w:val="21"/>
        </w:rPr>
        <w:t xml:space="preserve">POR </w:t>
      </w:r>
      <w:r w:rsidR="00D57F2F">
        <w:rPr>
          <w:b/>
          <w:color w:val="000000"/>
          <w:sz w:val="21"/>
          <w:szCs w:val="21"/>
        </w:rPr>
        <w:t>ITEM</w:t>
      </w:r>
      <w:r w:rsidR="00D7600D" w:rsidRPr="0052542F">
        <w:rPr>
          <w:b/>
          <w:color w:val="000000"/>
          <w:sz w:val="21"/>
          <w:szCs w:val="21"/>
        </w:rPr>
        <w:t xml:space="preserve">, </w:t>
      </w:r>
      <w:r w:rsidR="00D7600D" w:rsidRPr="0052542F">
        <w:rPr>
          <w:color w:val="000000"/>
          <w:sz w:val="21"/>
          <w:szCs w:val="21"/>
        </w:rPr>
        <w:t xml:space="preserve">para a formação de </w:t>
      </w:r>
      <w:r w:rsidR="00D7600D" w:rsidRPr="0052542F">
        <w:rPr>
          <w:b/>
          <w:color w:val="000000"/>
          <w:sz w:val="21"/>
          <w:szCs w:val="21"/>
        </w:rPr>
        <w:t>REGISTRO DE PREÇOS COM VALIDADE PARA 12 (DOZE) MESES</w:t>
      </w:r>
      <w:r w:rsidRPr="0052542F">
        <w:rPr>
          <w:color w:val="000000"/>
          <w:sz w:val="21"/>
          <w:szCs w:val="21"/>
        </w:rPr>
        <w:t>, regid</w:t>
      </w:r>
      <w:r w:rsidR="007557DB" w:rsidRPr="0052542F">
        <w:rPr>
          <w:sz w:val="21"/>
          <w:szCs w:val="21"/>
        </w:rPr>
        <w:t>o</w:t>
      </w:r>
      <w:r w:rsidRPr="0052542F">
        <w:rPr>
          <w:color w:val="000000"/>
          <w:sz w:val="21"/>
          <w:szCs w:val="21"/>
        </w:rPr>
        <w:t xml:space="preserve"> pela Lei nº </w:t>
      </w:r>
      <w:r w:rsidRPr="0052542F">
        <w:rPr>
          <w:sz w:val="21"/>
          <w:szCs w:val="21"/>
        </w:rPr>
        <w:t>14.133</w:t>
      </w:r>
      <w:r w:rsidR="004D717F" w:rsidRPr="0052542F">
        <w:rPr>
          <w:sz w:val="21"/>
          <w:szCs w:val="21"/>
        </w:rPr>
        <w:t>,</w:t>
      </w:r>
      <w:r w:rsidR="004D717F" w:rsidRPr="0052542F">
        <w:rPr>
          <w:color w:val="000000"/>
          <w:sz w:val="21"/>
          <w:szCs w:val="21"/>
        </w:rPr>
        <w:t xml:space="preserve"> pelo Decreto Municipal n</w:t>
      </w:r>
      <w:r w:rsidRPr="0052542F">
        <w:rPr>
          <w:color w:val="000000"/>
          <w:sz w:val="21"/>
          <w:szCs w:val="21"/>
        </w:rPr>
        <w:t xml:space="preserve">º </w:t>
      </w:r>
      <w:r w:rsidR="00673F2E" w:rsidRPr="0052542F">
        <w:rPr>
          <w:sz w:val="21"/>
          <w:szCs w:val="21"/>
        </w:rPr>
        <w:t>2.793</w:t>
      </w:r>
      <w:r w:rsidRPr="0052542F">
        <w:rPr>
          <w:color w:val="000000"/>
          <w:sz w:val="21"/>
          <w:szCs w:val="21"/>
        </w:rPr>
        <w:t xml:space="preserve">, pelas condições estabelecidas no edital e </w:t>
      </w:r>
      <w:r w:rsidR="00A3621A" w:rsidRPr="0052542F">
        <w:rPr>
          <w:color w:val="000000"/>
          <w:sz w:val="21"/>
          <w:szCs w:val="21"/>
        </w:rPr>
        <w:t xml:space="preserve">nos </w:t>
      </w:r>
      <w:r w:rsidRPr="0052542F">
        <w:rPr>
          <w:color w:val="000000"/>
          <w:sz w:val="21"/>
          <w:szCs w:val="21"/>
        </w:rPr>
        <w:t xml:space="preserve">anexos. </w:t>
      </w:r>
    </w:p>
    <w:p w:rsidR="00710222" w:rsidRPr="0052542F" w:rsidRDefault="00710222"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p>
    <w:p w:rsidR="001C33FE" w:rsidRDefault="00560AE5" w:rsidP="001C33FE">
      <w:pPr>
        <w:pStyle w:val="normal0"/>
        <w:widowControl w:val="0"/>
        <w:numPr>
          <w:ilvl w:val="0"/>
          <w:numId w:val="1"/>
        </w:numPr>
        <w:pBdr>
          <w:top w:val="nil"/>
          <w:left w:val="nil"/>
          <w:bottom w:val="nil"/>
          <w:right w:val="nil"/>
          <w:between w:val="nil"/>
        </w:pBdr>
        <w:spacing w:line="360" w:lineRule="auto"/>
        <w:ind w:right="-619"/>
        <w:jc w:val="both"/>
        <w:rPr>
          <w:b/>
          <w:color w:val="000000"/>
          <w:sz w:val="21"/>
          <w:szCs w:val="21"/>
        </w:rPr>
      </w:pPr>
      <w:r w:rsidRPr="0052542F">
        <w:rPr>
          <w:b/>
          <w:color w:val="000000"/>
          <w:sz w:val="21"/>
          <w:szCs w:val="21"/>
        </w:rPr>
        <w:t xml:space="preserve">DO OBJETO </w:t>
      </w:r>
    </w:p>
    <w:p w:rsidR="001C33FE" w:rsidRPr="001C33FE" w:rsidRDefault="001C33FE" w:rsidP="001C33FE">
      <w:pPr>
        <w:pStyle w:val="normal0"/>
        <w:widowControl w:val="0"/>
        <w:numPr>
          <w:ilvl w:val="1"/>
          <w:numId w:val="1"/>
        </w:numPr>
        <w:pBdr>
          <w:top w:val="nil"/>
          <w:left w:val="nil"/>
          <w:bottom w:val="nil"/>
          <w:right w:val="nil"/>
          <w:between w:val="nil"/>
        </w:pBdr>
        <w:spacing w:line="360" w:lineRule="auto"/>
        <w:ind w:right="-619"/>
        <w:jc w:val="both"/>
        <w:rPr>
          <w:b/>
          <w:color w:val="000000"/>
          <w:sz w:val="21"/>
          <w:szCs w:val="21"/>
        </w:rPr>
      </w:pPr>
      <w:r w:rsidRPr="001C33FE">
        <w:t xml:space="preserve">A presente licitação tem por objeto Ata de Registro de Preços Por Pregão Eletrônico destinado à eventual contratação de empresas especializadas para fornecimento de doses de sêmen e materiais para inseminação artificial </w:t>
      </w:r>
      <w:proofErr w:type="gramStart"/>
      <w:r w:rsidRPr="001C33FE">
        <w:t>bovina realizado</w:t>
      </w:r>
      <w:proofErr w:type="gramEnd"/>
      <w:r w:rsidRPr="001C33FE">
        <w:t xml:space="preserve"> conforme demanda, tudo em conformidade com o Edital e Anexos que o integram.</w:t>
      </w:r>
    </w:p>
    <w:p w:rsidR="001C33FE" w:rsidRPr="0052542F" w:rsidRDefault="001C33FE" w:rsidP="001C33FE">
      <w:pPr>
        <w:pStyle w:val="normal0"/>
        <w:widowControl w:val="0"/>
        <w:pBdr>
          <w:top w:val="nil"/>
          <w:left w:val="nil"/>
          <w:bottom w:val="nil"/>
          <w:right w:val="nil"/>
          <w:between w:val="nil"/>
        </w:pBdr>
        <w:spacing w:line="360" w:lineRule="auto"/>
        <w:ind w:left="792" w:right="-619"/>
        <w:jc w:val="both"/>
        <w:rPr>
          <w:b/>
          <w:color w:val="000000"/>
          <w:sz w:val="21"/>
          <w:szCs w:val="21"/>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9"/>
        <w:gridCol w:w="1337"/>
        <w:gridCol w:w="906"/>
        <w:gridCol w:w="5116"/>
        <w:gridCol w:w="1461"/>
      </w:tblGrid>
      <w:tr w:rsidR="006B1A84" w:rsidRPr="00B64375" w:rsidTr="006B1A84">
        <w:trPr>
          <w:trHeight w:val="321"/>
          <w:jc w:val="center"/>
        </w:trPr>
        <w:tc>
          <w:tcPr>
            <w:tcW w:w="9499" w:type="dxa"/>
            <w:gridSpan w:val="5"/>
          </w:tcPr>
          <w:p w:rsidR="006B1A84" w:rsidRPr="00B64375" w:rsidRDefault="006B1A84" w:rsidP="006B1A84">
            <w:pPr>
              <w:pStyle w:val="TableParagraph"/>
              <w:spacing w:before="24"/>
              <w:ind w:left="4069" w:right="4059"/>
              <w:jc w:val="center"/>
              <w:rPr>
                <w:b/>
                <w:sz w:val="24"/>
                <w:szCs w:val="24"/>
              </w:rPr>
            </w:pPr>
          </w:p>
        </w:tc>
      </w:tr>
      <w:tr w:rsidR="006B1A84" w:rsidRPr="00B64375" w:rsidTr="006B1A84">
        <w:trPr>
          <w:trHeight w:val="481"/>
          <w:jc w:val="center"/>
        </w:trPr>
        <w:tc>
          <w:tcPr>
            <w:tcW w:w="679" w:type="dxa"/>
          </w:tcPr>
          <w:p w:rsidR="006B1A84" w:rsidRPr="00803066" w:rsidRDefault="006B1A84" w:rsidP="006B1A84">
            <w:pPr>
              <w:pStyle w:val="TableParagraph"/>
              <w:spacing w:before="119"/>
              <w:ind w:left="61" w:right="54"/>
              <w:jc w:val="center"/>
              <w:rPr>
                <w:rFonts w:ascii="Arial" w:hAnsi="Arial" w:cs="Arial"/>
                <w:b/>
                <w:sz w:val="24"/>
                <w:szCs w:val="24"/>
              </w:rPr>
            </w:pPr>
            <w:r w:rsidRPr="00803066">
              <w:rPr>
                <w:rFonts w:ascii="Arial" w:hAnsi="Arial" w:cs="Arial"/>
                <w:b/>
                <w:w w:val="90"/>
                <w:sz w:val="24"/>
                <w:szCs w:val="24"/>
              </w:rPr>
              <w:t>Item</w:t>
            </w:r>
          </w:p>
        </w:tc>
        <w:tc>
          <w:tcPr>
            <w:tcW w:w="1337" w:type="dxa"/>
          </w:tcPr>
          <w:p w:rsidR="006B1A84" w:rsidRPr="00803066" w:rsidRDefault="006B1A84" w:rsidP="006B1A84">
            <w:pPr>
              <w:pStyle w:val="TableParagraph"/>
              <w:spacing w:before="119"/>
              <w:ind w:left="26" w:right="18"/>
              <w:jc w:val="center"/>
              <w:rPr>
                <w:rFonts w:ascii="Arial" w:hAnsi="Arial" w:cs="Arial"/>
                <w:b/>
                <w:sz w:val="24"/>
                <w:szCs w:val="24"/>
              </w:rPr>
            </w:pPr>
            <w:r w:rsidRPr="00803066">
              <w:rPr>
                <w:rFonts w:ascii="Arial" w:hAnsi="Arial" w:cs="Arial"/>
                <w:b/>
                <w:w w:val="90"/>
                <w:sz w:val="24"/>
                <w:szCs w:val="24"/>
              </w:rPr>
              <w:t>Quantidade</w:t>
            </w:r>
          </w:p>
        </w:tc>
        <w:tc>
          <w:tcPr>
            <w:tcW w:w="906" w:type="dxa"/>
          </w:tcPr>
          <w:p w:rsidR="006B1A84" w:rsidRPr="00803066" w:rsidRDefault="006B1A84" w:rsidP="006B1A84">
            <w:pPr>
              <w:pStyle w:val="TableParagraph"/>
              <w:spacing w:before="119"/>
              <w:ind w:left="106" w:right="96"/>
              <w:jc w:val="center"/>
              <w:rPr>
                <w:rFonts w:ascii="Arial" w:hAnsi="Arial" w:cs="Arial"/>
                <w:b/>
                <w:sz w:val="24"/>
                <w:szCs w:val="24"/>
              </w:rPr>
            </w:pPr>
            <w:r w:rsidRPr="00803066">
              <w:rPr>
                <w:rFonts w:ascii="Arial" w:hAnsi="Arial" w:cs="Arial"/>
                <w:b/>
                <w:w w:val="90"/>
                <w:sz w:val="24"/>
                <w:szCs w:val="24"/>
              </w:rPr>
              <w:t>Unid.</w:t>
            </w:r>
          </w:p>
        </w:tc>
        <w:tc>
          <w:tcPr>
            <w:tcW w:w="5116" w:type="dxa"/>
          </w:tcPr>
          <w:p w:rsidR="006B1A84" w:rsidRPr="00803066" w:rsidRDefault="006B1A84" w:rsidP="006B1A84">
            <w:pPr>
              <w:pStyle w:val="TableParagraph"/>
              <w:spacing w:before="119"/>
              <w:ind w:left="1701" w:right="2268"/>
              <w:jc w:val="center"/>
              <w:rPr>
                <w:rFonts w:ascii="Arial" w:hAnsi="Arial" w:cs="Arial"/>
                <w:b/>
                <w:sz w:val="24"/>
                <w:szCs w:val="24"/>
              </w:rPr>
            </w:pPr>
            <w:r w:rsidRPr="00803066">
              <w:rPr>
                <w:rFonts w:ascii="Arial" w:hAnsi="Arial" w:cs="Arial"/>
                <w:b/>
                <w:w w:val="90"/>
                <w:sz w:val="24"/>
                <w:szCs w:val="24"/>
              </w:rPr>
              <w:t>Descrição</w:t>
            </w:r>
          </w:p>
        </w:tc>
        <w:tc>
          <w:tcPr>
            <w:tcW w:w="1461" w:type="dxa"/>
            <w:shd w:val="clear" w:color="auto" w:fill="D9D9D9"/>
          </w:tcPr>
          <w:p w:rsidR="006B1A84" w:rsidRPr="00803066" w:rsidRDefault="006B1A84" w:rsidP="006B1A84">
            <w:pPr>
              <w:pStyle w:val="TableParagraph"/>
              <w:spacing w:line="242" w:lineRule="exact"/>
              <w:ind w:left="99" w:right="82" w:hanging="43"/>
              <w:jc w:val="center"/>
              <w:rPr>
                <w:rFonts w:ascii="Arial" w:hAnsi="Arial" w:cs="Arial"/>
                <w:b/>
                <w:sz w:val="24"/>
                <w:szCs w:val="24"/>
              </w:rPr>
            </w:pPr>
            <w:r>
              <w:rPr>
                <w:rFonts w:ascii="Arial" w:hAnsi="Arial" w:cs="Arial"/>
                <w:b/>
                <w:w w:val="80"/>
                <w:sz w:val="24"/>
                <w:szCs w:val="24"/>
              </w:rPr>
              <w:t>Valor</w:t>
            </w:r>
            <w:r w:rsidRPr="00803066">
              <w:rPr>
                <w:rFonts w:ascii="Arial" w:hAnsi="Arial" w:cs="Arial"/>
                <w:b/>
                <w:spacing w:val="2"/>
                <w:w w:val="80"/>
                <w:sz w:val="24"/>
                <w:szCs w:val="24"/>
              </w:rPr>
              <w:t xml:space="preserve"> </w:t>
            </w:r>
            <w:r>
              <w:rPr>
                <w:rFonts w:ascii="Arial" w:hAnsi="Arial" w:cs="Arial"/>
                <w:b/>
                <w:spacing w:val="2"/>
                <w:w w:val="80"/>
                <w:sz w:val="24"/>
                <w:szCs w:val="24"/>
              </w:rPr>
              <w:t xml:space="preserve">médio unitário </w:t>
            </w:r>
            <w:r w:rsidRPr="00803066">
              <w:rPr>
                <w:rFonts w:ascii="Arial" w:hAnsi="Arial" w:cs="Arial"/>
                <w:b/>
                <w:w w:val="80"/>
                <w:sz w:val="24"/>
                <w:szCs w:val="24"/>
              </w:rPr>
              <w:t>(R$)</w:t>
            </w:r>
          </w:p>
        </w:tc>
      </w:tr>
      <w:tr w:rsidR="006B1A84" w:rsidRPr="00B64375" w:rsidTr="006B1A84">
        <w:trPr>
          <w:trHeight w:val="962"/>
          <w:jc w:val="center"/>
        </w:trPr>
        <w:tc>
          <w:tcPr>
            <w:tcW w:w="679" w:type="dxa"/>
          </w:tcPr>
          <w:p w:rsidR="006B1A84" w:rsidRPr="00F93431" w:rsidRDefault="006B1A84" w:rsidP="006B1A84">
            <w:pPr>
              <w:pStyle w:val="Corpodetexto"/>
              <w:ind w:left="0"/>
              <w:jc w:val="center"/>
              <w:rPr>
                <w:rFonts w:ascii="Arial" w:hAnsi="Arial" w:cs="Arial"/>
                <w:w w:val="85"/>
              </w:rPr>
            </w:pPr>
            <w:r w:rsidRPr="00F93431">
              <w:rPr>
                <w:rFonts w:ascii="Arial" w:hAnsi="Arial" w:cs="Arial"/>
                <w:w w:val="85"/>
              </w:rPr>
              <w:t>1</w:t>
            </w:r>
          </w:p>
        </w:tc>
        <w:tc>
          <w:tcPr>
            <w:tcW w:w="1337" w:type="dxa"/>
          </w:tcPr>
          <w:p w:rsidR="006B1A84" w:rsidRPr="00F93431" w:rsidRDefault="006B1A84" w:rsidP="006B1A84">
            <w:pPr>
              <w:pStyle w:val="Corpodetexto"/>
              <w:ind w:left="0"/>
              <w:jc w:val="center"/>
              <w:rPr>
                <w:rFonts w:ascii="Arial" w:hAnsi="Arial" w:cs="Arial"/>
                <w:w w:val="85"/>
              </w:rPr>
            </w:pPr>
            <w:r w:rsidRPr="00F93431">
              <w:rPr>
                <w:rFonts w:ascii="Arial" w:hAnsi="Arial" w:cs="Arial"/>
                <w:w w:val="85"/>
              </w:rPr>
              <w:t>1500</w:t>
            </w:r>
          </w:p>
        </w:tc>
        <w:tc>
          <w:tcPr>
            <w:tcW w:w="906" w:type="dxa"/>
          </w:tcPr>
          <w:p w:rsidR="006B1A84" w:rsidRPr="00F93431" w:rsidRDefault="006B1A84" w:rsidP="006B1A84">
            <w:pPr>
              <w:pStyle w:val="Corpodetexto"/>
              <w:ind w:left="0"/>
              <w:jc w:val="center"/>
              <w:rPr>
                <w:rFonts w:ascii="Arial" w:hAnsi="Arial" w:cs="Arial"/>
                <w:w w:val="85"/>
              </w:rPr>
            </w:pPr>
            <w:r w:rsidRPr="00F93431">
              <w:rPr>
                <w:rFonts w:ascii="Arial" w:hAnsi="Arial" w:cs="Arial"/>
                <w:w w:val="85"/>
              </w:rPr>
              <w:t>dose</w:t>
            </w:r>
          </w:p>
        </w:tc>
        <w:tc>
          <w:tcPr>
            <w:tcW w:w="5116" w:type="dxa"/>
          </w:tcPr>
          <w:p w:rsidR="006B1A84" w:rsidRDefault="006B1A84" w:rsidP="006B1A84">
            <w:pPr>
              <w:pStyle w:val="Corpodetexto"/>
              <w:ind w:left="0"/>
              <w:jc w:val="center"/>
              <w:rPr>
                <w:rFonts w:ascii="Arial" w:hAnsi="Arial" w:cs="Arial"/>
                <w:color w:val="FF0000"/>
                <w:w w:val="85"/>
              </w:rPr>
            </w:pPr>
            <w:r w:rsidRPr="00B11D0C">
              <w:rPr>
                <w:rFonts w:ascii="Arial" w:hAnsi="Arial" w:cs="Arial"/>
                <w:color w:val="000000" w:themeColor="text1"/>
                <w:w w:val="85"/>
              </w:rPr>
              <w:t>Holandês preto e branco importado</w:t>
            </w:r>
            <w:r>
              <w:rPr>
                <w:rFonts w:ascii="Arial" w:hAnsi="Arial" w:cs="Arial"/>
                <w:color w:val="FF0000"/>
                <w:w w:val="85"/>
              </w:rPr>
              <w:t xml:space="preserve"> com </w:t>
            </w:r>
            <w:r w:rsidRPr="003F6196">
              <w:rPr>
                <w:rFonts w:ascii="Arial" w:hAnsi="Arial" w:cs="Arial"/>
                <w:color w:val="FF0000"/>
                <w:w w:val="85"/>
              </w:rPr>
              <w:t>as características mínimas</w:t>
            </w:r>
            <w:r>
              <w:rPr>
                <w:rFonts w:ascii="Arial" w:hAnsi="Arial" w:cs="Arial"/>
                <w:color w:val="FF0000"/>
                <w:w w:val="85"/>
              </w:rPr>
              <w:t xml:space="preserve"> exigidas</w:t>
            </w:r>
            <w:r w:rsidRPr="003F6196">
              <w:rPr>
                <w:rFonts w:ascii="Arial" w:hAnsi="Arial" w:cs="Arial"/>
                <w:color w:val="FF0000"/>
                <w:w w:val="85"/>
              </w:rPr>
              <w:t xml:space="preserve"> comprovadas através de provas oficiais na base americana do Dairybulls ou Interbull não inferior a Agosto/2024.</w:t>
            </w:r>
            <w:r>
              <w:rPr>
                <w:rFonts w:ascii="Arial" w:hAnsi="Arial" w:cs="Arial"/>
                <w:color w:val="FF0000"/>
                <w:w w:val="85"/>
              </w:rPr>
              <w:t xml:space="preserve"> Características mínimas a seguir:</w:t>
            </w:r>
          </w:p>
          <w:p w:rsidR="006B1A84" w:rsidRPr="00357B03" w:rsidRDefault="006B1A84" w:rsidP="006B1A84">
            <w:pPr>
              <w:pStyle w:val="Corpodetexto"/>
              <w:ind w:left="0"/>
              <w:jc w:val="center"/>
              <w:rPr>
                <w:rFonts w:ascii="Arial" w:hAnsi="Arial" w:cs="Arial"/>
                <w:w w:val="85"/>
              </w:rPr>
            </w:pPr>
            <w:r w:rsidRPr="00357B03">
              <w:rPr>
                <w:rFonts w:ascii="Arial" w:hAnsi="Arial" w:cs="Arial"/>
                <w:w w:val="85"/>
              </w:rPr>
              <w:t>TPI maior ou igual 2900;</w:t>
            </w:r>
          </w:p>
          <w:p w:rsidR="006B1A84" w:rsidRPr="00357B03" w:rsidRDefault="006B1A84" w:rsidP="006B1A84">
            <w:pPr>
              <w:pStyle w:val="Corpodetexto"/>
              <w:ind w:left="0"/>
              <w:jc w:val="center"/>
              <w:rPr>
                <w:rFonts w:ascii="Arial" w:hAnsi="Arial" w:cs="Arial"/>
                <w:w w:val="85"/>
              </w:rPr>
            </w:pPr>
            <w:r w:rsidRPr="00357B03">
              <w:rPr>
                <w:rFonts w:ascii="Arial" w:hAnsi="Arial" w:cs="Arial"/>
                <w:w w:val="85"/>
              </w:rPr>
              <w:t>PTA Tipo maior ou igual a 1.5;</w:t>
            </w:r>
          </w:p>
          <w:p w:rsidR="006B1A84" w:rsidRPr="00357B03" w:rsidRDefault="006B1A84" w:rsidP="006B1A84">
            <w:pPr>
              <w:pStyle w:val="Corpodetexto"/>
              <w:ind w:left="0"/>
              <w:jc w:val="center"/>
              <w:rPr>
                <w:rFonts w:ascii="Arial" w:hAnsi="Arial" w:cs="Arial"/>
                <w:w w:val="85"/>
              </w:rPr>
            </w:pPr>
            <w:r w:rsidRPr="00357B03">
              <w:rPr>
                <w:rFonts w:ascii="Arial" w:hAnsi="Arial" w:cs="Arial"/>
                <w:w w:val="85"/>
              </w:rPr>
              <w:t>PTA Leite maior ou igual a 1300 lbs;</w:t>
            </w:r>
          </w:p>
          <w:p w:rsidR="006B1A84" w:rsidRPr="00357B03" w:rsidRDefault="006B1A84" w:rsidP="006B1A84">
            <w:pPr>
              <w:pStyle w:val="Corpodetexto"/>
              <w:ind w:left="0"/>
              <w:jc w:val="center"/>
              <w:rPr>
                <w:rFonts w:ascii="Arial" w:hAnsi="Arial" w:cs="Arial"/>
                <w:w w:val="85"/>
              </w:rPr>
            </w:pPr>
            <w:r w:rsidRPr="00357B03">
              <w:rPr>
                <w:rFonts w:ascii="Arial" w:hAnsi="Arial" w:cs="Arial"/>
                <w:w w:val="85"/>
              </w:rPr>
              <w:t>PL (vida produtiva) maior ou igual a 5.0;</w:t>
            </w:r>
          </w:p>
          <w:p w:rsidR="006B1A84" w:rsidRPr="00357B03" w:rsidRDefault="006B1A84" w:rsidP="006B1A84">
            <w:pPr>
              <w:pStyle w:val="Corpodetexto"/>
              <w:ind w:left="0"/>
              <w:jc w:val="center"/>
              <w:rPr>
                <w:rFonts w:ascii="Arial" w:hAnsi="Arial" w:cs="Arial"/>
                <w:w w:val="85"/>
              </w:rPr>
            </w:pPr>
            <w:r w:rsidRPr="00357B03">
              <w:rPr>
                <w:rFonts w:ascii="Arial" w:hAnsi="Arial" w:cs="Arial"/>
                <w:w w:val="85"/>
              </w:rPr>
              <w:t>Composto de úbere maior ou igual a 1.8;</w:t>
            </w:r>
          </w:p>
          <w:p w:rsidR="006B1A84" w:rsidRPr="00357B03" w:rsidRDefault="006B1A84" w:rsidP="006B1A84">
            <w:pPr>
              <w:pStyle w:val="Corpodetexto"/>
              <w:ind w:left="0"/>
              <w:jc w:val="center"/>
              <w:rPr>
                <w:rFonts w:ascii="Arial" w:hAnsi="Arial" w:cs="Arial"/>
                <w:w w:val="85"/>
              </w:rPr>
            </w:pPr>
            <w:r w:rsidRPr="00357B03">
              <w:rPr>
                <w:rFonts w:ascii="Arial" w:hAnsi="Arial" w:cs="Arial"/>
                <w:w w:val="85"/>
              </w:rPr>
              <w:t>PTA gordura maior ou igual a 65;</w:t>
            </w:r>
          </w:p>
          <w:p w:rsidR="006B1A84" w:rsidRPr="00357B03" w:rsidRDefault="006B1A84" w:rsidP="006B1A84">
            <w:pPr>
              <w:pStyle w:val="Corpodetexto"/>
              <w:ind w:left="0"/>
              <w:jc w:val="center"/>
              <w:rPr>
                <w:rFonts w:ascii="Arial" w:hAnsi="Arial" w:cs="Arial"/>
                <w:w w:val="85"/>
              </w:rPr>
            </w:pPr>
            <w:r w:rsidRPr="00357B03">
              <w:rPr>
                <w:rFonts w:ascii="Arial" w:hAnsi="Arial" w:cs="Arial"/>
                <w:w w:val="85"/>
              </w:rPr>
              <w:t>PTA proteína maior ou igual a 50;</w:t>
            </w:r>
          </w:p>
          <w:p w:rsidR="006B1A84" w:rsidRPr="00357B03" w:rsidRDefault="006B1A84" w:rsidP="006B1A84">
            <w:pPr>
              <w:pStyle w:val="Corpodetexto"/>
              <w:ind w:left="0"/>
              <w:jc w:val="center"/>
              <w:rPr>
                <w:rFonts w:ascii="Arial" w:hAnsi="Arial" w:cs="Arial"/>
                <w:w w:val="85"/>
              </w:rPr>
            </w:pPr>
            <w:r w:rsidRPr="00357B03">
              <w:rPr>
                <w:rFonts w:ascii="Arial" w:hAnsi="Arial" w:cs="Arial"/>
                <w:w w:val="85"/>
              </w:rPr>
              <w:t>Score de células somáticas menor ou igual a 2.80;</w:t>
            </w:r>
          </w:p>
          <w:p w:rsidR="006B1A84" w:rsidRPr="00F93431" w:rsidRDefault="006B1A84" w:rsidP="006B1A84">
            <w:pPr>
              <w:pStyle w:val="Corpodetexto"/>
              <w:ind w:left="0"/>
              <w:jc w:val="center"/>
              <w:rPr>
                <w:rFonts w:ascii="Arial" w:hAnsi="Arial" w:cs="Arial"/>
                <w:w w:val="85"/>
              </w:rPr>
            </w:pPr>
            <w:r w:rsidRPr="00357B03">
              <w:rPr>
                <w:rFonts w:ascii="Arial" w:hAnsi="Arial" w:cs="Arial"/>
                <w:w w:val="85"/>
              </w:rPr>
              <w:t>Facilidade de parto touro menor ou igual a 2.0;</w:t>
            </w:r>
          </w:p>
        </w:tc>
        <w:tc>
          <w:tcPr>
            <w:tcW w:w="1461" w:type="dxa"/>
            <w:shd w:val="clear" w:color="auto" w:fill="D9D9D9"/>
          </w:tcPr>
          <w:p w:rsidR="006B1A84" w:rsidRPr="00F93431" w:rsidRDefault="006B1A84" w:rsidP="006B1A84">
            <w:pPr>
              <w:pStyle w:val="Corpodetexto"/>
              <w:ind w:left="0"/>
              <w:jc w:val="center"/>
              <w:rPr>
                <w:rFonts w:ascii="Arial" w:hAnsi="Arial" w:cs="Arial"/>
                <w:w w:val="85"/>
              </w:rPr>
            </w:pPr>
            <w:r w:rsidRPr="00F93431">
              <w:rPr>
                <w:rFonts w:ascii="Arial" w:hAnsi="Arial" w:cs="Arial"/>
                <w:w w:val="85"/>
              </w:rPr>
              <w:t>R$ 41,83</w:t>
            </w:r>
          </w:p>
        </w:tc>
      </w:tr>
      <w:tr w:rsidR="006B1A84" w:rsidRPr="00B64375" w:rsidTr="006B1A84">
        <w:trPr>
          <w:trHeight w:val="962"/>
          <w:jc w:val="center"/>
        </w:trPr>
        <w:tc>
          <w:tcPr>
            <w:tcW w:w="679" w:type="dxa"/>
          </w:tcPr>
          <w:p w:rsidR="006B1A84" w:rsidRPr="00BC1777" w:rsidRDefault="006B1A84" w:rsidP="006B1A84">
            <w:pPr>
              <w:pStyle w:val="TableParagraph"/>
              <w:spacing w:before="3"/>
              <w:jc w:val="center"/>
              <w:rPr>
                <w:rFonts w:ascii="Arial" w:hAnsi="Arial" w:cs="Arial"/>
                <w:w w:val="85"/>
                <w:sz w:val="24"/>
              </w:rPr>
            </w:pPr>
            <w:r w:rsidRPr="00BC1777">
              <w:rPr>
                <w:rFonts w:ascii="Arial" w:hAnsi="Arial" w:cs="Arial"/>
                <w:w w:val="85"/>
                <w:sz w:val="24"/>
              </w:rPr>
              <w:t>2</w:t>
            </w:r>
          </w:p>
          <w:p w:rsidR="006B1A84" w:rsidRPr="00BC1777" w:rsidRDefault="006B1A84" w:rsidP="006B1A84">
            <w:pPr>
              <w:pStyle w:val="TableParagraph"/>
              <w:ind w:left="7"/>
              <w:jc w:val="center"/>
              <w:rPr>
                <w:rFonts w:ascii="Arial" w:hAnsi="Arial" w:cs="Arial"/>
                <w:w w:val="85"/>
                <w:sz w:val="24"/>
              </w:rPr>
            </w:pPr>
          </w:p>
        </w:tc>
        <w:tc>
          <w:tcPr>
            <w:tcW w:w="1337" w:type="dxa"/>
          </w:tcPr>
          <w:p w:rsidR="006B1A84" w:rsidRPr="00F93431" w:rsidRDefault="006B1A84" w:rsidP="006B1A84">
            <w:pPr>
              <w:pStyle w:val="Corpodetexto"/>
              <w:ind w:left="0"/>
              <w:jc w:val="center"/>
              <w:rPr>
                <w:rFonts w:ascii="Arial" w:hAnsi="Arial" w:cs="Arial"/>
                <w:w w:val="85"/>
              </w:rPr>
            </w:pPr>
            <w:r w:rsidRPr="00F93431">
              <w:rPr>
                <w:rFonts w:ascii="Arial" w:hAnsi="Arial" w:cs="Arial"/>
                <w:w w:val="85"/>
              </w:rPr>
              <w:t>1700</w:t>
            </w:r>
          </w:p>
        </w:tc>
        <w:tc>
          <w:tcPr>
            <w:tcW w:w="906" w:type="dxa"/>
          </w:tcPr>
          <w:p w:rsidR="006B1A84" w:rsidRPr="00F93431" w:rsidRDefault="006B1A84" w:rsidP="006B1A84">
            <w:pPr>
              <w:pStyle w:val="Corpodetexto"/>
              <w:ind w:left="0"/>
              <w:jc w:val="center"/>
              <w:rPr>
                <w:rFonts w:ascii="Arial" w:hAnsi="Arial" w:cs="Arial"/>
                <w:w w:val="85"/>
              </w:rPr>
            </w:pPr>
            <w:r w:rsidRPr="00F93431">
              <w:rPr>
                <w:rFonts w:ascii="Arial" w:hAnsi="Arial" w:cs="Arial"/>
                <w:w w:val="85"/>
              </w:rPr>
              <w:t>dose</w:t>
            </w:r>
          </w:p>
        </w:tc>
        <w:tc>
          <w:tcPr>
            <w:tcW w:w="5116" w:type="dxa"/>
          </w:tcPr>
          <w:p w:rsidR="006B1A84" w:rsidRPr="003F6196" w:rsidRDefault="006B1A84" w:rsidP="006B1A84">
            <w:pPr>
              <w:pStyle w:val="Corpodetexto"/>
              <w:ind w:left="0"/>
              <w:jc w:val="center"/>
              <w:rPr>
                <w:rFonts w:ascii="Arial" w:hAnsi="Arial" w:cs="Arial"/>
                <w:color w:val="FF0000"/>
                <w:w w:val="85"/>
              </w:rPr>
            </w:pPr>
            <w:r w:rsidRPr="00B11D0C">
              <w:rPr>
                <w:rFonts w:ascii="Arial" w:hAnsi="Arial" w:cs="Arial"/>
                <w:color w:val="000000" w:themeColor="text1"/>
                <w:w w:val="85"/>
              </w:rPr>
              <w:t>Holandês preto e branco</w:t>
            </w:r>
            <w:r w:rsidRPr="003F6196">
              <w:rPr>
                <w:rFonts w:ascii="Arial" w:hAnsi="Arial" w:cs="Arial"/>
                <w:color w:val="FF0000"/>
                <w:w w:val="85"/>
              </w:rPr>
              <w:t xml:space="preserve"> importado com as características mínimas</w:t>
            </w:r>
            <w:r>
              <w:rPr>
                <w:rFonts w:ascii="Arial" w:hAnsi="Arial" w:cs="Arial"/>
                <w:color w:val="FF0000"/>
                <w:w w:val="85"/>
              </w:rPr>
              <w:t xml:space="preserve"> exigidas</w:t>
            </w:r>
            <w:r w:rsidRPr="003F6196">
              <w:rPr>
                <w:rFonts w:ascii="Arial" w:hAnsi="Arial" w:cs="Arial"/>
                <w:color w:val="FF0000"/>
                <w:w w:val="85"/>
              </w:rPr>
              <w:t xml:space="preserve"> comprovadas através de provas oficiais na base americana do Dairybulls ou Interbull não inferior a Agosto/2024.</w:t>
            </w:r>
          </w:p>
          <w:p w:rsidR="006B1A84" w:rsidRPr="00357B03" w:rsidRDefault="006B1A84" w:rsidP="006B1A84">
            <w:pPr>
              <w:pStyle w:val="Corpodetexto"/>
              <w:ind w:left="0"/>
              <w:jc w:val="center"/>
              <w:rPr>
                <w:rFonts w:ascii="Arial" w:hAnsi="Arial" w:cs="Arial"/>
                <w:w w:val="85"/>
              </w:rPr>
            </w:pPr>
            <w:r w:rsidRPr="00357B03">
              <w:rPr>
                <w:rFonts w:ascii="Arial" w:hAnsi="Arial" w:cs="Arial"/>
                <w:w w:val="85"/>
              </w:rPr>
              <w:t>TPI maior ou igual 2700;</w:t>
            </w:r>
          </w:p>
          <w:p w:rsidR="006B1A84" w:rsidRPr="00357B03" w:rsidRDefault="006B1A84" w:rsidP="006B1A84">
            <w:pPr>
              <w:pStyle w:val="Corpodetexto"/>
              <w:ind w:left="0"/>
              <w:jc w:val="center"/>
              <w:rPr>
                <w:rFonts w:ascii="Arial" w:hAnsi="Arial" w:cs="Arial"/>
                <w:w w:val="85"/>
              </w:rPr>
            </w:pPr>
            <w:r w:rsidRPr="00357B03">
              <w:rPr>
                <w:rFonts w:ascii="Arial" w:hAnsi="Arial" w:cs="Arial"/>
                <w:w w:val="85"/>
              </w:rPr>
              <w:t>PTA Tipo maior ou igual a 1.5;</w:t>
            </w:r>
          </w:p>
          <w:p w:rsidR="006B1A84" w:rsidRPr="00357B03" w:rsidRDefault="006B1A84" w:rsidP="006B1A84">
            <w:pPr>
              <w:pStyle w:val="Corpodetexto"/>
              <w:ind w:left="0"/>
              <w:jc w:val="center"/>
              <w:rPr>
                <w:rFonts w:ascii="Arial" w:hAnsi="Arial" w:cs="Arial"/>
                <w:w w:val="85"/>
              </w:rPr>
            </w:pPr>
            <w:r w:rsidRPr="00357B03">
              <w:rPr>
                <w:rFonts w:ascii="Arial" w:hAnsi="Arial" w:cs="Arial"/>
                <w:w w:val="85"/>
              </w:rPr>
              <w:lastRenderedPageBreak/>
              <w:t>PTA Leite maior ou igual a 1250 lbs;</w:t>
            </w:r>
          </w:p>
          <w:p w:rsidR="006B1A84" w:rsidRPr="00357B03" w:rsidRDefault="006B1A84" w:rsidP="006B1A84">
            <w:pPr>
              <w:pStyle w:val="Corpodetexto"/>
              <w:ind w:left="0"/>
              <w:jc w:val="center"/>
              <w:rPr>
                <w:rFonts w:ascii="Arial" w:hAnsi="Arial" w:cs="Arial"/>
                <w:w w:val="85"/>
              </w:rPr>
            </w:pPr>
            <w:r w:rsidRPr="00357B03">
              <w:rPr>
                <w:rFonts w:ascii="Arial" w:hAnsi="Arial" w:cs="Arial"/>
                <w:w w:val="85"/>
              </w:rPr>
              <w:t>PL (vida produtiva) maior ou igual a 5.0;</w:t>
            </w:r>
          </w:p>
          <w:p w:rsidR="006B1A84" w:rsidRPr="00357B03" w:rsidRDefault="006B1A84" w:rsidP="006B1A84">
            <w:pPr>
              <w:pStyle w:val="Corpodetexto"/>
              <w:ind w:left="0"/>
              <w:jc w:val="center"/>
              <w:rPr>
                <w:rFonts w:ascii="Arial" w:hAnsi="Arial" w:cs="Arial"/>
                <w:w w:val="85"/>
              </w:rPr>
            </w:pPr>
            <w:r w:rsidRPr="00357B03">
              <w:rPr>
                <w:rFonts w:ascii="Arial" w:hAnsi="Arial" w:cs="Arial"/>
                <w:w w:val="85"/>
              </w:rPr>
              <w:t>Composto de úbere maior ou igual a 1.6;</w:t>
            </w:r>
          </w:p>
          <w:p w:rsidR="006B1A84" w:rsidRPr="00357B03" w:rsidRDefault="006B1A84" w:rsidP="006B1A84">
            <w:pPr>
              <w:pStyle w:val="Corpodetexto"/>
              <w:ind w:left="0"/>
              <w:jc w:val="center"/>
              <w:rPr>
                <w:rFonts w:ascii="Arial" w:hAnsi="Arial" w:cs="Arial"/>
                <w:w w:val="85"/>
              </w:rPr>
            </w:pPr>
            <w:r w:rsidRPr="00357B03">
              <w:rPr>
                <w:rFonts w:ascii="Arial" w:hAnsi="Arial" w:cs="Arial"/>
                <w:w w:val="85"/>
              </w:rPr>
              <w:t>PTA gordura maior ou igual a 60;</w:t>
            </w:r>
          </w:p>
          <w:p w:rsidR="006B1A84" w:rsidRPr="00357B03" w:rsidRDefault="006B1A84" w:rsidP="006B1A84">
            <w:pPr>
              <w:pStyle w:val="Corpodetexto"/>
              <w:ind w:left="0"/>
              <w:jc w:val="center"/>
              <w:rPr>
                <w:rFonts w:ascii="Arial" w:hAnsi="Arial" w:cs="Arial"/>
                <w:w w:val="85"/>
              </w:rPr>
            </w:pPr>
            <w:r w:rsidRPr="00357B03">
              <w:rPr>
                <w:rFonts w:ascii="Arial" w:hAnsi="Arial" w:cs="Arial"/>
                <w:w w:val="85"/>
              </w:rPr>
              <w:t>PTA proteína maior ou igual a 55;</w:t>
            </w:r>
          </w:p>
          <w:p w:rsidR="006B1A84" w:rsidRPr="00357B03" w:rsidRDefault="006B1A84" w:rsidP="006B1A84">
            <w:pPr>
              <w:pStyle w:val="Corpodetexto"/>
              <w:ind w:left="0"/>
              <w:jc w:val="center"/>
              <w:rPr>
                <w:rFonts w:ascii="Arial" w:hAnsi="Arial" w:cs="Arial"/>
                <w:w w:val="85"/>
              </w:rPr>
            </w:pPr>
            <w:r w:rsidRPr="00357B03">
              <w:rPr>
                <w:rFonts w:ascii="Arial" w:hAnsi="Arial" w:cs="Arial"/>
                <w:w w:val="85"/>
              </w:rPr>
              <w:t>Score de células somáticas menor ou igual a 2.80;</w:t>
            </w:r>
          </w:p>
          <w:p w:rsidR="006B1A84" w:rsidRPr="00F93431" w:rsidRDefault="006B1A84" w:rsidP="006B1A84">
            <w:pPr>
              <w:pStyle w:val="Corpodetexto"/>
              <w:ind w:left="0"/>
              <w:jc w:val="center"/>
              <w:rPr>
                <w:rFonts w:ascii="Arial" w:hAnsi="Arial" w:cs="Arial"/>
                <w:w w:val="85"/>
              </w:rPr>
            </w:pPr>
            <w:r w:rsidRPr="00357B03">
              <w:rPr>
                <w:rFonts w:ascii="Arial" w:hAnsi="Arial" w:cs="Arial"/>
                <w:w w:val="85"/>
              </w:rPr>
              <w:t>Facilidade de parto touro menor ou igual a 2.3.</w:t>
            </w:r>
          </w:p>
        </w:tc>
        <w:tc>
          <w:tcPr>
            <w:tcW w:w="1461" w:type="dxa"/>
            <w:shd w:val="clear" w:color="auto" w:fill="D9D9D9"/>
          </w:tcPr>
          <w:p w:rsidR="006B1A84" w:rsidRPr="00F93431" w:rsidRDefault="006B1A84" w:rsidP="006B1A84">
            <w:pPr>
              <w:pStyle w:val="Corpodetexto"/>
              <w:ind w:left="0"/>
              <w:jc w:val="center"/>
              <w:rPr>
                <w:rFonts w:ascii="Arial" w:hAnsi="Arial" w:cs="Arial"/>
                <w:w w:val="85"/>
              </w:rPr>
            </w:pPr>
            <w:r w:rsidRPr="00F93431">
              <w:rPr>
                <w:rFonts w:ascii="Arial" w:hAnsi="Arial" w:cs="Arial"/>
                <w:w w:val="85"/>
              </w:rPr>
              <w:lastRenderedPageBreak/>
              <w:t>R$ 49,43</w:t>
            </w:r>
          </w:p>
          <w:p w:rsidR="006B1A84" w:rsidRPr="00F93431" w:rsidRDefault="006B1A84" w:rsidP="006B1A84">
            <w:pPr>
              <w:pStyle w:val="Corpodetexto"/>
              <w:ind w:left="0"/>
              <w:jc w:val="center"/>
              <w:rPr>
                <w:rFonts w:ascii="Arial" w:hAnsi="Arial" w:cs="Arial"/>
                <w:w w:val="85"/>
              </w:rPr>
            </w:pPr>
          </w:p>
        </w:tc>
      </w:tr>
      <w:tr w:rsidR="006B1A84" w:rsidRPr="00B64375" w:rsidTr="006B1A84">
        <w:trPr>
          <w:trHeight w:val="962"/>
          <w:jc w:val="center"/>
        </w:trPr>
        <w:tc>
          <w:tcPr>
            <w:tcW w:w="679" w:type="dxa"/>
          </w:tcPr>
          <w:p w:rsidR="006B1A84" w:rsidRPr="00BC1777" w:rsidRDefault="006B1A84" w:rsidP="006B1A84">
            <w:pPr>
              <w:pStyle w:val="TableParagraph"/>
              <w:spacing w:before="3"/>
              <w:jc w:val="center"/>
              <w:rPr>
                <w:rFonts w:ascii="Arial" w:hAnsi="Arial" w:cs="Arial"/>
                <w:w w:val="85"/>
                <w:sz w:val="24"/>
              </w:rPr>
            </w:pPr>
            <w:r w:rsidRPr="00BC1777">
              <w:rPr>
                <w:rFonts w:ascii="Arial" w:hAnsi="Arial" w:cs="Arial"/>
                <w:w w:val="85"/>
                <w:sz w:val="24"/>
              </w:rPr>
              <w:lastRenderedPageBreak/>
              <w:t>3</w:t>
            </w:r>
          </w:p>
        </w:tc>
        <w:tc>
          <w:tcPr>
            <w:tcW w:w="1337" w:type="dxa"/>
          </w:tcPr>
          <w:p w:rsidR="006B1A84" w:rsidRPr="00F93431" w:rsidRDefault="006B1A84" w:rsidP="006B1A84">
            <w:pPr>
              <w:pStyle w:val="Corpodetexto"/>
              <w:ind w:left="0"/>
              <w:jc w:val="center"/>
              <w:rPr>
                <w:rFonts w:ascii="Arial" w:hAnsi="Arial" w:cs="Arial"/>
                <w:w w:val="85"/>
              </w:rPr>
            </w:pPr>
            <w:r w:rsidRPr="00F93431">
              <w:rPr>
                <w:rFonts w:ascii="Arial" w:hAnsi="Arial" w:cs="Arial"/>
                <w:w w:val="85"/>
              </w:rPr>
              <w:t>1000</w:t>
            </w:r>
          </w:p>
        </w:tc>
        <w:tc>
          <w:tcPr>
            <w:tcW w:w="906" w:type="dxa"/>
          </w:tcPr>
          <w:p w:rsidR="006B1A84" w:rsidRPr="00F93431" w:rsidRDefault="006B1A84" w:rsidP="006B1A84">
            <w:pPr>
              <w:pStyle w:val="Corpodetexto"/>
              <w:ind w:left="0"/>
              <w:jc w:val="center"/>
              <w:rPr>
                <w:rFonts w:ascii="Arial" w:hAnsi="Arial" w:cs="Arial"/>
                <w:w w:val="85"/>
              </w:rPr>
            </w:pPr>
            <w:r w:rsidRPr="00F93431">
              <w:rPr>
                <w:rFonts w:ascii="Arial" w:hAnsi="Arial" w:cs="Arial"/>
                <w:w w:val="85"/>
              </w:rPr>
              <w:t>dose</w:t>
            </w:r>
          </w:p>
        </w:tc>
        <w:tc>
          <w:tcPr>
            <w:tcW w:w="5116" w:type="dxa"/>
          </w:tcPr>
          <w:p w:rsidR="006B1A84" w:rsidRPr="003F6196" w:rsidRDefault="006B1A84" w:rsidP="006B1A84">
            <w:pPr>
              <w:pStyle w:val="Corpodetexto"/>
              <w:ind w:left="0"/>
              <w:jc w:val="center"/>
              <w:rPr>
                <w:rFonts w:ascii="Arial" w:hAnsi="Arial" w:cs="Arial"/>
                <w:color w:val="FF0000"/>
                <w:w w:val="85"/>
              </w:rPr>
            </w:pPr>
            <w:r w:rsidRPr="00B11D0C">
              <w:rPr>
                <w:rFonts w:ascii="Arial" w:hAnsi="Arial" w:cs="Arial"/>
                <w:color w:val="000000" w:themeColor="text1"/>
                <w:w w:val="85"/>
              </w:rPr>
              <w:t>Jersey importado</w:t>
            </w:r>
            <w:r w:rsidRPr="003F6196">
              <w:rPr>
                <w:rFonts w:ascii="Arial" w:hAnsi="Arial" w:cs="Arial"/>
                <w:color w:val="FF0000"/>
                <w:w w:val="85"/>
              </w:rPr>
              <w:t xml:space="preserve"> com as características mínimas</w:t>
            </w:r>
            <w:r>
              <w:rPr>
                <w:rFonts w:ascii="Arial" w:hAnsi="Arial" w:cs="Arial"/>
                <w:color w:val="FF0000"/>
                <w:w w:val="85"/>
              </w:rPr>
              <w:t xml:space="preserve"> exigidas</w:t>
            </w:r>
            <w:r w:rsidRPr="003F6196">
              <w:rPr>
                <w:rFonts w:ascii="Arial" w:hAnsi="Arial" w:cs="Arial"/>
                <w:color w:val="FF0000"/>
                <w:w w:val="85"/>
              </w:rPr>
              <w:t xml:space="preserve"> comprovadas através de provas oficiais na base americana do Dairybulls ou Interbull não inferior a Agosto/2024.</w:t>
            </w:r>
          </w:p>
          <w:p w:rsidR="006B1A84" w:rsidRPr="00357B03" w:rsidRDefault="006B1A84" w:rsidP="006B1A84">
            <w:pPr>
              <w:pStyle w:val="Corpodetexto"/>
              <w:ind w:left="0"/>
              <w:jc w:val="center"/>
              <w:rPr>
                <w:rFonts w:ascii="Arial" w:hAnsi="Arial" w:cs="Arial"/>
                <w:w w:val="85"/>
              </w:rPr>
            </w:pPr>
            <w:r w:rsidRPr="00357B03">
              <w:rPr>
                <w:rFonts w:ascii="Arial" w:hAnsi="Arial" w:cs="Arial"/>
                <w:w w:val="85"/>
              </w:rPr>
              <w:t>JPI maior ou igual a 100;</w:t>
            </w:r>
          </w:p>
          <w:p w:rsidR="006B1A84" w:rsidRPr="00357B03" w:rsidRDefault="006B1A84" w:rsidP="006B1A84">
            <w:pPr>
              <w:pStyle w:val="Corpodetexto"/>
              <w:ind w:left="0"/>
              <w:jc w:val="center"/>
              <w:rPr>
                <w:rFonts w:ascii="Arial" w:hAnsi="Arial" w:cs="Arial"/>
                <w:w w:val="85"/>
              </w:rPr>
            </w:pPr>
            <w:r w:rsidRPr="00357B03">
              <w:rPr>
                <w:rFonts w:ascii="Arial" w:hAnsi="Arial" w:cs="Arial"/>
                <w:w w:val="85"/>
              </w:rPr>
              <w:t>PTA leite maior ou igual a 900 lbs;</w:t>
            </w:r>
          </w:p>
          <w:p w:rsidR="006B1A84" w:rsidRPr="00357B03" w:rsidRDefault="006B1A84" w:rsidP="006B1A84">
            <w:pPr>
              <w:pStyle w:val="Corpodetexto"/>
              <w:ind w:left="0"/>
              <w:jc w:val="center"/>
              <w:rPr>
                <w:rFonts w:ascii="Arial" w:hAnsi="Arial" w:cs="Arial"/>
                <w:w w:val="85"/>
              </w:rPr>
            </w:pPr>
            <w:r w:rsidRPr="00357B03">
              <w:rPr>
                <w:rFonts w:ascii="Arial" w:hAnsi="Arial" w:cs="Arial"/>
                <w:w w:val="85"/>
              </w:rPr>
              <w:t>PTA Tipo maior ou igual a 1.5;</w:t>
            </w:r>
          </w:p>
          <w:p w:rsidR="006B1A84" w:rsidRPr="00357B03" w:rsidRDefault="006B1A84" w:rsidP="006B1A84">
            <w:pPr>
              <w:pStyle w:val="Corpodetexto"/>
              <w:ind w:left="0"/>
              <w:jc w:val="center"/>
              <w:rPr>
                <w:rFonts w:ascii="Arial" w:hAnsi="Arial" w:cs="Arial"/>
                <w:w w:val="85"/>
              </w:rPr>
            </w:pPr>
            <w:r w:rsidRPr="00357B03">
              <w:rPr>
                <w:rFonts w:ascii="Arial" w:hAnsi="Arial" w:cs="Arial"/>
                <w:w w:val="85"/>
              </w:rPr>
              <w:t>Composto de úbere (JUI) maior ou igual a 14.0;</w:t>
            </w:r>
          </w:p>
          <w:p w:rsidR="006B1A84" w:rsidRPr="00357B03" w:rsidRDefault="006B1A84" w:rsidP="006B1A84">
            <w:pPr>
              <w:pStyle w:val="Corpodetexto"/>
              <w:ind w:left="0"/>
              <w:jc w:val="center"/>
              <w:rPr>
                <w:rFonts w:ascii="Arial" w:hAnsi="Arial" w:cs="Arial"/>
                <w:w w:val="85"/>
              </w:rPr>
            </w:pPr>
            <w:r w:rsidRPr="00357B03">
              <w:rPr>
                <w:rFonts w:ascii="Arial" w:hAnsi="Arial" w:cs="Arial"/>
                <w:w w:val="85"/>
              </w:rPr>
              <w:t>PTA gordura maior ou igual a 40;</w:t>
            </w:r>
          </w:p>
          <w:p w:rsidR="006B1A84" w:rsidRPr="00357B03" w:rsidRDefault="006B1A84" w:rsidP="006B1A84">
            <w:pPr>
              <w:pStyle w:val="Corpodetexto"/>
              <w:ind w:left="0"/>
              <w:jc w:val="center"/>
              <w:rPr>
                <w:rFonts w:ascii="Arial" w:hAnsi="Arial" w:cs="Arial"/>
                <w:w w:val="85"/>
              </w:rPr>
            </w:pPr>
            <w:r w:rsidRPr="00357B03">
              <w:rPr>
                <w:rFonts w:ascii="Arial" w:hAnsi="Arial" w:cs="Arial"/>
                <w:w w:val="85"/>
              </w:rPr>
              <w:t>PTA proteína maior ou igual a 40;</w:t>
            </w:r>
          </w:p>
          <w:p w:rsidR="006B1A84" w:rsidRPr="00357B03" w:rsidRDefault="006B1A84" w:rsidP="006B1A84">
            <w:pPr>
              <w:pStyle w:val="Corpodetexto"/>
              <w:ind w:left="0"/>
              <w:jc w:val="center"/>
              <w:rPr>
                <w:rFonts w:ascii="Arial" w:hAnsi="Arial" w:cs="Arial"/>
                <w:w w:val="85"/>
              </w:rPr>
            </w:pPr>
            <w:r w:rsidRPr="00357B03">
              <w:rPr>
                <w:rFonts w:ascii="Arial" w:hAnsi="Arial" w:cs="Arial"/>
                <w:w w:val="85"/>
              </w:rPr>
              <w:t>PL (vida produtiva) maior ou igual a 3.5</w:t>
            </w:r>
          </w:p>
          <w:p w:rsidR="006B1A84" w:rsidRPr="00F93431" w:rsidRDefault="006B1A84" w:rsidP="006B1A84">
            <w:pPr>
              <w:pStyle w:val="Corpodetexto"/>
              <w:ind w:left="0"/>
              <w:jc w:val="center"/>
              <w:rPr>
                <w:rFonts w:ascii="Arial" w:hAnsi="Arial" w:cs="Arial"/>
                <w:w w:val="85"/>
              </w:rPr>
            </w:pPr>
            <w:r w:rsidRPr="00357B03">
              <w:rPr>
                <w:rFonts w:ascii="Arial" w:hAnsi="Arial" w:cs="Arial"/>
                <w:w w:val="85"/>
              </w:rPr>
              <w:t>Score de células somáticas menor ou igual a 3.00.</w:t>
            </w:r>
          </w:p>
        </w:tc>
        <w:tc>
          <w:tcPr>
            <w:tcW w:w="1461" w:type="dxa"/>
            <w:shd w:val="clear" w:color="auto" w:fill="D9D9D9"/>
          </w:tcPr>
          <w:p w:rsidR="006B1A84" w:rsidRPr="00F93431" w:rsidRDefault="006B1A84" w:rsidP="006B1A84">
            <w:pPr>
              <w:pStyle w:val="Corpodetexto"/>
              <w:ind w:left="0"/>
              <w:jc w:val="center"/>
              <w:rPr>
                <w:rFonts w:ascii="Arial" w:hAnsi="Arial" w:cs="Arial"/>
                <w:w w:val="85"/>
              </w:rPr>
            </w:pPr>
            <w:r w:rsidRPr="00F93431">
              <w:rPr>
                <w:rFonts w:ascii="Arial" w:hAnsi="Arial" w:cs="Arial"/>
                <w:w w:val="85"/>
              </w:rPr>
              <w:t>R$ 23,46</w:t>
            </w:r>
          </w:p>
        </w:tc>
      </w:tr>
      <w:tr w:rsidR="006B1A84" w:rsidRPr="00B64375" w:rsidTr="006B1A84">
        <w:trPr>
          <w:trHeight w:val="962"/>
          <w:jc w:val="center"/>
        </w:trPr>
        <w:tc>
          <w:tcPr>
            <w:tcW w:w="679" w:type="dxa"/>
          </w:tcPr>
          <w:p w:rsidR="006B1A84" w:rsidRPr="00BC1777" w:rsidRDefault="006B1A84" w:rsidP="006B1A84">
            <w:pPr>
              <w:pStyle w:val="TableParagraph"/>
              <w:spacing w:before="3"/>
              <w:jc w:val="center"/>
              <w:rPr>
                <w:rFonts w:ascii="Arial" w:hAnsi="Arial" w:cs="Arial"/>
                <w:w w:val="85"/>
                <w:sz w:val="24"/>
              </w:rPr>
            </w:pPr>
            <w:r w:rsidRPr="00BC1777">
              <w:rPr>
                <w:rFonts w:ascii="Arial" w:hAnsi="Arial" w:cs="Arial"/>
                <w:w w:val="85"/>
                <w:sz w:val="24"/>
              </w:rPr>
              <w:t>4</w:t>
            </w:r>
          </w:p>
        </w:tc>
        <w:tc>
          <w:tcPr>
            <w:tcW w:w="1337" w:type="dxa"/>
          </w:tcPr>
          <w:p w:rsidR="006B1A84" w:rsidRPr="00F93431" w:rsidRDefault="006B1A84" w:rsidP="006B1A84">
            <w:pPr>
              <w:pStyle w:val="TableParagraph"/>
              <w:spacing w:before="3"/>
              <w:jc w:val="center"/>
              <w:rPr>
                <w:rFonts w:ascii="Arial" w:hAnsi="Arial" w:cs="Arial"/>
                <w:w w:val="85"/>
                <w:sz w:val="24"/>
                <w:szCs w:val="21"/>
              </w:rPr>
            </w:pPr>
            <w:r w:rsidRPr="00F93431">
              <w:rPr>
                <w:rFonts w:ascii="Arial" w:hAnsi="Arial" w:cs="Arial"/>
                <w:w w:val="85"/>
                <w:sz w:val="24"/>
                <w:szCs w:val="21"/>
              </w:rPr>
              <w:t>1000</w:t>
            </w:r>
          </w:p>
        </w:tc>
        <w:tc>
          <w:tcPr>
            <w:tcW w:w="906" w:type="dxa"/>
          </w:tcPr>
          <w:p w:rsidR="006B1A84" w:rsidRPr="00F93431" w:rsidRDefault="006B1A84" w:rsidP="006B1A84">
            <w:pPr>
              <w:pStyle w:val="TableParagraph"/>
              <w:spacing w:before="3"/>
              <w:jc w:val="center"/>
              <w:rPr>
                <w:rFonts w:ascii="Arial" w:hAnsi="Arial" w:cs="Arial"/>
                <w:w w:val="85"/>
                <w:sz w:val="24"/>
                <w:szCs w:val="21"/>
              </w:rPr>
            </w:pPr>
            <w:r w:rsidRPr="00F93431">
              <w:rPr>
                <w:rFonts w:ascii="Arial" w:hAnsi="Arial" w:cs="Arial"/>
                <w:w w:val="85"/>
                <w:sz w:val="24"/>
                <w:szCs w:val="21"/>
              </w:rPr>
              <w:t>dose</w:t>
            </w:r>
          </w:p>
        </w:tc>
        <w:tc>
          <w:tcPr>
            <w:tcW w:w="5116" w:type="dxa"/>
          </w:tcPr>
          <w:p w:rsidR="006B1A84" w:rsidRPr="003F6196" w:rsidRDefault="006B1A84" w:rsidP="006B1A84">
            <w:pPr>
              <w:pStyle w:val="Corpodetexto"/>
              <w:ind w:left="0"/>
              <w:jc w:val="center"/>
              <w:rPr>
                <w:rFonts w:ascii="Arial" w:hAnsi="Arial" w:cs="Arial"/>
                <w:color w:val="FF0000"/>
                <w:w w:val="85"/>
              </w:rPr>
            </w:pPr>
            <w:r w:rsidRPr="00B11D0C">
              <w:rPr>
                <w:rFonts w:ascii="Arial" w:hAnsi="Arial" w:cs="Arial"/>
                <w:color w:val="000000" w:themeColor="text1"/>
                <w:w w:val="85"/>
              </w:rPr>
              <w:t>Jersey importado</w:t>
            </w:r>
            <w:r w:rsidRPr="003F6196">
              <w:rPr>
                <w:rFonts w:ascii="Arial" w:hAnsi="Arial" w:cs="Arial"/>
                <w:color w:val="FF0000"/>
                <w:w w:val="85"/>
              </w:rPr>
              <w:t xml:space="preserve"> com as características mínimas</w:t>
            </w:r>
            <w:r>
              <w:rPr>
                <w:rFonts w:ascii="Arial" w:hAnsi="Arial" w:cs="Arial"/>
                <w:color w:val="FF0000"/>
                <w:w w:val="85"/>
              </w:rPr>
              <w:t xml:space="preserve"> exigidas</w:t>
            </w:r>
            <w:r w:rsidRPr="003F6196">
              <w:rPr>
                <w:rFonts w:ascii="Arial" w:hAnsi="Arial" w:cs="Arial"/>
                <w:color w:val="FF0000"/>
                <w:w w:val="85"/>
              </w:rPr>
              <w:t xml:space="preserve"> comprovadas através de provas oficiais na base americana do Dairybulls ou Interbull não inferior a Agosto/2024</w:t>
            </w:r>
            <w:r w:rsidRPr="00357B03">
              <w:rPr>
                <w:rFonts w:ascii="Arial" w:hAnsi="Arial" w:cs="Arial"/>
                <w:w w:val="85"/>
              </w:rPr>
              <w:t>.</w:t>
            </w:r>
          </w:p>
          <w:p w:rsidR="006B1A84" w:rsidRPr="00357B03" w:rsidRDefault="006B1A84" w:rsidP="006B1A84">
            <w:pPr>
              <w:pStyle w:val="Corpodetexto"/>
              <w:ind w:left="0"/>
              <w:jc w:val="center"/>
              <w:rPr>
                <w:rFonts w:ascii="Arial" w:hAnsi="Arial" w:cs="Arial"/>
                <w:w w:val="85"/>
              </w:rPr>
            </w:pPr>
            <w:r w:rsidRPr="00357B03">
              <w:rPr>
                <w:rFonts w:ascii="Arial" w:hAnsi="Arial" w:cs="Arial"/>
                <w:w w:val="85"/>
              </w:rPr>
              <w:t>JPI maior ou igual a 90;</w:t>
            </w:r>
          </w:p>
          <w:p w:rsidR="006B1A84" w:rsidRPr="00357B03" w:rsidRDefault="006B1A84" w:rsidP="006B1A84">
            <w:pPr>
              <w:pStyle w:val="Corpodetexto"/>
              <w:ind w:left="0"/>
              <w:jc w:val="center"/>
              <w:rPr>
                <w:rFonts w:ascii="Arial" w:hAnsi="Arial" w:cs="Arial"/>
                <w:w w:val="85"/>
              </w:rPr>
            </w:pPr>
            <w:r w:rsidRPr="00357B03">
              <w:rPr>
                <w:rFonts w:ascii="Arial" w:hAnsi="Arial" w:cs="Arial"/>
                <w:w w:val="85"/>
              </w:rPr>
              <w:t>PTA leite maior ou igual a 700 lbs;</w:t>
            </w:r>
          </w:p>
          <w:p w:rsidR="006B1A84" w:rsidRPr="00357B03" w:rsidRDefault="006B1A84" w:rsidP="006B1A84">
            <w:pPr>
              <w:pStyle w:val="Corpodetexto"/>
              <w:ind w:left="0"/>
              <w:jc w:val="center"/>
              <w:rPr>
                <w:rFonts w:ascii="Arial" w:hAnsi="Arial" w:cs="Arial"/>
                <w:w w:val="85"/>
              </w:rPr>
            </w:pPr>
            <w:r w:rsidRPr="00357B03">
              <w:rPr>
                <w:rFonts w:ascii="Arial" w:hAnsi="Arial" w:cs="Arial"/>
                <w:w w:val="85"/>
              </w:rPr>
              <w:t>PTA Tipo maior ou igual a 1.1;</w:t>
            </w:r>
          </w:p>
          <w:p w:rsidR="006B1A84" w:rsidRPr="00357B03" w:rsidRDefault="006B1A84" w:rsidP="006B1A84">
            <w:pPr>
              <w:pStyle w:val="Corpodetexto"/>
              <w:ind w:left="0"/>
              <w:jc w:val="center"/>
              <w:rPr>
                <w:rFonts w:ascii="Arial" w:hAnsi="Arial" w:cs="Arial"/>
                <w:w w:val="85"/>
              </w:rPr>
            </w:pPr>
            <w:r w:rsidRPr="00357B03">
              <w:rPr>
                <w:rFonts w:ascii="Arial" w:hAnsi="Arial" w:cs="Arial"/>
                <w:w w:val="85"/>
              </w:rPr>
              <w:t>Composto de úbere (JUI) maior ou igual a 10.0;</w:t>
            </w:r>
          </w:p>
          <w:p w:rsidR="006B1A84" w:rsidRPr="00357B03" w:rsidRDefault="006B1A84" w:rsidP="006B1A84">
            <w:pPr>
              <w:pStyle w:val="Corpodetexto"/>
              <w:ind w:left="0"/>
              <w:jc w:val="center"/>
              <w:rPr>
                <w:rFonts w:ascii="Arial" w:hAnsi="Arial" w:cs="Arial"/>
                <w:w w:val="85"/>
              </w:rPr>
            </w:pPr>
            <w:r w:rsidRPr="00357B03">
              <w:rPr>
                <w:rFonts w:ascii="Arial" w:hAnsi="Arial" w:cs="Arial"/>
                <w:w w:val="85"/>
              </w:rPr>
              <w:t>PTA gordura maior ou igual a 30;</w:t>
            </w:r>
          </w:p>
          <w:p w:rsidR="006B1A84" w:rsidRPr="00357B03" w:rsidRDefault="006B1A84" w:rsidP="006B1A84">
            <w:pPr>
              <w:pStyle w:val="Corpodetexto"/>
              <w:ind w:left="0"/>
              <w:jc w:val="center"/>
              <w:rPr>
                <w:rFonts w:ascii="Arial" w:hAnsi="Arial" w:cs="Arial"/>
                <w:w w:val="85"/>
              </w:rPr>
            </w:pPr>
            <w:r w:rsidRPr="00357B03">
              <w:rPr>
                <w:rFonts w:ascii="Arial" w:hAnsi="Arial" w:cs="Arial"/>
                <w:w w:val="85"/>
              </w:rPr>
              <w:t>PTA proteína maior ou igual a 30;</w:t>
            </w:r>
          </w:p>
          <w:p w:rsidR="006B1A84" w:rsidRPr="00357B03" w:rsidRDefault="006B1A84" w:rsidP="006B1A84">
            <w:pPr>
              <w:pStyle w:val="Corpodetexto"/>
              <w:ind w:left="0"/>
              <w:jc w:val="center"/>
              <w:rPr>
                <w:rFonts w:ascii="Arial" w:hAnsi="Arial" w:cs="Arial"/>
                <w:w w:val="85"/>
              </w:rPr>
            </w:pPr>
            <w:r w:rsidRPr="00357B03">
              <w:rPr>
                <w:rFonts w:ascii="Arial" w:hAnsi="Arial" w:cs="Arial"/>
                <w:w w:val="85"/>
              </w:rPr>
              <w:t>PL (vida produtiva) maior ou igual a 3.0</w:t>
            </w:r>
          </w:p>
          <w:p w:rsidR="006B1A84" w:rsidRPr="00F93431" w:rsidRDefault="006B1A84" w:rsidP="006B1A84">
            <w:pPr>
              <w:pStyle w:val="TableParagraph"/>
              <w:ind w:left="67"/>
              <w:jc w:val="center"/>
              <w:rPr>
                <w:rFonts w:ascii="Arial" w:hAnsi="Arial" w:cs="Arial"/>
                <w:w w:val="85"/>
                <w:sz w:val="24"/>
                <w:szCs w:val="21"/>
              </w:rPr>
            </w:pPr>
            <w:r w:rsidRPr="00F93431">
              <w:rPr>
                <w:rFonts w:ascii="Arial" w:hAnsi="Arial" w:cs="Arial"/>
                <w:w w:val="85"/>
                <w:sz w:val="24"/>
                <w:szCs w:val="21"/>
              </w:rPr>
              <w:t>Score de células somáticas menor ou igual a 3.00.</w:t>
            </w:r>
          </w:p>
        </w:tc>
        <w:tc>
          <w:tcPr>
            <w:tcW w:w="1461" w:type="dxa"/>
            <w:shd w:val="clear" w:color="auto" w:fill="D9D9D9"/>
          </w:tcPr>
          <w:p w:rsidR="006B1A84" w:rsidRPr="00F93431" w:rsidRDefault="006B1A84" w:rsidP="006B1A84">
            <w:pPr>
              <w:pStyle w:val="TableParagraph"/>
              <w:spacing w:before="3"/>
              <w:jc w:val="center"/>
              <w:rPr>
                <w:rFonts w:ascii="Arial" w:hAnsi="Arial" w:cs="Arial"/>
                <w:w w:val="85"/>
                <w:sz w:val="24"/>
                <w:szCs w:val="21"/>
              </w:rPr>
            </w:pPr>
            <w:r w:rsidRPr="00F93431">
              <w:rPr>
                <w:rFonts w:ascii="Arial" w:hAnsi="Arial" w:cs="Arial"/>
                <w:w w:val="85"/>
                <w:sz w:val="24"/>
                <w:szCs w:val="21"/>
              </w:rPr>
              <w:t>R$ 24,23</w:t>
            </w:r>
          </w:p>
        </w:tc>
      </w:tr>
      <w:tr w:rsidR="006B1A84" w:rsidRPr="00B64375" w:rsidTr="006B1A84">
        <w:trPr>
          <w:trHeight w:val="962"/>
          <w:jc w:val="center"/>
        </w:trPr>
        <w:tc>
          <w:tcPr>
            <w:tcW w:w="679" w:type="dxa"/>
          </w:tcPr>
          <w:p w:rsidR="006B1A84" w:rsidRPr="00BC1777" w:rsidRDefault="006B1A84" w:rsidP="006B1A84">
            <w:pPr>
              <w:pStyle w:val="TableParagraph"/>
              <w:spacing w:before="3"/>
              <w:jc w:val="center"/>
              <w:rPr>
                <w:rFonts w:ascii="Arial" w:hAnsi="Arial" w:cs="Arial"/>
                <w:w w:val="85"/>
                <w:sz w:val="24"/>
              </w:rPr>
            </w:pPr>
            <w:r>
              <w:rPr>
                <w:rFonts w:ascii="Arial" w:hAnsi="Arial" w:cs="Arial"/>
                <w:w w:val="85"/>
                <w:sz w:val="24"/>
              </w:rPr>
              <w:t>5</w:t>
            </w:r>
          </w:p>
        </w:tc>
        <w:tc>
          <w:tcPr>
            <w:tcW w:w="1337" w:type="dxa"/>
          </w:tcPr>
          <w:p w:rsidR="006B1A84" w:rsidRPr="00F93431" w:rsidRDefault="006B1A84" w:rsidP="006B1A84">
            <w:pPr>
              <w:pStyle w:val="TableParagraph"/>
              <w:spacing w:before="3"/>
              <w:jc w:val="center"/>
              <w:rPr>
                <w:rFonts w:ascii="Arial" w:hAnsi="Arial" w:cs="Arial"/>
                <w:w w:val="85"/>
                <w:sz w:val="24"/>
                <w:szCs w:val="21"/>
              </w:rPr>
            </w:pPr>
            <w:r w:rsidRPr="00F93431">
              <w:rPr>
                <w:rFonts w:ascii="Arial" w:hAnsi="Arial" w:cs="Arial"/>
                <w:w w:val="85"/>
                <w:sz w:val="24"/>
                <w:szCs w:val="21"/>
              </w:rPr>
              <w:t>300</w:t>
            </w:r>
          </w:p>
        </w:tc>
        <w:tc>
          <w:tcPr>
            <w:tcW w:w="906" w:type="dxa"/>
          </w:tcPr>
          <w:p w:rsidR="006B1A84" w:rsidRPr="00F93431" w:rsidRDefault="006B1A84" w:rsidP="006B1A84">
            <w:pPr>
              <w:pStyle w:val="TableParagraph"/>
              <w:spacing w:before="3"/>
              <w:jc w:val="center"/>
              <w:rPr>
                <w:rFonts w:ascii="Arial" w:hAnsi="Arial" w:cs="Arial"/>
                <w:w w:val="85"/>
                <w:sz w:val="24"/>
                <w:szCs w:val="21"/>
              </w:rPr>
            </w:pPr>
            <w:r w:rsidRPr="00F93431">
              <w:rPr>
                <w:rFonts w:ascii="Arial" w:hAnsi="Arial" w:cs="Arial"/>
                <w:w w:val="85"/>
                <w:sz w:val="24"/>
                <w:szCs w:val="21"/>
              </w:rPr>
              <w:t>dose</w:t>
            </w:r>
          </w:p>
        </w:tc>
        <w:tc>
          <w:tcPr>
            <w:tcW w:w="5116" w:type="dxa"/>
          </w:tcPr>
          <w:p w:rsidR="006B1A84" w:rsidRPr="00B11D0C" w:rsidRDefault="006B1A84" w:rsidP="006B1A84">
            <w:pPr>
              <w:pStyle w:val="Corpodetexto"/>
              <w:ind w:left="0"/>
              <w:jc w:val="center"/>
              <w:rPr>
                <w:rFonts w:ascii="Arial" w:hAnsi="Arial" w:cs="Arial"/>
                <w:color w:val="FF0000"/>
                <w:w w:val="85"/>
              </w:rPr>
            </w:pPr>
            <w:r w:rsidRPr="000352AF">
              <w:rPr>
                <w:rFonts w:ascii="Arial" w:hAnsi="Arial" w:cs="Arial"/>
                <w:w w:val="85"/>
              </w:rPr>
              <w:t>Gir leiteiro naciona</w:t>
            </w:r>
            <w:r>
              <w:rPr>
                <w:rFonts w:ascii="Arial" w:hAnsi="Arial" w:cs="Arial"/>
                <w:w w:val="85"/>
              </w:rPr>
              <w:t xml:space="preserve">l com prova oficial ABCGIL 2024 </w:t>
            </w:r>
            <w:r w:rsidRPr="00B11D0C">
              <w:rPr>
                <w:rFonts w:ascii="Arial" w:hAnsi="Arial" w:cs="Arial"/>
                <w:color w:val="FF0000"/>
                <w:w w:val="85"/>
              </w:rPr>
              <w:t>com as características mínimas:</w:t>
            </w:r>
          </w:p>
          <w:p w:rsidR="006B1A84" w:rsidRPr="000352AF" w:rsidRDefault="006B1A84" w:rsidP="006B1A84">
            <w:pPr>
              <w:pStyle w:val="Corpodetexto"/>
              <w:ind w:left="0"/>
              <w:jc w:val="center"/>
              <w:rPr>
                <w:rFonts w:ascii="Arial" w:hAnsi="Arial" w:cs="Arial"/>
                <w:w w:val="85"/>
              </w:rPr>
            </w:pPr>
            <w:r w:rsidRPr="000352AF">
              <w:rPr>
                <w:rFonts w:ascii="Arial" w:hAnsi="Arial" w:cs="Arial"/>
                <w:w w:val="85"/>
              </w:rPr>
              <w:t>Mãe com lactação maior ou igual a 7000 kgs;</w:t>
            </w:r>
          </w:p>
          <w:p w:rsidR="006B1A84" w:rsidRPr="00F93431" w:rsidRDefault="006B1A84" w:rsidP="006B1A84">
            <w:pPr>
              <w:pStyle w:val="TableParagraph"/>
              <w:ind w:left="67"/>
              <w:jc w:val="center"/>
              <w:rPr>
                <w:rFonts w:ascii="Arial" w:hAnsi="Arial" w:cs="Arial"/>
                <w:w w:val="85"/>
                <w:sz w:val="24"/>
                <w:szCs w:val="21"/>
              </w:rPr>
            </w:pPr>
            <w:r w:rsidRPr="00F93431">
              <w:rPr>
                <w:rFonts w:ascii="Arial" w:hAnsi="Arial" w:cs="Arial"/>
                <w:w w:val="85"/>
                <w:sz w:val="24"/>
                <w:szCs w:val="21"/>
              </w:rPr>
              <w:t>PTA Leite maior ou igual a 500 kgs.</w:t>
            </w:r>
          </w:p>
        </w:tc>
        <w:tc>
          <w:tcPr>
            <w:tcW w:w="1461" w:type="dxa"/>
            <w:shd w:val="clear" w:color="auto" w:fill="D9D9D9"/>
          </w:tcPr>
          <w:p w:rsidR="006B1A84" w:rsidRPr="00F93431" w:rsidRDefault="006B1A84" w:rsidP="006B1A84">
            <w:pPr>
              <w:pStyle w:val="TableParagraph"/>
              <w:spacing w:before="3"/>
              <w:jc w:val="center"/>
              <w:rPr>
                <w:rFonts w:ascii="Arial" w:hAnsi="Arial" w:cs="Arial"/>
                <w:w w:val="85"/>
                <w:sz w:val="24"/>
                <w:szCs w:val="21"/>
              </w:rPr>
            </w:pPr>
            <w:r w:rsidRPr="00F93431">
              <w:rPr>
                <w:rFonts w:ascii="Arial" w:hAnsi="Arial" w:cs="Arial"/>
                <w:w w:val="85"/>
                <w:sz w:val="24"/>
                <w:szCs w:val="21"/>
              </w:rPr>
              <w:t>R$ 19,96</w:t>
            </w:r>
          </w:p>
        </w:tc>
      </w:tr>
      <w:tr w:rsidR="006B1A84" w:rsidRPr="00B64375" w:rsidTr="006B1A84">
        <w:trPr>
          <w:trHeight w:val="962"/>
          <w:jc w:val="center"/>
        </w:trPr>
        <w:tc>
          <w:tcPr>
            <w:tcW w:w="679" w:type="dxa"/>
          </w:tcPr>
          <w:p w:rsidR="006B1A84" w:rsidRPr="00BC1777" w:rsidRDefault="006B1A84" w:rsidP="006B1A84">
            <w:pPr>
              <w:pStyle w:val="TableParagraph"/>
              <w:spacing w:before="3"/>
              <w:jc w:val="center"/>
              <w:rPr>
                <w:rFonts w:ascii="Arial" w:hAnsi="Arial" w:cs="Arial"/>
                <w:w w:val="85"/>
                <w:sz w:val="24"/>
              </w:rPr>
            </w:pPr>
            <w:r w:rsidRPr="00BC1777">
              <w:rPr>
                <w:rFonts w:ascii="Arial" w:hAnsi="Arial" w:cs="Arial"/>
                <w:w w:val="85"/>
                <w:sz w:val="24"/>
              </w:rPr>
              <w:t>6</w:t>
            </w:r>
          </w:p>
        </w:tc>
        <w:tc>
          <w:tcPr>
            <w:tcW w:w="1337" w:type="dxa"/>
          </w:tcPr>
          <w:p w:rsidR="006B1A84" w:rsidRPr="00F93431" w:rsidRDefault="006B1A84" w:rsidP="006B1A84">
            <w:pPr>
              <w:pStyle w:val="Corpodetexto"/>
              <w:ind w:left="0"/>
              <w:jc w:val="center"/>
              <w:rPr>
                <w:rFonts w:ascii="Arial" w:hAnsi="Arial" w:cs="Arial"/>
                <w:w w:val="85"/>
              </w:rPr>
            </w:pPr>
            <w:r w:rsidRPr="00F93431">
              <w:rPr>
                <w:rFonts w:ascii="Arial" w:hAnsi="Arial" w:cs="Arial"/>
                <w:w w:val="85"/>
              </w:rPr>
              <w:t>1000</w:t>
            </w:r>
          </w:p>
        </w:tc>
        <w:tc>
          <w:tcPr>
            <w:tcW w:w="906" w:type="dxa"/>
          </w:tcPr>
          <w:p w:rsidR="006B1A84" w:rsidRPr="00F93431" w:rsidRDefault="006B1A84" w:rsidP="006B1A84">
            <w:pPr>
              <w:pStyle w:val="Corpodetexto"/>
              <w:ind w:left="0"/>
              <w:jc w:val="center"/>
              <w:rPr>
                <w:rFonts w:ascii="Arial" w:hAnsi="Arial" w:cs="Arial"/>
                <w:w w:val="85"/>
              </w:rPr>
            </w:pPr>
            <w:r w:rsidRPr="00F93431">
              <w:rPr>
                <w:rFonts w:ascii="Arial" w:hAnsi="Arial" w:cs="Arial"/>
                <w:w w:val="85"/>
              </w:rPr>
              <w:t>dose</w:t>
            </w:r>
          </w:p>
        </w:tc>
        <w:tc>
          <w:tcPr>
            <w:tcW w:w="5116" w:type="dxa"/>
          </w:tcPr>
          <w:p w:rsidR="006B1A84" w:rsidRPr="00B11D0C" w:rsidRDefault="006B1A84" w:rsidP="006B1A84">
            <w:pPr>
              <w:pStyle w:val="Corpodetexto"/>
              <w:ind w:left="0"/>
              <w:jc w:val="center"/>
              <w:rPr>
                <w:rFonts w:ascii="Arial" w:hAnsi="Arial" w:cs="Arial"/>
                <w:color w:val="FF0000"/>
                <w:w w:val="85"/>
              </w:rPr>
            </w:pPr>
            <w:r w:rsidRPr="000352AF">
              <w:rPr>
                <w:rFonts w:ascii="Arial" w:hAnsi="Arial" w:cs="Arial"/>
                <w:w w:val="85"/>
              </w:rPr>
              <w:t>Red Angus importado com prova oficial na associação americana de Red Angus não inferior a Agosto de 2024</w:t>
            </w:r>
            <w:r>
              <w:rPr>
                <w:rFonts w:ascii="Arial" w:hAnsi="Arial" w:cs="Arial"/>
                <w:w w:val="85"/>
              </w:rPr>
              <w:t xml:space="preserve"> </w:t>
            </w:r>
            <w:r w:rsidRPr="00B11D0C">
              <w:rPr>
                <w:rFonts w:ascii="Arial" w:hAnsi="Arial" w:cs="Arial"/>
                <w:color w:val="FF0000"/>
                <w:w w:val="85"/>
              </w:rPr>
              <w:t>com as características mínimas:</w:t>
            </w:r>
          </w:p>
          <w:p w:rsidR="006B1A84" w:rsidRPr="000352AF" w:rsidRDefault="006B1A84" w:rsidP="006B1A84">
            <w:pPr>
              <w:pStyle w:val="Corpodetexto"/>
              <w:ind w:left="0"/>
              <w:jc w:val="center"/>
              <w:rPr>
                <w:rFonts w:ascii="Arial" w:hAnsi="Arial" w:cs="Arial"/>
                <w:w w:val="85"/>
              </w:rPr>
            </w:pPr>
            <w:r w:rsidRPr="000352AF">
              <w:rPr>
                <w:rFonts w:ascii="Arial" w:hAnsi="Arial" w:cs="Arial"/>
                <w:w w:val="85"/>
              </w:rPr>
              <w:lastRenderedPageBreak/>
              <w:t>FPD (Facilidade de parto direto) maior ou igual a 10.0;</w:t>
            </w:r>
          </w:p>
          <w:p w:rsidR="006B1A84" w:rsidRPr="000352AF" w:rsidRDefault="006B1A84" w:rsidP="006B1A84">
            <w:pPr>
              <w:pStyle w:val="Corpodetexto"/>
              <w:ind w:left="0"/>
              <w:jc w:val="center"/>
              <w:rPr>
                <w:rFonts w:ascii="Arial" w:hAnsi="Arial" w:cs="Arial"/>
                <w:w w:val="85"/>
              </w:rPr>
            </w:pPr>
            <w:r w:rsidRPr="000352AF">
              <w:rPr>
                <w:rFonts w:ascii="Arial" w:hAnsi="Arial" w:cs="Arial"/>
                <w:w w:val="85"/>
              </w:rPr>
              <w:t>PD (Peso à desmama) maior ou igual a 60 lbs;</w:t>
            </w:r>
          </w:p>
          <w:p w:rsidR="006B1A84" w:rsidRPr="000352AF" w:rsidRDefault="006B1A84" w:rsidP="006B1A84">
            <w:pPr>
              <w:pStyle w:val="Corpodetexto"/>
              <w:ind w:left="0"/>
              <w:jc w:val="center"/>
              <w:rPr>
                <w:rFonts w:ascii="Arial" w:hAnsi="Arial" w:cs="Arial"/>
                <w:w w:val="85"/>
              </w:rPr>
            </w:pPr>
            <w:r w:rsidRPr="000352AF">
              <w:rPr>
                <w:rFonts w:ascii="Arial" w:hAnsi="Arial" w:cs="Arial"/>
                <w:w w:val="85"/>
              </w:rPr>
              <w:t>PN (Peso ao nascer) menor ou igual a 0.0;</w:t>
            </w:r>
          </w:p>
          <w:p w:rsidR="006B1A84" w:rsidRDefault="006B1A84" w:rsidP="006B1A84">
            <w:pPr>
              <w:pStyle w:val="Corpodetexto"/>
              <w:ind w:left="0"/>
              <w:jc w:val="center"/>
              <w:rPr>
                <w:rFonts w:ascii="Arial" w:hAnsi="Arial" w:cs="Arial"/>
                <w:w w:val="85"/>
              </w:rPr>
            </w:pPr>
            <w:r w:rsidRPr="000352AF">
              <w:rPr>
                <w:rFonts w:ascii="Arial" w:hAnsi="Arial" w:cs="Arial"/>
                <w:w w:val="85"/>
              </w:rPr>
              <w:t>AOL (Área de olho de lombo) maior ou igual a 0.30;</w:t>
            </w:r>
          </w:p>
          <w:p w:rsidR="006B1A84" w:rsidRPr="00F93431" w:rsidRDefault="006B1A84" w:rsidP="006B1A84">
            <w:pPr>
              <w:pStyle w:val="Corpodetexto"/>
              <w:ind w:left="0"/>
              <w:jc w:val="center"/>
              <w:rPr>
                <w:rFonts w:ascii="Arial" w:hAnsi="Arial" w:cs="Arial"/>
                <w:w w:val="85"/>
              </w:rPr>
            </w:pPr>
            <w:r w:rsidRPr="000352AF">
              <w:rPr>
                <w:rFonts w:ascii="Arial" w:hAnsi="Arial" w:cs="Arial"/>
                <w:w w:val="85"/>
              </w:rPr>
              <w:t>Marmoreio maior ou igual a 0.20.</w:t>
            </w:r>
          </w:p>
        </w:tc>
        <w:tc>
          <w:tcPr>
            <w:tcW w:w="1461" w:type="dxa"/>
            <w:shd w:val="clear" w:color="auto" w:fill="D9D9D9"/>
          </w:tcPr>
          <w:p w:rsidR="006B1A84" w:rsidRPr="00F93431" w:rsidRDefault="006B1A84" w:rsidP="006B1A84">
            <w:pPr>
              <w:pStyle w:val="Corpodetexto"/>
              <w:ind w:left="0"/>
              <w:jc w:val="center"/>
              <w:rPr>
                <w:rFonts w:ascii="Arial" w:hAnsi="Arial" w:cs="Arial"/>
                <w:w w:val="85"/>
              </w:rPr>
            </w:pPr>
            <w:r w:rsidRPr="00F93431">
              <w:rPr>
                <w:rFonts w:ascii="Arial" w:hAnsi="Arial" w:cs="Arial"/>
                <w:w w:val="85"/>
              </w:rPr>
              <w:lastRenderedPageBreak/>
              <w:t>R$ 22,96</w:t>
            </w:r>
          </w:p>
        </w:tc>
      </w:tr>
      <w:tr w:rsidR="006B1A84" w:rsidRPr="00B64375" w:rsidTr="006B1A84">
        <w:trPr>
          <w:trHeight w:val="962"/>
          <w:jc w:val="center"/>
        </w:trPr>
        <w:tc>
          <w:tcPr>
            <w:tcW w:w="679" w:type="dxa"/>
          </w:tcPr>
          <w:p w:rsidR="006B1A84" w:rsidRPr="00BC1777" w:rsidRDefault="006B1A84" w:rsidP="006B1A84">
            <w:pPr>
              <w:pStyle w:val="TableParagraph"/>
              <w:spacing w:before="3"/>
              <w:jc w:val="center"/>
              <w:rPr>
                <w:rFonts w:ascii="Arial" w:hAnsi="Arial" w:cs="Arial"/>
                <w:w w:val="85"/>
                <w:sz w:val="24"/>
              </w:rPr>
            </w:pPr>
            <w:r w:rsidRPr="00BC1777">
              <w:rPr>
                <w:rFonts w:ascii="Arial" w:hAnsi="Arial" w:cs="Arial"/>
                <w:w w:val="85"/>
                <w:sz w:val="24"/>
              </w:rPr>
              <w:lastRenderedPageBreak/>
              <w:t>7</w:t>
            </w:r>
          </w:p>
        </w:tc>
        <w:tc>
          <w:tcPr>
            <w:tcW w:w="1337" w:type="dxa"/>
          </w:tcPr>
          <w:p w:rsidR="006B1A84" w:rsidRPr="00F93431" w:rsidRDefault="006B1A84" w:rsidP="006B1A84">
            <w:pPr>
              <w:pStyle w:val="TableParagraph"/>
              <w:spacing w:before="3"/>
              <w:jc w:val="center"/>
              <w:rPr>
                <w:rFonts w:ascii="Arial" w:hAnsi="Arial" w:cs="Arial"/>
                <w:w w:val="85"/>
                <w:sz w:val="24"/>
                <w:szCs w:val="21"/>
              </w:rPr>
            </w:pPr>
            <w:r w:rsidRPr="00F93431">
              <w:rPr>
                <w:rFonts w:ascii="Arial" w:hAnsi="Arial" w:cs="Arial"/>
                <w:w w:val="85"/>
                <w:sz w:val="24"/>
                <w:szCs w:val="21"/>
              </w:rPr>
              <w:t>1000</w:t>
            </w:r>
          </w:p>
        </w:tc>
        <w:tc>
          <w:tcPr>
            <w:tcW w:w="906" w:type="dxa"/>
          </w:tcPr>
          <w:p w:rsidR="006B1A84" w:rsidRPr="00F93431" w:rsidRDefault="006B1A84" w:rsidP="006B1A84">
            <w:pPr>
              <w:pStyle w:val="TableParagraph"/>
              <w:spacing w:before="3"/>
              <w:jc w:val="center"/>
              <w:rPr>
                <w:rFonts w:ascii="Arial" w:hAnsi="Arial" w:cs="Arial"/>
                <w:w w:val="85"/>
                <w:sz w:val="24"/>
                <w:szCs w:val="21"/>
              </w:rPr>
            </w:pPr>
            <w:r w:rsidRPr="00F93431">
              <w:rPr>
                <w:rFonts w:ascii="Arial" w:hAnsi="Arial" w:cs="Arial"/>
                <w:w w:val="85"/>
                <w:sz w:val="24"/>
                <w:szCs w:val="21"/>
              </w:rPr>
              <w:t>dose</w:t>
            </w:r>
          </w:p>
        </w:tc>
        <w:tc>
          <w:tcPr>
            <w:tcW w:w="5116" w:type="dxa"/>
          </w:tcPr>
          <w:p w:rsidR="006B1A84" w:rsidRPr="00B11D0C" w:rsidRDefault="006B1A84" w:rsidP="006B1A84">
            <w:pPr>
              <w:pStyle w:val="Corpodetexto"/>
              <w:ind w:left="0"/>
              <w:jc w:val="center"/>
              <w:rPr>
                <w:rFonts w:ascii="Arial" w:hAnsi="Arial" w:cs="Arial"/>
                <w:color w:val="FF0000"/>
                <w:w w:val="85"/>
              </w:rPr>
            </w:pPr>
            <w:r w:rsidRPr="000352AF">
              <w:rPr>
                <w:rFonts w:ascii="Arial" w:hAnsi="Arial" w:cs="Arial"/>
                <w:w w:val="85"/>
              </w:rPr>
              <w:t>Aberdeen Angus importado com prova oficial na associação americana de Aberdeen Angus não inferior a Agosto de 2024</w:t>
            </w:r>
            <w:r>
              <w:rPr>
                <w:rFonts w:ascii="Arial" w:hAnsi="Arial" w:cs="Arial"/>
                <w:w w:val="85"/>
              </w:rPr>
              <w:t xml:space="preserve"> </w:t>
            </w:r>
            <w:r w:rsidRPr="00B11D0C">
              <w:rPr>
                <w:rFonts w:ascii="Arial" w:hAnsi="Arial" w:cs="Arial"/>
                <w:color w:val="FF0000"/>
                <w:w w:val="85"/>
              </w:rPr>
              <w:t>com as características mínimas:</w:t>
            </w:r>
          </w:p>
          <w:p w:rsidR="006B1A84" w:rsidRPr="000352AF" w:rsidRDefault="006B1A84" w:rsidP="006B1A84">
            <w:pPr>
              <w:pStyle w:val="Corpodetexto"/>
              <w:ind w:left="0"/>
              <w:jc w:val="center"/>
              <w:rPr>
                <w:rFonts w:ascii="Arial" w:hAnsi="Arial" w:cs="Arial"/>
                <w:w w:val="85"/>
              </w:rPr>
            </w:pPr>
            <w:r w:rsidRPr="000352AF">
              <w:rPr>
                <w:rFonts w:ascii="Arial" w:hAnsi="Arial" w:cs="Arial"/>
                <w:w w:val="85"/>
              </w:rPr>
              <w:t>FPD (Facilidade de parto direto) maior ou igual a 12.0;</w:t>
            </w:r>
          </w:p>
          <w:p w:rsidR="006B1A84" w:rsidRPr="000352AF" w:rsidRDefault="006B1A84" w:rsidP="006B1A84">
            <w:pPr>
              <w:pStyle w:val="Corpodetexto"/>
              <w:ind w:left="0"/>
              <w:jc w:val="center"/>
              <w:rPr>
                <w:rFonts w:ascii="Arial" w:hAnsi="Arial" w:cs="Arial"/>
                <w:w w:val="85"/>
              </w:rPr>
            </w:pPr>
            <w:r w:rsidRPr="000352AF">
              <w:rPr>
                <w:rFonts w:ascii="Arial" w:hAnsi="Arial" w:cs="Arial"/>
                <w:w w:val="85"/>
              </w:rPr>
              <w:t>PD (Peso à desmama) maior ou igual a 60 lbs;</w:t>
            </w:r>
          </w:p>
          <w:p w:rsidR="006B1A84" w:rsidRPr="000352AF" w:rsidRDefault="006B1A84" w:rsidP="006B1A84">
            <w:pPr>
              <w:pStyle w:val="Corpodetexto"/>
              <w:ind w:left="0"/>
              <w:jc w:val="center"/>
              <w:rPr>
                <w:rFonts w:ascii="Arial" w:hAnsi="Arial" w:cs="Arial"/>
                <w:w w:val="85"/>
              </w:rPr>
            </w:pPr>
            <w:r w:rsidRPr="000352AF">
              <w:rPr>
                <w:rFonts w:ascii="Arial" w:hAnsi="Arial" w:cs="Arial"/>
                <w:w w:val="85"/>
              </w:rPr>
              <w:t>PN (Peso ao nascer) menor ou igual a 0.0;</w:t>
            </w:r>
          </w:p>
          <w:p w:rsidR="006B1A84" w:rsidRPr="000352AF" w:rsidRDefault="006B1A84" w:rsidP="006B1A84">
            <w:pPr>
              <w:pStyle w:val="Corpodetexto"/>
              <w:ind w:left="0"/>
              <w:jc w:val="center"/>
              <w:rPr>
                <w:rFonts w:ascii="Arial" w:hAnsi="Arial" w:cs="Arial"/>
                <w:w w:val="85"/>
              </w:rPr>
            </w:pPr>
            <w:r w:rsidRPr="000352AF">
              <w:rPr>
                <w:rFonts w:ascii="Arial" w:hAnsi="Arial" w:cs="Arial"/>
                <w:w w:val="85"/>
              </w:rPr>
              <w:t>AOL (Área de olho de lombo) maior ou igual a 0.80;</w:t>
            </w:r>
          </w:p>
          <w:p w:rsidR="006B1A84" w:rsidRPr="000352AF" w:rsidRDefault="006B1A84" w:rsidP="006B1A84">
            <w:pPr>
              <w:pStyle w:val="Corpodetexto"/>
              <w:ind w:left="0"/>
              <w:jc w:val="center"/>
              <w:rPr>
                <w:rFonts w:ascii="Arial" w:hAnsi="Arial" w:cs="Arial"/>
                <w:w w:val="85"/>
              </w:rPr>
            </w:pPr>
            <w:r w:rsidRPr="000352AF">
              <w:rPr>
                <w:rFonts w:ascii="Arial" w:hAnsi="Arial" w:cs="Arial"/>
                <w:w w:val="85"/>
              </w:rPr>
              <w:t>Marmoreio maior ou igual a 0.40;</w:t>
            </w:r>
          </w:p>
          <w:p w:rsidR="006B1A84" w:rsidRPr="000352AF" w:rsidRDefault="006B1A84" w:rsidP="006B1A84">
            <w:pPr>
              <w:pStyle w:val="Corpodetexto"/>
              <w:ind w:left="0"/>
              <w:jc w:val="center"/>
              <w:rPr>
                <w:rFonts w:ascii="Arial" w:hAnsi="Arial" w:cs="Arial"/>
                <w:w w:val="85"/>
              </w:rPr>
            </w:pPr>
            <w:r w:rsidRPr="000352AF">
              <w:rPr>
                <w:rFonts w:ascii="Arial" w:hAnsi="Arial" w:cs="Arial"/>
                <w:w w:val="85"/>
              </w:rPr>
              <w:t>$AXH maior ou igual a 160;</w:t>
            </w:r>
          </w:p>
          <w:p w:rsidR="006B1A84" w:rsidRPr="00F93431" w:rsidRDefault="006B1A84" w:rsidP="006B1A84">
            <w:pPr>
              <w:pStyle w:val="TableParagraph"/>
              <w:ind w:left="67"/>
              <w:jc w:val="center"/>
              <w:rPr>
                <w:rFonts w:ascii="Arial" w:hAnsi="Arial" w:cs="Arial"/>
                <w:w w:val="85"/>
                <w:sz w:val="24"/>
                <w:szCs w:val="21"/>
              </w:rPr>
            </w:pPr>
            <w:r w:rsidRPr="00F93431">
              <w:rPr>
                <w:rFonts w:ascii="Arial" w:hAnsi="Arial" w:cs="Arial"/>
                <w:w w:val="85"/>
                <w:sz w:val="24"/>
                <w:szCs w:val="21"/>
              </w:rPr>
              <w:t>$AXJ maior ou igual a 160.</w:t>
            </w:r>
          </w:p>
        </w:tc>
        <w:tc>
          <w:tcPr>
            <w:tcW w:w="1461" w:type="dxa"/>
            <w:shd w:val="clear" w:color="auto" w:fill="D9D9D9"/>
          </w:tcPr>
          <w:p w:rsidR="006B1A84" w:rsidRPr="00F93431" w:rsidRDefault="006B1A84" w:rsidP="006B1A84">
            <w:pPr>
              <w:pStyle w:val="TableParagraph"/>
              <w:spacing w:before="3"/>
              <w:jc w:val="center"/>
              <w:rPr>
                <w:rFonts w:ascii="Arial" w:hAnsi="Arial" w:cs="Arial"/>
                <w:w w:val="85"/>
                <w:sz w:val="24"/>
                <w:szCs w:val="21"/>
              </w:rPr>
            </w:pPr>
            <w:r w:rsidRPr="00F93431">
              <w:rPr>
                <w:rFonts w:ascii="Arial" w:hAnsi="Arial" w:cs="Arial"/>
                <w:w w:val="85"/>
                <w:sz w:val="24"/>
                <w:szCs w:val="21"/>
              </w:rPr>
              <w:t>R$ 20,03</w:t>
            </w:r>
          </w:p>
        </w:tc>
      </w:tr>
      <w:tr w:rsidR="006B1A84" w:rsidRPr="00B64375" w:rsidTr="006B1A84">
        <w:trPr>
          <w:trHeight w:val="962"/>
          <w:jc w:val="center"/>
        </w:trPr>
        <w:tc>
          <w:tcPr>
            <w:tcW w:w="679" w:type="dxa"/>
          </w:tcPr>
          <w:p w:rsidR="006B1A84" w:rsidRPr="00BC1777" w:rsidRDefault="006B1A84" w:rsidP="006B1A84">
            <w:pPr>
              <w:pStyle w:val="TableParagraph"/>
              <w:spacing w:before="3"/>
              <w:jc w:val="center"/>
              <w:rPr>
                <w:rFonts w:ascii="Arial" w:hAnsi="Arial" w:cs="Arial"/>
                <w:w w:val="85"/>
                <w:sz w:val="24"/>
              </w:rPr>
            </w:pPr>
          </w:p>
          <w:p w:rsidR="006B1A84" w:rsidRPr="00BC1777" w:rsidRDefault="006B1A84" w:rsidP="006B1A84">
            <w:pPr>
              <w:pStyle w:val="TableParagraph"/>
              <w:spacing w:before="3"/>
              <w:jc w:val="center"/>
              <w:rPr>
                <w:rFonts w:ascii="Arial" w:hAnsi="Arial" w:cs="Arial"/>
                <w:w w:val="85"/>
                <w:sz w:val="24"/>
              </w:rPr>
            </w:pPr>
            <w:r w:rsidRPr="00BC1777">
              <w:rPr>
                <w:rFonts w:ascii="Arial" w:hAnsi="Arial" w:cs="Arial"/>
                <w:w w:val="85"/>
                <w:sz w:val="24"/>
              </w:rPr>
              <w:t>8</w:t>
            </w:r>
          </w:p>
        </w:tc>
        <w:tc>
          <w:tcPr>
            <w:tcW w:w="1337" w:type="dxa"/>
          </w:tcPr>
          <w:p w:rsidR="006B1A84" w:rsidRPr="00F93431" w:rsidRDefault="006B1A84" w:rsidP="006B1A84">
            <w:pPr>
              <w:pStyle w:val="TableParagraph"/>
              <w:spacing w:before="3"/>
              <w:jc w:val="center"/>
              <w:rPr>
                <w:rFonts w:ascii="Arial" w:hAnsi="Arial" w:cs="Arial"/>
                <w:w w:val="85"/>
                <w:sz w:val="24"/>
                <w:szCs w:val="21"/>
              </w:rPr>
            </w:pPr>
            <w:r w:rsidRPr="00F93431">
              <w:rPr>
                <w:rFonts w:ascii="Arial" w:hAnsi="Arial" w:cs="Arial"/>
                <w:w w:val="85"/>
                <w:sz w:val="24"/>
                <w:szCs w:val="21"/>
              </w:rPr>
              <w:t>300</w:t>
            </w:r>
          </w:p>
        </w:tc>
        <w:tc>
          <w:tcPr>
            <w:tcW w:w="906" w:type="dxa"/>
          </w:tcPr>
          <w:p w:rsidR="006B1A84" w:rsidRPr="00F93431" w:rsidRDefault="006B1A84" w:rsidP="006B1A84">
            <w:pPr>
              <w:pStyle w:val="TableParagraph"/>
              <w:spacing w:before="3"/>
              <w:jc w:val="center"/>
              <w:rPr>
                <w:rFonts w:ascii="Arial" w:hAnsi="Arial" w:cs="Arial"/>
                <w:w w:val="85"/>
                <w:sz w:val="24"/>
                <w:szCs w:val="21"/>
              </w:rPr>
            </w:pPr>
            <w:r w:rsidRPr="00F93431">
              <w:rPr>
                <w:rFonts w:ascii="Arial" w:hAnsi="Arial" w:cs="Arial"/>
                <w:w w:val="85"/>
                <w:sz w:val="24"/>
                <w:szCs w:val="21"/>
              </w:rPr>
              <w:t>dose</w:t>
            </w:r>
          </w:p>
        </w:tc>
        <w:tc>
          <w:tcPr>
            <w:tcW w:w="5116" w:type="dxa"/>
          </w:tcPr>
          <w:p w:rsidR="006B1A84" w:rsidRPr="00B11D0C" w:rsidRDefault="006B1A84" w:rsidP="006B1A84">
            <w:pPr>
              <w:pStyle w:val="Corpodetexto"/>
              <w:ind w:left="0"/>
              <w:jc w:val="center"/>
              <w:rPr>
                <w:rFonts w:ascii="Arial" w:hAnsi="Arial" w:cs="Arial"/>
                <w:color w:val="FF0000"/>
                <w:w w:val="85"/>
              </w:rPr>
            </w:pPr>
            <w:r w:rsidRPr="000352AF">
              <w:rPr>
                <w:rFonts w:ascii="Arial" w:hAnsi="Arial" w:cs="Arial"/>
                <w:w w:val="85"/>
              </w:rPr>
              <w:t>Charolês mocho com prova no Promeb</w:t>
            </w:r>
            <w:r>
              <w:rPr>
                <w:rFonts w:ascii="Arial" w:hAnsi="Arial" w:cs="Arial"/>
                <w:w w:val="85"/>
              </w:rPr>
              <w:t xml:space="preserve">o não inferior a Agosto de 2024 </w:t>
            </w:r>
            <w:r w:rsidRPr="00B11D0C">
              <w:rPr>
                <w:rFonts w:ascii="Arial" w:hAnsi="Arial" w:cs="Arial"/>
                <w:color w:val="FF0000"/>
                <w:w w:val="85"/>
              </w:rPr>
              <w:t>com as características mínimas:</w:t>
            </w:r>
          </w:p>
          <w:p w:rsidR="006B1A84" w:rsidRPr="000352AF" w:rsidRDefault="006B1A84" w:rsidP="006B1A84">
            <w:pPr>
              <w:pStyle w:val="Corpodetexto"/>
              <w:ind w:left="0"/>
              <w:jc w:val="center"/>
              <w:rPr>
                <w:rFonts w:ascii="Arial" w:hAnsi="Arial" w:cs="Arial"/>
                <w:w w:val="85"/>
              </w:rPr>
            </w:pPr>
            <w:r w:rsidRPr="000352AF">
              <w:rPr>
                <w:rFonts w:ascii="Arial" w:hAnsi="Arial" w:cs="Arial"/>
                <w:w w:val="85"/>
              </w:rPr>
              <w:t>GND (Ganho do nascimento à desmama) maior ou igual a 0.45;</w:t>
            </w:r>
          </w:p>
          <w:p w:rsidR="006B1A84" w:rsidRPr="000352AF" w:rsidRDefault="006B1A84" w:rsidP="006B1A84">
            <w:pPr>
              <w:pStyle w:val="Corpodetexto"/>
              <w:ind w:left="0"/>
              <w:jc w:val="center"/>
              <w:rPr>
                <w:rFonts w:ascii="Arial" w:hAnsi="Arial" w:cs="Arial"/>
                <w:w w:val="85"/>
              </w:rPr>
            </w:pPr>
            <w:r w:rsidRPr="000352AF">
              <w:rPr>
                <w:rFonts w:ascii="Arial" w:hAnsi="Arial" w:cs="Arial"/>
                <w:w w:val="85"/>
              </w:rPr>
              <w:t>PN (Peso ao nascer) menor ou igual a 0.0;</w:t>
            </w:r>
          </w:p>
          <w:p w:rsidR="006B1A84" w:rsidRPr="000352AF" w:rsidRDefault="006B1A84" w:rsidP="006B1A84">
            <w:pPr>
              <w:pStyle w:val="Corpodetexto"/>
              <w:ind w:left="0"/>
              <w:jc w:val="center"/>
              <w:rPr>
                <w:rFonts w:ascii="Arial" w:hAnsi="Arial" w:cs="Arial"/>
                <w:w w:val="85"/>
              </w:rPr>
            </w:pPr>
            <w:r w:rsidRPr="000352AF">
              <w:rPr>
                <w:rFonts w:ascii="Arial" w:hAnsi="Arial" w:cs="Arial"/>
                <w:w w:val="85"/>
              </w:rPr>
              <w:t>IDM (Índice desmama) maior ou igual a 22.0;</w:t>
            </w:r>
          </w:p>
          <w:p w:rsidR="006B1A84" w:rsidRPr="00F93431" w:rsidRDefault="006B1A84" w:rsidP="006B1A84">
            <w:pPr>
              <w:pStyle w:val="TableParagraph"/>
              <w:ind w:left="67"/>
              <w:jc w:val="center"/>
              <w:rPr>
                <w:rFonts w:ascii="Arial" w:hAnsi="Arial" w:cs="Arial"/>
                <w:w w:val="85"/>
                <w:sz w:val="24"/>
                <w:szCs w:val="21"/>
              </w:rPr>
            </w:pPr>
            <w:r w:rsidRPr="00F93431">
              <w:rPr>
                <w:rFonts w:ascii="Arial" w:hAnsi="Arial" w:cs="Arial"/>
                <w:w w:val="85"/>
                <w:sz w:val="24"/>
                <w:szCs w:val="21"/>
              </w:rPr>
              <w:t>INDF (Índice final) maior ou igual a 26.0.</w:t>
            </w:r>
          </w:p>
        </w:tc>
        <w:tc>
          <w:tcPr>
            <w:tcW w:w="1461" w:type="dxa"/>
            <w:shd w:val="clear" w:color="auto" w:fill="D9D9D9"/>
          </w:tcPr>
          <w:p w:rsidR="006B1A84" w:rsidRPr="00F93431" w:rsidRDefault="006B1A84" w:rsidP="006B1A84">
            <w:pPr>
              <w:pStyle w:val="TableParagraph"/>
              <w:spacing w:before="3"/>
              <w:jc w:val="center"/>
              <w:rPr>
                <w:rFonts w:ascii="Arial" w:hAnsi="Arial" w:cs="Arial"/>
                <w:w w:val="85"/>
                <w:sz w:val="24"/>
                <w:szCs w:val="21"/>
              </w:rPr>
            </w:pPr>
            <w:r w:rsidRPr="00F93431">
              <w:rPr>
                <w:rFonts w:ascii="Arial" w:hAnsi="Arial" w:cs="Arial"/>
                <w:w w:val="85"/>
                <w:sz w:val="24"/>
                <w:szCs w:val="21"/>
              </w:rPr>
              <w:t>R$ 37,20</w:t>
            </w:r>
          </w:p>
        </w:tc>
      </w:tr>
      <w:tr w:rsidR="006B1A84" w:rsidRPr="00B64375" w:rsidTr="006B1A84">
        <w:trPr>
          <w:trHeight w:val="962"/>
          <w:jc w:val="center"/>
        </w:trPr>
        <w:tc>
          <w:tcPr>
            <w:tcW w:w="679" w:type="dxa"/>
          </w:tcPr>
          <w:p w:rsidR="006B1A84" w:rsidRPr="00BC1777" w:rsidRDefault="006B1A84" w:rsidP="006B1A84">
            <w:pPr>
              <w:pStyle w:val="TableParagraph"/>
              <w:spacing w:before="3"/>
              <w:jc w:val="center"/>
              <w:rPr>
                <w:rFonts w:ascii="Arial" w:hAnsi="Arial" w:cs="Arial"/>
                <w:w w:val="85"/>
                <w:sz w:val="24"/>
              </w:rPr>
            </w:pPr>
            <w:r w:rsidRPr="00BC1777">
              <w:rPr>
                <w:rFonts w:ascii="Arial" w:hAnsi="Arial" w:cs="Arial"/>
                <w:w w:val="85"/>
                <w:sz w:val="24"/>
              </w:rPr>
              <w:t>9</w:t>
            </w:r>
          </w:p>
        </w:tc>
        <w:tc>
          <w:tcPr>
            <w:tcW w:w="1337" w:type="dxa"/>
          </w:tcPr>
          <w:p w:rsidR="006B1A84" w:rsidRPr="00F93431" w:rsidRDefault="006B1A84" w:rsidP="006B1A84">
            <w:pPr>
              <w:pStyle w:val="Corpodetexto"/>
              <w:ind w:left="0"/>
              <w:jc w:val="center"/>
              <w:rPr>
                <w:rFonts w:ascii="Arial" w:hAnsi="Arial" w:cs="Arial"/>
                <w:w w:val="85"/>
              </w:rPr>
            </w:pPr>
            <w:r w:rsidRPr="00F93431">
              <w:rPr>
                <w:rFonts w:ascii="Arial" w:hAnsi="Arial" w:cs="Arial"/>
                <w:w w:val="85"/>
              </w:rPr>
              <w:t>300</w:t>
            </w:r>
          </w:p>
        </w:tc>
        <w:tc>
          <w:tcPr>
            <w:tcW w:w="906" w:type="dxa"/>
          </w:tcPr>
          <w:p w:rsidR="006B1A84" w:rsidRPr="00F93431" w:rsidRDefault="006B1A84" w:rsidP="006B1A84">
            <w:pPr>
              <w:pStyle w:val="Corpodetexto"/>
              <w:ind w:left="0"/>
              <w:jc w:val="center"/>
              <w:rPr>
                <w:rFonts w:ascii="Arial" w:hAnsi="Arial" w:cs="Arial"/>
                <w:w w:val="85"/>
              </w:rPr>
            </w:pPr>
            <w:r w:rsidRPr="00F93431">
              <w:rPr>
                <w:rFonts w:ascii="Arial" w:hAnsi="Arial" w:cs="Arial"/>
                <w:w w:val="85"/>
              </w:rPr>
              <w:t>dose</w:t>
            </w:r>
          </w:p>
        </w:tc>
        <w:tc>
          <w:tcPr>
            <w:tcW w:w="5116" w:type="dxa"/>
          </w:tcPr>
          <w:p w:rsidR="006B1A84" w:rsidRPr="00B11D0C" w:rsidRDefault="006B1A84" w:rsidP="006B1A84">
            <w:pPr>
              <w:pStyle w:val="Corpodetexto"/>
              <w:ind w:left="0"/>
              <w:jc w:val="center"/>
              <w:rPr>
                <w:rFonts w:ascii="Arial" w:hAnsi="Arial" w:cs="Arial"/>
                <w:color w:val="FF0000"/>
                <w:w w:val="85"/>
              </w:rPr>
            </w:pPr>
            <w:r w:rsidRPr="000352AF">
              <w:rPr>
                <w:rFonts w:ascii="Arial" w:hAnsi="Arial" w:cs="Arial"/>
                <w:w w:val="85"/>
              </w:rPr>
              <w:t>Tabapuã com prova na PMGZ/AB</w:t>
            </w:r>
            <w:r>
              <w:rPr>
                <w:rFonts w:ascii="Arial" w:hAnsi="Arial" w:cs="Arial"/>
                <w:w w:val="85"/>
              </w:rPr>
              <w:t xml:space="preserve">CZ não inferior a Julho de 2024 </w:t>
            </w:r>
            <w:r w:rsidRPr="00B11D0C">
              <w:rPr>
                <w:rFonts w:ascii="Arial" w:hAnsi="Arial" w:cs="Arial"/>
                <w:color w:val="FF0000"/>
                <w:w w:val="85"/>
              </w:rPr>
              <w:t>com as características mínimas:</w:t>
            </w:r>
          </w:p>
          <w:p w:rsidR="006B1A84" w:rsidRPr="000352AF" w:rsidRDefault="006B1A84" w:rsidP="006B1A84">
            <w:pPr>
              <w:pStyle w:val="Corpodetexto"/>
              <w:ind w:left="0"/>
              <w:jc w:val="center"/>
              <w:rPr>
                <w:rFonts w:ascii="Arial" w:hAnsi="Arial" w:cs="Arial"/>
                <w:w w:val="85"/>
              </w:rPr>
            </w:pPr>
            <w:r w:rsidRPr="000352AF">
              <w:rPr>
                <w:rFonts w:ascii="Arial" w:hAnsi="Arial" w:cs="Arial"/>
                <w:w w:val="85"/>
              </w:rPr>
              <w:t>PN (Peso ao nascer) menor ou igual a 0.8;</w:t>
            </w:r>
          </w:p>
          <w:p w:rsidR="006B1A84" w:rsidRPr="000352AF" w:rsidRDefault="006B1A84" w:rsidP="006B1A84">
            <w:pPr>
              <w:pStyle w:val="Corpodetexto"/>
              <w:ind w:left="0"/>
              <w:jc w:val="center"/>
              <w:rPr>
                <w:rFonts w:ascii="Arial" w:hAnsi="Arial" w:cs="Arial"/>
                <w:w w:val="85"/>
              </w:rPr>
            </w:pPr>
            <w:r w:rsidRPr="000352AF">
              <w:rPr>
                <w:rFonts w:ascii="Arial" w:hAnsi="Arial" w:cs="Arial"/>
                <w:w w:val="85"/>
              </w:rPr>
              <w:t>PD (Peso à desmama) maior ou igual a 5.0;</w:t>
            </w:r>
          </w:p>
          <w:p w:rsidR="006B1A84" w:rsidRPr="000352AF" w:rsidRDefault="006B1A84" w:rsidP="006B1A84">
            <w:pPr>
              <w:pStyle w:val="Corpodetexto"/>
              <w:ind w:left="0"/>
              <w:jc w:val="center"/>
              <w:rPr>
                <w:rFonts w:ascii="Arial" w:hAnsi="Arial" w:cs="Arial"/>
                <w:w w:val="85"/>
              </w:rPr>
            </w:pPr>
            <w:r w:rsidRPr="000352AF">
              <w:rPr>
                <w:rFonts w:ascii="Arial" w:hAnsi="Arial" w:cs="Arial"/>
                <w:w w:val="85"/>
              </w:rPr>
              <w:t>PA (Peso ao ano) maior ou igual a 7.0;</w:t>
            </w:r>
          </w:p>
          <w:p w:rsidR="006B1A84" w:rsidRPr="000352AF" w:rsidRDefault="006B1A84" w:rsidP="006B1A84">
            <w:pPr>
              <w:pStyle w:val="Corpodetexto"/>
              <w:ind w:left="0"/>
              <w:jc w:val="center"/>
              <w:rPr>
                <w:rFonts w:ascii="Arial" w:hAnsi="Arial" w:cs="Arial"/>
                <w:w w:val="85"/>
              </w:rPr>
            </w:pPr>
            <w:r w:rsidRPr="000352AF">
              <w:rPr>
                <w:rFonts w:ascii="Arial" w:hAnsi="Arial" w:cs="Arial"/>
                <w:w w:val="85"/>
              </w:rPr>
              <w:t>PS (Peso ao sobre ano) maior ou igual a 10.0;</w:t>
            </w:r>
          </w:p>
          <w:p w:rsidR="006B1A84" w:rsidRPr="00F93431" w:rsidRDefault="006B1A84" w:rsidP="006B1A84">
            <w:pPr>
              <w:pStyle w:val="Corpodetexto"/>
              <w:ind w:left="0"/>
              <w:jc w:val="center"/>
              <w:rPr>
                <w:rFonts w:ascii="Arial" w:hAnsi="Arial" w:cs="Arial"/>
                <w:w w:val="85"/>
              </w:rPr>
            </w:pPr>
            <w:r w:rsidRPr="000352AF">
              <w:rPr>
                <w:rFonts w:ascii="Arial" w:hAnsi="Arial" w:cs="Arial"/>
                <w:w w:val="85"/>
              </w:rPr>
              <w:t>AOL (Área de olho de lombo) maior ou igual a 1.0.</w:t>
            </w:r>
          </w:p>
        </w:tc>
        <w:tc>
          <w:tcPr>
            <w:tcW w:w="1461" w:type="dxa"/>
            <w:shd w:val="clear" w:color="auto" w:fill="D9D9D9"/>
          </w:tcPr>
          <w:p w:rsidR="006B1A84" w:rsidRPr="00F93431" w:rsidRDefault="006B1A84" w:rsidP="006B1A84">
            <w:pPr>
              <w:pStyle w:val="Corpodetexto"/>
              <w:ind w:left="0"/>
              <w:jc w:val="center"/>
              <w:rPr>
                <w:rFonts w:ascii="Arial" w:hAnsi="Arial" w:cs="Arial"/>
                <w:w w:val="85"/>
              </w:rPr>
            </w:pPr>
            <w:r w:rsidRPr="00F93431">
              <w:rPr>
                <w:rFonts w:ascii="Arial" w:hAnsi="Arial" w:cs="Arial"/>
                <w:w w:val="85"/>
              </w:rPr>
              <w:t>R$ 22,60</w:t>
            </w:r>
          </w:p>
        </w:tc>
      </w:tr>
      <w:tr w:rsidR="006B1A84" w:rsidRPr="00B64375" w:rsidTr="006B1A84">
        <w:trPr>
          <w:trHeight w:val="962"/>
          <w:jc w:val="center"/>
        </w:trPr>
        <w:tc>
          <w:tcPr>
            <w:tcW w:w="679" w:type="dxa"/>
          </w:tcPr>
          <w:p w:rsidR="006B1A84" w:rsidRPr="00BC1777" w:rsidRDefault="006B1A84" w:rsidP="006B1A84">
            <w:pPr>
              <w:pStyle w:val="TableParagraph"/>
              <w:spacing w:before="3"/>
              <w:jc w:val="center"/>
              <w:rPr>
                <w:rFonts w:ascii="Arial" w:hAnsi="Arial" w:cs="Arial"/>
                <w:w w:val="85"/>
                <w:sz w:val="24"/>
              </w:rPr>
            </w:pPr>
            <w:r w:rsidRPr="00BC1777">
              <w:rPr>
                <w:rFonts w:ascii="Arial" w:hAnsi="Arial" w:cs="Arial"/>
                <w:w w:val="85"/>
                <w:sz w:val="24"/>
              </w:rPr>
              <w:t>10</w:t>
            </w:r>
          </w:p>
        </w:tc>
        <w:tc>
          <w:tcPr>
            <w:tcW w:w="1337" w:type="dxa"/>
          </w:tcPr>
          <w:p w:rsidR="006B1A84" w:rsidRPr="00F93431" w:rsidRDefault="006B1A84" w:rsidP="006B1A84">
            <w:pPr>
              <w:pStyle w:val="Corpodetexto"/>
              <w:ind w:left="0"/>
              <w:jc w:val="center"/>
              <w:rPr>
                <w:rFonts w:ascii="Arial" w:hAnsi="Arial" w:cs="Arial"/>
                <w:w w:val="85"/>
              </w:rPr>
            </w:pPr>
            <w:r w:rsidRPr="00F93431">
              <w:rPr>
                <w:rFonts w:ascii="Arial" w:hAnsi="Arial" w:cs="Arial"/>
                <w:w w:val="85"/>
              </w:rPr>
              <w:t>250</w:t>
            </w:r>
          </w:p>
        </w:tc>
        <w:tc>
          <w:tcPr>
            <w:tcW w:w="906" w:type="dxa"/>
          </w:tcPr>
          <w:p w:rsidR="006B1A84" w:rsidRPr="00F93431" w:rsidRDefault="006B1A84" w:rsidP="006B1A84">
            <w:pPr>
              <w:pStyle w:val="Corpodetexto"/>
              <w:ind w:left="0"/>
              <w:jc w:val="center"/>
              <w:rPr>
                <w:rFonts w:ascii="Arial" w:hAnsi="Arial" w:cs="Arial"/>
                <w:w w:val="85"/>
              </w:rPr>
            </w:pPr>
            <w:r w:rsidRPr="00F93431">
              <w:rPr>
                <w:rFonts w:ascii="Arial" w:hAnsi="Arial" w:cs="Arial"/>
                <w:w w:val="85"/>
              </w:rPr>
              <w:t>Pacote (c/ 50 unidades)</w:t>
            </w:r>
          </w:p>
        </w:tc>
        <w:tc>
          <w:tcPr>
            <w:tcW w:w="5116" w:type="dxa"/>
          </w:tcPr>
          <w:p w:rsidR="006B1A84" w:rsidRPr="00F93431" w:rsidRDefault="006B1A84" w:rsidP="006B1A84">
            <w:pPr>
              <w:pStyle w:val="Corpodetexto"/>
              <w:ind w:left="0"/>
              <w:jc w:val="center"/>
              <w:rPr>
                <w:rFonts w:ascii="Arial" w:hAnsi="Arial" w:cs="Arial"/>
                <w:w w:val="85"/>
              </w:rPr>
            </w:pPr>
            <w:r w:rsidRPr="000352AF">
              <w:rPr>
                <w:rFonts w:ascii="Arial" w:hAnsi="Arial" w:cs="Arial"/>
                <w:w w:val="85"/>
              </w:rPr>
              <w:t>Bainhas para inseminação artificial bovina tipo francesa.</w:t>
            </w:r>
          </w:p>
          <w:p w:rsidR="006B1A84" w:rsidRPr="00F93431" w:rsidRDefault="006B1A84" w:rsidP="006B1A84">
            <w:pPr>
              <w:pStyle w:val="Corpodetexto"/>
              <w:ind w:left="0"/>
              <w:jc w:val="center"/>
              <w:rPr>
                <w:rFonts w:ascii="Arial" w:hAnsi="Arial" w:cs="Arial"/>
                <w:w w:val="85"/>
              </w:rPr>
            </w:pPr>
            <w:r w:rsidRPr="00F93431">
              <w:rPr>
                <w:rFonts w:ascii="Arial" w:hAnsi="Arial" w:cs="Arial"/>
                <w:w w:val="85"/>
              </w:rPr>
              <w:tab/>
            </w:r>
          </w:p>
        </w:tc>
        <w:tc>
          <w:tcPr>
            <w:tcW w:w="1461" w:type="dxa"/>
            <w:shd w:val="clear" w:color="auto" w:fill="D9D9D9"/>
          </w:tcPr>
          <w:p w:rsidR="006B1A84" w:rsidRPr="00F93431" w:rsidRDefault="006B1A84" w:rsidP="006B1A84">
            <w:pPr>
              <w:pStyle w:val="Corpodetexto"/>
              <w:ind w:left="0"/>
              <w:jc w:val="center"/>
              <w:rPr>
                <w:rFonts w:ascii="Arial" w:hAnsi="Arial" w:cs="Arial"/>
                <w:w w:val="85"/>
              </w:rPr>
            </w:pPr>
            <w:r w:rsidRPr="00F93431">
              <w:rPr>
                <w:rFonts w:ascii="Arial" w:hAnsi="Arial" w:cs="Arial"/>
                <w:w w:val="85"/>
              </w:rPr>
              <w:t>R$ 31,00</w:t>
            </w:r>
          </w:p>
        </w:tc>
      </w:tr>
      <w:tr w:rsidR="006B1A84" w:rsidRPr="00B64375" w:rsidTr="006B1A84">
        <w:trPr>
          <w:trHeight w:val="962"/>
          <w:jc w:val="center"/>
        </w:trPr>
        <w:tc>
          <w:tcPr>
            <w:tcW w:w="679" w:type="dxa"/>
          </w:tcPr>
          <w:p w:rsidR="006B1A84" w:rsidRPr="00BC1777" w:rsidRDefault="006B1A84" w:rsidP="006B1A84">
            <w:pPr>
              <w:pStyle w:val="TableParagraph"/>
              <w:spacing w:before="3"/>
              <w:jc w:val="center"/>
              <w:rPr>
                <w:rFonts w:ascii="Arial" w:hAnsi="Arial" w:cs="Arial"/>
                <w:w w:val="85"/>
                <w:sz w:val="24"/>
              </w:rPr>
            </w:pPr>
            <w:r w:rsidRPr="00BC1777">
              <w:rPr>
                <w:rFonts w:ascii="Arial" w:hAnsi="Arial" w:cs="Arial"/>
                <w:w w:val="85"/>
                <w:sz w:val="24"/>
              </w:rPr>
              <w:t>11</w:t>
            </w:r>
          </w:p>
        </w:tc>
        <w:tc>
          <w:tcPr>
            <w:tcW w:w="1337" w:type="dxa"/>
          </w:tcPr>
          <w:p w:rsidR="006B1A84" w:rsidRPr="00F93431" w:rsidRDefault="006B1A84" w:rsidP="006B1A84">
            <w:pPr>
              <w:pStyle w:val="TableParagraph"/>
              <w:spacing w:before="3"/>
              <w:jc w:val="center"/>
              <w:rPr>
                <w:rFonts w:ascii="Arial" w:hAnsi="Arial" w:cs="Arial"/>
                <w:w w:val="85"/>
                <w:sz w:val="24"/>
                <w:szCs w:val="21"/>
              </w:rPr>
            </w:pPr>
            <w:r w:rsidRPr="00F93431">
              <w:rPr>
                <w:rFonts w:ascii="Arial" w:hAnsi="Arial" w:cs="Arial"/>
                <w:w w:val="85"/>
                <w:sz w:val="24"/>
                <w:szCs w:val="21"/>
              </w:rPr>
              <w:t>450</w:t>
            </w:r>
          </w:p>
        </w:tc>
        <w:tc>
          <w:tcPr>
            <w:tcW w:w="906" w:type="dxa"/>
          </w:tcPr>
          <w:p w:rsidR="006B1A84" w:rsidRPr="00F93431" w:rsidRDefault="006B1A84" w:rsidP="006B1A84">
            <w:pPr>
              <w:pStyle w:val="TableParagraph"/>
              <w:spacing w:before="3"/>
              <w:jc w:val="center"/>
              <w:rPr>
                <w:rFonts w:ascii="Arial" w:hAnsi="Arial" w:cs="Arial"/>
                <w:w w:val="85"/>
                <w:sz w:val="24"/>
                <w:szCs w:val="21"/>
              </w:rPr>
            </w:pPr>
            <w:r w:rsidRPr="00F93431">
              <w:rPr>
                <w:rFonts w:ascii="Arial" w:hAnsi="Arial" w:cs="Arial"/>
                <w:w w:val="85"/>
                <w:sz w:val="24"/>
                <w:szCs w:val="21"/>
              </w:rPr>
              <w:t xml:space="preserve">Pacote (c/ </w:t>
            </w:r>
            <w:r>
              <w:rPr>
                <w:rFonts w:ascii="Arial" w:hAnsi="Arial" w:cs="Arial"/>
                <w:w w:val="85"/>
                <w:sz w:val="24"/>
                <w:szCs w:val="21"/>
              </w:rPr>
              <w:t>25</w:t>
            </w:r>
            <w:r w:rsidRPr="00F93431">
              <w:rPr>
                <w:rFonts w:ascii="Arial" w:hAnsi="Arial" w:cs="Arial"/>
                <w:w w:val="85"/>
                <w:sz w:val="24"/>
                <w:szCs w:val="21"/>
              </w:rPr>
              <w:t xml:space="preserve"> unidades)</w:t>
            </w:r>
          </w:p>
        </w:tc>
        <w:tc>
          <w:tcPr>
            <w:tcW w:w="5116" w:type="dxa"/>
          </w:tcPr>
          <w:p w:rsidR="006B1A84" w:rsidRPr="00F93431" w:rsidRDefault="006B1A84" w:rsidP="006B1A84">
            <w:pPr>
              <w:pStyle w:val="TableParagraph"/>
              <w:ind w:left="67"/>
              <w:jc w:val="center"/>
              <w:rPr>
                <w:rFonts w:ascii="Arial" w:hAnsi="Arial" w:cs="Arial"/>
                <w:w w:val="85"/>
                <w:sz w:val="24"/>
                <w:szCs w:val="21"/>
              </w:rPr>
            </w:pPr>
            <w:r w:rsidRPr="00F93431">
              <w:rPr>
                <w:rFonts w:ascii="Arial" w:hAnsi="Arial" w:cs="Arial"/>
                <w:w w:val="85"/>
                <w:sz w:val="24"/>
                <w:szCs w:val="21"/>
              </w:rPr>
              <w:t>Luvas plásticas cano longo cinco dedos.</w:t>
            </w:r>
          </w:p>
        </w:tc>
        <w:tc>
          <w:tcPr>
            <w:tcW w:w="1461" w:type="dxa"/>
            <w:shd w:val="clear" w:color="auto" w:fill="D9D9D9"/>
          </w:tcPr>
          <w:p w:rsidR="006B1A84" w:rsidRPr="00F93431" w:rsidRDefault="006B1A84" w:rsidP="006B1A84">
            <w:pPr>
              <w:pStyle w:val="TableParagraph"/>
              <w:spacing w:before="3"/>
              <w:jc w:val="center"/>
              <w:rPr>
                <w:rFonts w:ascii="Arial" w:hAnsi="Arial" w:cs="Arial"/>
                <w:w w:val="85"/>
                <w:sz w:val="24"/>
                <w:szCs w:val="21"/>
              </w:rPr>
            </w:pPr>
            <w:r w:rsidRPr="00F93431">
              <w:rPr>
                <w:rFonts w:ascii="Arial" w:hAnsi="Arial" w:cs="Arial"/>
                <w:w w:val="85"/>
                <w:sz w:val="24"/>
                <w:szCs w:val="21"/>
              </w:rPr>
              <w:t>R$ 23,33</w:t>
            </w:r>
          </w:p>
        </w:tc>
      </w:tr>
      <w:tr w:rsidR="006B1A84" w:rsidRPr="00B64375" w:rsidTr="006B1A84">
        <w:trPr>
          <w:trHeight w:val="962"/>
          <w:jc w:val="center"/>
        </w:trPr>
        <w:tc>
          <w:tcPr>
            <w:tcW w:w="679" w:type="dxa"/>
          </w:tcPr>
          <w:p w:rsidR="006B1A84" w:rsidRPr="00BC1777" w:rsidRDefault="006B1A84" w:rsidP="006B1A84">
            <w:pPr>
              <w:pStyle w:val="TableParagraph"/>
              <w:spacing w:before="3"/>
              <w:jc w:val="center"/>
              <w:rPr>
                <w:rFonts w:ascii="Arial" w:hAnsi="Arial" w:cs="Arial"/>
                <w:w w:val="85"/>
                <w:sz w:val="24"/>
              </w:rPr>
            </w:pPr>
            <w:r w:rsidRPr="00BC1777">
              <w:rPr>
                <w:rFonts w:ascii="Arial" w:hAnsi="Arial" w:cs="Arial"/>
                <w:w w:val="85"/>
                <w:sz w:val="24"/>
              </w:rPr>
              <w:t>12</w:t>
            </w:r>
          </w:p>
        </w:tc>
        <w:tc>
          <w:tcPr>
            <w:tcW w:w="1337" w:type="dxa"/>
          </w:tcPr>
          <w:p w:rsidR="006B1A84" w:rsidRPr="006F7C4B" w:rsidRDefault="006B1A84" w:rsidP="006B1A84">
            <w:pPr>
              <w:pStyle w:val="TableParagraph"/>
              <w:spacing w:before="3"/>
              <w:jc w:val="center"/>
              <w:rPr>
                <w:rFonts w:ascii="Arial" w:hAnsi="Arial" w:cs="Arial"/>
                <w:w w:val="85"/>
                <w:sz w:val="24"/>
              </w:rPr>
            </w:pPr>
            <w:r w:rsidRPr="006F7C4B">
              <w:rPr>
                <w:rFonts w:ascii="Arial" w:hAnsi="Arial" w:cs="Arial"/>
                <w:w w:val="85"/>
                <w:sz w:val="24"/>
              </w:rPr>
              <w:t>10</w:t>
            </w:r>
          </w:p>
        </w:tc>
        <w:tc>
          <w:tcPr>
            <w:tcW w:w="906" w:type="dxa"/>
          </w:tcPr>
          <w:p w:rsidR="006B1A84" w:rsidRPr="006F7C4B" w:rsidRDefault="006B1A84" w:rsidP="006B1A84">
            <w:pPr>
              <w:pStyle w:val="TableParagraph"/>
              <w:spacing w:before="3"/>
              <w:jc w:val="center"/>
              <w:rPr>
                <w:rFonts w:ascii="Arial" w:hAnsi="Arial" w:cs="Arial"/>
                <w:w w:val="85"/>
                <w:sz w:val="24"/>
              </w:rPr>
            </w:pPr>
            <w:r w:rsidRPr="006F7C4B">
              <w:rPr>
                <w:rFonts w:ascii="Arial" w:hAnsi="Arial" w:cs="Arial"/>
                <w:w w:val="85"/>
                <w:sz w:val="24"/>
              </w:rPr>
              <w:t>unidade</w:t>
            </w:r>
          </w:p>
        </w:tc>
        <w:tc>
          <w:tcPr>
            <w:tcW w:w="5116" w:type="dxa"/>
          </w:tcPr>
          <w:p w:rsidR="006B1A84" w:rsidRPr="006F7C4B" w:rsidRDefault="006B1A84" w:rsidP="006B1A84">
            <w:pPr>
              <w:pStyle w:val="TableParagraph"/>
              <w:ind w:left="67"/>
              <w:jc w:val="center"/>
              <w:rPr>
                <w:rFonts w:ascii="Arial" w:hAnsi="Arial" w:cs="Arial"/>
                <w:w w:val="85"/>
                <w:sz w:val="24"/>
              </w:rPr>
            </w:pPr>
            <w:r w:rsidRPr="000352AF">
              <w:rPr>
                <w:rFonts w:ascii="Arial" w:hAnsi="Arial" w:cs="Arial"/>
                <w:w w:val="85"/>
                <w:sz w:val="24"/>
              </w:rPr>
              <w:t>Régua para medir nitrogênio (50cm/51cm)</w:t>
            </w:r>
          </w:p>
        </w:tc>
        <w:tc>
          <w:tcPr>
            <w:tcW w:w="1461" w:type="dxa"/>
            <w:shd w:val="clear" w:color="auto" w:fill="D9D9D9"/>
          </w:tcPr>
          <w:p w:rsidR="006B1A84" w:rsidRPr="006F7C4B" w:rsidRDefault="006B1A84" w:rsidP="006B1A84">
            <w:pPr>
              <w:pStyle w:val="TableParagraph"/>
              <w:spacing w:before="3"/>
              <w:jc w:val="center"/>
              <w:rPr>
                <w:rFonts w:ascii="Arial" w:hAnsi="Arial" w:cs="Arial"/>
                <w:w w:val="85"/>
                <w:sz w:val="24"/>
              </w:rPr>
            </w:pPr>
            <w:r w:rsidRPr="006F7C4B">
              <w:rPr>
                <w:rFonts w:ascii="Arial" w:hAnsi="Arial" w:cs="Arial"/>
                <w:w w:val="85"/>
                <w:sz w:val="24"/>
              </w:rPr>
              <w:t>R$ 15,00</w:t>
            </w:r>
          </w:p>
        </w:tc>
      </w:tr>
    </w:tbl>
    <w:p w:rsidR="00AA2F19" w:rsidRPr="0052542F" w:rsidRDefault="00AA2F19" w:rsidP="00AA2F19">
      <w:pPr>
        <w:pStyle w:val="normal0"/>
        <w:widowControl w:val="0"/>
        <w:spacing w:line="360" w:lineRule="auto"/>
        <w:ind w:left="792" w:right="-619"/>
        <w:jc w:val="both"/>
        <w:rPr>
          <w:b/>
          <w:sz w:val="21"/>
          <w:szCs w:val="21"/>
        </w:rPr>
      </w:pPr>
    </w:p>
    <w:p w:rsidR="00FC3EA9" w:rsidRPr="0052542F" w:rsidRDefault="009D2088" w:rsidP="00922C21">
      <w:pPr>
        <w:pStyle w:val="normal0"/>
        <w:widowControl w:val="0"/>
        <w:numPr>
          <w:ilvl w:val="0"/>
          <w:numId w:val="1"/>
        </w:numPr>
        <w:spacing w:line="360" w:lineRule="auto"/>
        <w:ind w:right="-619"/>
        <w:jc w:val="both"/>
        <w:rPr>
          <w:b/>
          <w:sz w:val="21"/>
          <w:szCs w:val="21"/>
        </w:rPr>
      </w:pPr>
      <w:r w:rsidRPr="0052542F">
        <w:rPr>
          <w:b/>
          <w:sz w:val="21"/>
          <w:szCs w:val="21"/>
        </w:rPr>
        <w:lastRenderedPageBreak/>
        <w:t>DO</w:t>
      </w:r>
      <w:r w:rsidRPr="0052542F">
        <w:rPr>
          <w:b/>
          <w:spacing w:val="5"/>
          <w:sz w:val="21"/>
          <w:szCs w:val="21"/>
        </w:rPr>
        <w:t xml:space="preserve"> </w:t>
      </w:r>
      <w:r w:rsidRPr="0052542F">
        <w:rPr>
          <w:b/>
          <w:sz w:val="21"/>
          <w:szCs w:val="21"/>
        </w:rPr>
        <w:t>PRAZO</w:t>
      </w:r>
      <w:r w:rsidRPr="0052542F">
        <w:rPr>
          <w:b/>
          <w:spacing w:val="5"/>
          <w:sz w:val="21"/>
          <w:szCs w:val="21"/>
        </w:rPr>
        <w:t xml:space="preserve"> </w:t>
      </w:r>
      <w:r w:rsidRPr="0052542F">
        <w:rPr>
          <w:b/>
          <w:sz w:val="21"/>
          <w:szCs w:val="21"/>
        </w:rPr>
        <w:t>DE</w:t>
      </w:r>
      <w:r w:rsidRPr="0052542F">
        <w:rPr>
          <w:b/>
          <w:spacing w:val="-7"/>
          <w:sz w:val="21"/>
          <w:szCs w:val="21"/>
        </w:rPr>
        <w:t xml:space="preserve"> </w:t>
      </w:r>
      <w:r w:rsidRPr="0052542F">
        <w:rPr>
          <w:b/>
          <w:sz w:val="21"/>
          <w:szCs w:val="21"/>
        </w:rPr>
        <w:t>EXECUÇÃO</w:t>
      </w:r>
      <w:r w:rsidRPr="0052542F">
        <w:rPr>
          <w:b/>
          <w:spacing w:val="-4"/>
          <w:sz w:val="21"/>
          <w:szCs w:val="21"/>
        </w:rPr>
        <w:t xml:space="preserve"> </w:t>
      </w:r>
      <w:r w:rsidRPr="0052542F">
        <w:rPr>
          <w:b/>
          <w:sz w:val="21"/>
          <w:szCs w:val="21"/>
        </w:rPr>
        <w:t>DO</w:t>
      </w:r>
      <w:r w:rsidRPr="0052542F">
        <w:rPr>
          <w:b/>
          <w:spacing w:val="-4"/>
          <w:sz w:val="21"/>
          <w:szCs w:val="21"/>
        </w:rPr>
        <w:t xml:space="preserve"> </w:t>
      </w:r>
      <w:r w:rsidRPr="0052542F">
        <w:rPr>
          <w:b/>
          <w:sz w:val="21"/>
          <w:szCs w:val="21"/>
        </w:rPr>
        <w:t>OBJETO</w:t>
      </w:r>
    </w:p>
    <w:p w:rsidR="00FC3EA9" w:rsidRPr="0052542F" w:rsidRDefault="009D2088" w:rsidP="00922C21">
      <w:pPr>
        <w:pStyle w:val="normal0"/>
        <w:widowControl w:val="0"/>
        <w:numPr>
          <w:ilvl w:val="1"/>
          <w:numId w:val="1"/>
        </w:numPr>
        <w:spacing w:line="360" w:lineRule="auto"/>
        <w:ind w:right="-619"/>
        <w:jc w:val="both"/>
        <w:rPr>
          <w:b/>
          <w:sz w:val="21"/>
          <w:szCs w:val="21"/>
        </w:rPr>
      </w:pPr>
      <w:r w:rsidRPr="0052542F">
        <w:rPr>
          <w:sz w:val="21"/>
          <w:szCs w:val="21"/>
        </w:rPr>
        <w:t>O prazo da execução do objeto</w:t>
      </w:r>
      <w:r w:rsidRPr="0052542F">
        <w:rPr>
          <w:b/>
          <w:sz w:val="21"/>
          <w:szCs w:val="21"/>
        </w:rPr>
        <w:t xml:space="preserve"> </w:t>
      </w:r>
      <w:r w:rsidRPr="0052542F">
        <w:rPr>
          <w:sz w:val="21"/>
          <w:szCs w:val="21"/>
        </w:rPr>
        <w:t xml:space="preserve">será de </w:t>
      </w:r>
      <w:r w:rsidR="00D7600D" w:rsidRPr="0052542F">
        <w:rPr>
          <w:sz w:val="21"/>
          <w:szCs w:val="21"/>
        </w:rPr>
        <w:t>12</w:t>
      </w:r>
      <w:r w:rsidRPr="0052542F">
        <w:rPr>
          <w:sz w:val="21"/>
          <w:szCs w:val="21"/>
        </w:rPr>
        <w:t xml:space="preserve"> meses, </w:t>
      </w:r>
      <w:r w:rsidR="00FC3EA9" w:rsidRPr="0052542F">
        <w:rPr>
          <w:sz w:val="21"/>
          <w:szCs w:val="21"/>
        </w:rPr>
        <w:t>contados da</w:t>
      </w:r>
      <w:r w:rsidR="0031752C" w:rsidRPr="0052542F">
        <w:rPr>
          <w:sz w:val="21"/>
          <w:szCs w:val="21"/>
        </w:rPr>
        <w:t xml:space="preserve"> assinatura da</w:t>
      </w:r>
      <w:r w:rsidRPr="0052542F">
        <w:rPr>
          <w:sz w:val="21"/>
          <w:szCs w:val="21"/>
        </w:rPr>
        <w:t xml:space="preserve"> </w:t>
      </w:r>
      <w:r w:rsidR="00D7600D" w:rsidRPr="0052542F">
        <w:rPr>
          <w:sz w:val="21"/>
          <w:szCs w:val="21"/>
        </w:rPr>
        <w:t>ata de registro de preços</w:t>
      </w:r>
      <w:r w:rsidR="00FC3EA9" w:rsidRPr="0052542F">
        <w:rPr>
          <w:sz w:val="21"/>
          <w:szCs w:val="21"/>
        </w:rPr>
        <w:t xml:space="preserve"> e</w:t>
      </w:r>
      <w:r w:rsidRPr="0052542F">
        <w:rPr>
          <w:sz w:val="21"/>
          <w:szCs w:val="21"/>
        </w:rPr>
        <w:t xml:space="preserve"> pode</w:t>
      </w:r>
      <w:r w:rsidR="00FC3EA9" w:rsidRPr="0052542F">
        <w:rPr>
          <w:sz w:val="21"/>
          <w:szCs w:val="21"/>
        </w:rPr>
        <w:t xml:space="preserve">rá </w:t>
      </w:r>
      <w:r w:rsidRPr="0052542F">
        <w:rPr>
          <w:sz w:val="21"/>
          <w:szCs w:val="21"/>
        </w:rPr>
        <w:t>ser prorrogado</w:t>
      </w:r>
      <w:r w:rsidR="00FC3EA9" w:rsidRPr="0052542F">
        <w:rPr>
          <w:spacing w:val="-9"/>
          <w:sz w:val="21"/>
          <w:szCs w:val="21"/>
        </w:rPr>
        <w:t xml:space="preserve"> </w:t>
      </w:r>
      <w:r w:rsidRPr="0052542F">
        <w:rPr>
          <w:sz w:val="21"/>
          <w:szCs w:val="21"/>
        </w:rPr>
        <w:t>nos</w:t>
      </w:r>
      <w:r w:rsidRPr="0052542F">
        <w:rPr>
          <w:spacing w:val="-10"/>
          <w:sz w:val="21"/>
          <w:szCs w:val="21"/>
        </w:rPr>
        <w:t xml:space="preserve"> </w:t>
      </w:r>
      <w:r w:rsidRPr="0052542F">
        <w:rPr>
          <w:sz w:val="21"/>
          <w:szCs w:val="21"/>
        </w:rPr>
        <w:t>termos</w:t>
      </w:r>
      <w:r w:rsidRPr="0052542F">
        <w:rPr>
          <w:spacing w:val="-11"/>
          <w:sz w:val="21"/>
          <w:szCs w:val="21"/>
        </w:rPr>
        <w:t xml:space="preserve"> </w:t>
      </w:r>
      <w:r w:rsidRPr="0052542F">
        <w:rPr>
          <w:sz w:val="21"/>
          <w:szCs w:val="21"/>
        </w:rPr>
        <w:t>do</w:t>
      </w:r>
      <w:r w:rsidRPr="0052542F">
        <w:rPr>
          <w:spacing w:val="-8"/>
          <w:sz w:val="21"/>
          <w:szCs w:val="21"/>
        </w:rPr>
        <w:t xml:space="preserve"> </w:t>
      </w:r>
      <w:r w:rsidRPr="0052542F">
        <w:rPr>
          <w:sz w:val="21"/>
          <w:szCs w:val="21"/>
        </w:rPr>
        <w:t xml:space="preserve">art. </w:t>
      </w:r>
      <w:r w:rsidR="00710222" w:rsidRPr="0052542F">
        <w:rPr>
          <w:sz w:val="21"/>
          <w:szCs w:val="21"/>
        </w:rPr>
        <w:t>84</w:t>
      </w:r>
      <w:r w:rsidRPr="0052542F">
        <w:rPr>
          <w:spacing w:val="-8"/>
          <w:sz w:val="21"/>
          <w:szCs w:val="21"/>
        </w:rPr>
        <w:t xml:space="preserve"> </w:t>
      </w:r>
      <w:r w:rsidRPr="0052542F">
        <w:rPr>
          <w:sz w:val="21"/>
          <w:szCs w:val="21"/>
        </w:rPr>
        <w:t>da</w:t>
      </w:r>
      <w:r w:rsidRPr="0052542F">
        <w:rPr>
          <w:spacing w:val="-9"/>
          <w:sz w:val="21"/>
          <w:szCs w:val="21"/>
        </w:rPr>
        <w:t xml:space="preserve"> </w:t>
      </w:r>
      <w:r w:rsidRPr="0052542F">
        <w:rPr>
          <w:sz w:val="21"/>
          <w:szCs w:val="21"/>
        </w:rPr>
        <w:t>Lei</w:t>
      </w:r>
      <w:proofErr w:type="gramStart"/>
      <w:r w:rsidRPr="0052542F">
        <w:rPr>
          <w:spacing w:val="-58"/>
          <w:sz w:val="21"/>
          <w:szCs w:val="21"/>
        </w:rPr>
        <w:t xml:space="preserve"> </w:t>
      </w:r>
      <w:r w:rsidR="00300FBE" w:rsidRPr="0052542F">
        <w:rPr>
          <w:spacing w:val="-58"/>
          <w:sz w:val="21"/>
          <w:szCs w:val="21"/>
        </w:rPr>
        <w:t xml:space="preserve"> </w:t>
      </w:r>
      <w:r w:rsidR="00A93EF1" w:rsidRPr="0052542F">
        <w:rPr>
          <w:sz w:val="21"/>
          <w:szCs w:val="21"/>
        </w:rPr>
        <w:t xml:space="preserve"> </w:t>
      </w:r>
      <w:proofErr w:type="gramEnd"/>
      <w:r w:rsidR="00A93EF1" w:rsidRPr="0052542F">
        <w:rPr>
          <w:sz w:val="21"/>
          <w:szCs w:val="21"/>
        </w:rPr>
        <w:t xml:space="preserve">nº </w:t>
      </w:r>
      <w:r w:rsidRPr="0052542F">
        <w:rPr>
          <w:sz w:val="21"/>
          <w:szCs w:val="21"/>
        </w:rPr>
        <w:t>14.133.</w:t>
      </w:r>
    </w:p>
    <w:p w:rsidR="00FC3EA9" w:rsidRPr="0052542F" w:rsidRDefault="00A341CA" w:rsidP="00922C21">
      <w:pPr>
        <w:pStyle w:val="normal0"/>
        <w:widowControl w:val="0"/>
        <w:numPr>
          <w:ilvl w:val="0"/>
          <w:numId w:val="1"/>
        </w:numPr>
        <w:spacing w:line="360" w:lineRule="auto"/>
        <w:ind w:right="-619"/>
        <w:jc w:val="both"/>
        <w:rPr>
          <w:b/>
          <w:sz w:val="21"/>
          <w:szCs w:val="21"/>
        </w:rPr>
      </w:pPr>
      <w:r w:rsidRPr="0052542F">
        <w:rPr>
          <w:b/>
          <w:sz w:val="21"/>
          <w:szCs w:val="21"/>
        </w:rPr>
        <w:t xml:space="preserve">DO VALOR </w:t>
      </w:r>
    </w:p>
    <w:p w:rsidR="00FC3EA9" w:rsidRPr="0052542F" w:rsidRDefault="00A341CA" w:rsidP="00922C21">
      <w:pPr>
        <w:pStyle w:val="normal0"/>
        <w:widowControl w:val="0"/>
        <w:numPr>
          <w:ilvl w:val="1"/>
          <w:numId w:val="1"/>
        </w:numPr>
        <w:spacing w:line="360" w:lineRule="auto"/>
        <w:ind w:right="-619"/>
        <w:jc w:val="both"/>
        <w:rPr>
          <w:b/>
          <w:sz w:val="21"/>
          <w:szCs w:val="21"/>
        </w:rPr>
      </w:pPr>
      <w:r w:rsidRPr="0052542F">
        <w:rPr>
          <w:spacing w:val="-1"/>
          <w:sz w:val="21"/>
          <w:szCs w:val="21"/>
        </w:rPr>
        <w:t>O</w:t>
      </w:r>
      <w:r w:rsidRPr="0052542F">
        <w:rPr>
          <w:spacing w:val="-5"/>
          <w:sz w:val="21"/>
          <w:szCs w:val="21"/>
        </w:rPr>
        <w:t xml:space="preserve"> </w:t>
      </w:r>
      <w:r w:rsidRPr="0052542F">
        <w:rPr>
          <w:spacing w:val="-1"/>
          <w:sz w:val="21"/>
          <w:szCs w:val="21"/>
        </w:rPr>
        <w:t>valor</w:t>
      </w:r>
      <w:r w:rsidRPr="0052542F">
        <w:rPr>
          <w:spacing w:val="-13"/>
          <w:sz w:val="21"/>
          <w:szCs w:val="21"/>
        </w:rPr>
        <w:t xml:space="preserve"> </w:t>
      </w:r>
      <w:r w:rsidRPr="0052542F">
        <w:rPr>
          <w:spacing w:val="-1"/>
          <w:sz w:val="21"/>
          <w:szCs w:val="21"/>
        </w:rPr>
        <w:t>máximo</w:t>
      </w:r>
      <w:r w:rsidRPr="0052542F">
        <w:rPr>
          <w:spacing w:val="-10"/>
          <w:sz w:val="21"/>
          <w:szCs w:val="21"/>
        </w:rPr>
        <w:t xml:space="preserve"> </w:t>
      </w:r>
      <w:r w:rsidRPr="0052542F">
        <w:rPr>
          <w:spacing w:val="-1"/>
          <w:sz w:val="21"/>
          <w:szCs w:val="21"/>
        </w:rPr>
        <w:t>admitido</w:t>
      </w:r>
      <w:r w:rsidRPr="0052542F">
        <w:rPr>
          <w:spacing w:val="-10"/>
          <w:sz w:val="21"/>
          <w:szCs w:val="21"/>
        </w:rPr>
        <w:t xml:space="preserve"> </w:t>
      </w:r>
      <w:r w:rsidRPr="0052542F">
        <w:rPr>
          <w:spacing w:val="-1"/>
          <w:sz w:val="21"/>
          <w:szCs w:val="21"/>
        </w:rPr>
        <w:t>para</w:t>
      </w:r>
      <w:r w:rsidRPr="0052542F">
        <w:rPr>
          <w:spacing w:val="-11"/>
          <w:sz w:val="21"/>
          <w:szCs w:val="21"/>
        </w:rPr>
        <w:t xml:space="preserve"> </w:t>
      </w:r>
      <w:r w:rsidRPr="0052542F">
        <w:rPr>
          <w:spacing w:val="-1"/>
          <w:sz w:val="21"/>
          <w:szCs w:val="21"/>
        </w:rPr>
        <w:t>a</w:t>
      </w:r>
      <w:r w:rsidRPr="0052542F">
        <w:rPr>
          <w:spacing w:val="-12"/>
          <w:sz w:val="21"/>
          <w:szCs w:val="21"/>
        </w:rPr>
        <w:t xml:space="preserve"> </w:t>
      </w:r>
      <w:r w:rsidRPr="0052542F">
        <w:rPr>
          <w:spacing w:val="-1"/>
          <w:sz w:val="21"/>
          <w:szCs w:val="21"/>
        </w:rPr>
        <w:t>contratação</w:t>
      </w:r>
      <w:r w:rsidRPr="0052542F">
        <w:rPr>
          <w:spacing w:val="-10"/>
          <w:sz w:val="21"/>
          <w:szCs w:val="21"/>
        </w:rPr>
        <w:t xml:space="preserve"> </w:t>
      </w:r>
      <w:r w:rsidRPr="0052542F">
        <w:rPr>
          <w:spacing w:val="-1"/>
          <w:sz w:val="21"/>
          <w:szCs w:val="21"/>
        </w:rPr>
        <w:t>é</w:t>
      </w:r>
      <w:r w:rsidRPr="0052542F">
        <w:rPr>
          <w:spacing w:val="-11"/>
          <w:sz w:val="21"/>
          <w:szCs w:val="21"/>
        </w:rPr>
        <w:t xml:space="preserve"> </w:t>
      </w:r>
      <w:r w:rsidRPr="0052542F">
        <w:rPr>
          <w:spacing w:val="-1"/>
          <w:sz w:val="21"/>
          <w:szCs w:val="21"/>
        </w:rPr>
        <w:t>de</w:t>
      </w:r>
      <w:r w:rsidR="00064B28">
        <w:rPr>
          <w:spacing w:val="-1"/>
          <w:sz w:val="21"/>
          <w:szCs w:val="21"/>
        </w:rPr>
        <w:t xml:space="preserve"> </w:t>
      </w:r>
      <w:r w:rsidR="001C33FE" w:rsidRPr="001C33FE">
        <w:rPr>
          <w:spacing w:val="-1"/>
          <w:sz w:val="21"/>
          <w:szCs w:val="21"/>
        </w:rPr>
        <w:t>R$ 279.782,50</w:t>
      </w:r>
      <w:r w:rsidRPr="0052542F">
        <w:rPr>
          <w:spacing w:val="-4"/>
          <w:sz w:val="21"/>
          <w:szCs w:val="21"/>
        </w:rPr>
        <w:t>,</w:t>
      </w:r>
      <w:r w:rsidRPr="0052542F">
        <w:rPr>
          <w:spacing w:val="1"/>
          <w:sz w:val="21"/>
          <w:szCs w:val="21"/>
        </w:rPr>
        <w:t xml:space="preserve"> </w:t>
      </w:r>
      <w:r w:rsidRPr="0052542F">
        <w:rPr>
          <w:spacing w:val="-4"/>
          <w:sz w:val="21"/>
          <w:szCs w:val="21"/>
        </w:rPr>
        <w:t>conforme</w:t>
      </w:r>
      <w:r w:rsidRPr="0052542F">
        <w:rPr>
          <w:spacing w:val="-1"/>
          <w:sz w:val="21"/>
          <w:szCs w:val="21"/>
        </w:rPr>
        <w:t xml:space="preserve"> </w:t>
      </w:r>
      <w:r w:rsidRPr="0052542F">
        <w:rPr>
          <w:spacing w:val="-4"/>
          <w:sz w:val="21"/>
          <w:szCs w:val="21"/>
        </w:rPr>
        <w:t>disposto</w:t>
      </w:r>
      <w:r w:rsidRPr="0052542F">
        <w:rPr>
          <w:spacing w:val="1"/>
          <w:sz w:val="21"/>
          <w:szCs w:val="21"/>
        </w:rPr>
        <w:t xml:space="preserve"> </w:t>
      </w:r>
      <w:r w:rsidRPr="0052542F">
        <w:rPr>
          <w:spacing w:val="-4"/>
          <w:sz w:val="21"/>
          <w:szCs w:val="21"/>
        </w:rPr>
        <w:t>no</w:t>
      </w:r>
      <w:r w:rsidRPr="0052542F">
        <w:rPr>
          <w:spacing w:val="1"/>
          <w:sz w:val="21"/>
          <w:szCs w:val="21"/>
        </w:rPr>
        <w:t xml:space="preserve"> </w:t>
      </w:r>
      <w:r w:rsidRPr="0052542F">
        <w:rPr>
          <w:spacing w:val="-4"/>
          <w:sz w:val="21"/>
          <w:szCs w:val="21"/>
        </w:rPr>
        <w:t>Anexo</w:t>
      </w:r>
      <w:r w:rsidRPr="0052542F">
        <w:rPr>
          <w:spacing w:val="1"/>
          <w:sz w:val="21"/>
          <w:szCs w:val="21"/>
        </w:rPr>
        <w:t xml:space="preserve"> </w:t>
      </w:r>
      <w:r w:rsidR="00300FBE" w:rsidRPr="0052542F">
        <w:rPr>
          <w:spacing w:val="-3"/>
          <w:sz w:val="21"/>
          <w:szCs w:val="21"/>
        </w:rPr>
        <w:t>III</w:t>
      </w:r>
      <w:r w:rsidRPr="0052542F">
        <w:rPr>
          <w:spacing w:val="-4"/>
          <w:sz w:val="21"/>
          <w:szCs w:val="21"/>
        </w:rPr>
        <w:t xml:space="preserve"> </w:t>
      </w:r>
      <w:r w:rsidRPr="0052542F">
        <w:rPr>
          <w:spacing w:val="-3"/>
          <w:sz w:val="21"/>
          <w:szCs w:val="21"/>
        </w:rPr>
        <w:t>deste</w:t>
      </w:r>
      <w:r w:rsidRPr="0052542F">
        <w:rPr>
          <w:spacing w:val="-1"/>
          <w:sz w:val="21"/>
          <w:szCs w:val="21"/>
        </w:rPr>
        <w:t xml:space="preserve"> </w:t>
      </w:r>
      <w:r w:rsidR="00A16762" w:rsidRPr="0052542F">
        <w:rPr>
          <w:spacing w:val="-3"/>
          <w:sz w:val="21"/>
          <w:szCs w:val="21"/>
        </w:rPr>
        <w:t>e</w:t>
      </w:r>
      <w:r w:rsidRPr="0052542F">
        <w:rPr>
          <w:spacing w:val="-3"/>
          <w:sz w:val="21"/>
          <w:szCs w:val="21"/>
        </w:rPr>
        <w:t>dital.</w:t>
      </w:r>
    </w:p>
    <w:p w:rsidR="0031752C" w:rsidRPr="001C33FE" w:rsidRDefault="008D1D51" w:rsidP="00922C21">
      <w:pPr>
        <w:pStyle w:val="normal0"/>
        <w:widowControl w:val="0"/>
        <w:numPr>
          <w:ilvl w:val="1"/>
          <w:numId w:val="1"/>
        </w:numPr>
        <w:spacing w:line="360" w:lineRule="auto"/>
        <w:ind w:right="-619"/>
        <w:jc w:val="both"/>
        <w:rPr>
          <w:sz w:val="21"/>
          <w:szCs w:val="21"/>
        </w:rPr>
      </w:pPr>
      <w:r w:rsidRPr="0052542F">
        <w:rPr>
          <w:spacing w:val="-2"/>
          <w:sz w:val="21"/>
          <w:szCs w:val="21"/>
        </w:rPr>
        <w:t>As</w:t>
      </w:r>
      <w:r w:rsidRPr="0052542F">
        <w:rPr>
          <w:spacing w:val="-12"/>
          <w:sz w:val="21"/>
          <w:szCs w:val="21"/>
        </w:rPr>
        <w:t xml:space="preserve"> </w:t>
      </w:r>
      <w:r w:rsidRPr="0052542F">
        <w:rPr>
          <w:spacing w:val="-2"/>
          <w:sz w:val="21"/>
          <w:szCs w:val="21"/>
        </w:rPr>
        <w:t>despesas</w:t>
      </w:r>
      <w:r w:rsidRPr="0052542F">
        <w:rPr>
          <w:spacing w:val="-12"/>
          <w:sz w:val="21"/>
          <w:szCs w:val="21"/>
        </w:rPr>
        <w:t xml:space="preserve"> </w:t>
      </w:r>
      <w:r w:rsidR="00B01C15" w:rsidRPr="0052542F">
        <w:rPr>
          <w:spacing w:val="-2"/>
          <w:sz w:val="21"/>
          <w:szCs w:val="21"/>
        </w:rPr>
        <w:t>com o</w:t>
      </w:r>
      <w:r w:rsidRPr="0052542F">
        <w:rPr>
          <w:spacing w:val="-8"/>
          <w:sz w:val="21"/>
          <w:szCs w:val="21"/>
        </w:rPr>
        <w:t xml:space="preserve"> </w:t>
      </w:r>
      <w:r w:rsidRPr="0052542F">
        <w:rPr>
          <w:spacing w:val="-2"/>
          <w:sz w:val="21"/>
          <w:szCs w:val="21"/>
        </w:rPr>
        <w:t>objeto</w:t>
      </w:r>
      <w:r w:rsidRPr="0052542F">
        <w:rPr>
          <w:spacing w:val="-9"/>
          <w:sz w:val="21"/>
          <w:szCs w:val="21"/>
        </w:rPr>
        <w:t xml:space="preserve"> </w:t>
      </w:r>
      <w:r w:rsidRPr="0052542F">
        <w:rPr>
          <w:spacing w:val="-2"/>
          <w:sz w:val="21"/>
          <w:szCs w:val="21"/>
        </w:rPr>
        <w:t>desta</w:t>
      </w:r>
      <w:r w:rsidRPr="0052542F">
        <w:rPr>
          <w:spacing w:val="-10"/>
          <w:sz w:val="21"/>
          <w:szCs w:val="21"/>
        </w:rPr>
        <w:t xml:space="preserve"> </w:t>
      </w:r>
      <w:r w:rsidRPr="0052542F">
        <w:rPr>
          <w:spacing w:val="-2"/>
          <w:sz w:val="21"/>
          <w:szCs w:val="21"/>
        </w:rPr>
        <w:t>licitação</w:t>
      </w:r>
      <w:r w:rsidRPr="0052542F">
        <w:rPr>
          <w:spacing w:val="-8"/>
          <w:sz w:val="21"/>
          <w:szCs w:val="21"/>
        </w:rPr>
        <w:t xml:space="preserve"> </w:t>
      </w:r>
      <w:r w:rsidRPr="0052542F">
        <w:rPr>
          <w:spacing w:val="-1"/>
          <w:sz w:val="21"/>
          <w:szCs w:val="21"/>
        </w:rPr>
        <w:t>correrão</w:t>
      </w:r>
      <w:r w:rsidRPr="0052542F">
        <w:rPr>
          <w:spacing w:val="-9"/>
          <w:sz w:val="21"/>
          <w:szCs w:val="21"/>
        </w:rPr>
        <w:t xml:space="preserve"> </w:t>
      </w:r>
      <w:r w:rsidRPr="0052542F">
        <w:rPr>
          <w:spacing w:val="-1"/>
          <w:sz w:val="21"/>
          <w:szCs w:val="21"/>
        </w:rPr>
        <w:t>pela</w:t>
      </w:r>
      <w:r w:rsidR="00825F71" w:rsidRPr="0052542F">
        <w:rPr>
          <w:spacing w:val="-1"/>
          <w:sz w:val="21"/>
          <w:szCs w:val="21"/>
        </w:rPr>
        <w:t>s</w:t>
      </w:r>
      <w:r w:rsidRPr="0052542F">
        <w:rPr>
          <w:spacing w:val="-11"/>
          <w:sz w:val="21"/>
          <w:szCs w:val="21"/>
        </w:rPr>
        <w:t xml:space="preserve"> </w:t>
      </w:r>
      <w:r w:rsidRPr="0052542F">
        <w:rPr>
          <w:spacing w:val="-1"/>
          <w:sz w:val="21"/>
          <w:szCs w:val="21"/>
        </w:rPr>
        <w:t>dotações</w:t>
      </w:r>
      <w:r w:rsidRPr="0052542F">
        <w:rPr>
          <w:spacing w:val="-12"/>
          <w:sz w:val="21"/>
          <w:szCs w:val="21"/>
        </w:rPr>
        <w:t xml:space="preserve"> </w:t>
      </w:r>
      <w:r w:rsidRPr="0052542F">
        <w:rPr>
          <w:spacing w:val="-1"/>
          <w:sz w:val="21"/>
          <w:szCs w:val="21"/>
        </w:rPr>
        <w:t>orçamentárias:</w:t>
      </w:r>
      <w:r w:rsidR="00825F71" w:rsidRPr="0052542F">
        <w:rPr>
          <w:b/>
          <w:sz w:val="21"/>
          <w:szCs w:val="21"/>
        </w:rPr>
        <w:t xml:space="preserve"> </w:t>
      </w:r>
    </w:p>
    <w:p w:rsidR="001C33FE" w:rsidRDefault="001C33FE" w:rsidP="001C33FE"/>
    <w:p w:rsidR="001C33FE" w:rsidRPr="001A05C3" w:rsidRDefault="001C33FE" w:rsidP="001C33FE">
      <w:r w:rsidRPr="001A05C3">
        <w:t xml:space="preserve">Projeto/Atividade 20.608.0019.2.051-Gestões Ações das Ações de Melhoramento Genético Animal e Sanidade Animal, elemento 3.3.90 </w:t>
      </w:r>
      <w:proofErr w:type="gramStart"/>
      <w:r w:rsidRPr="001A05C3">
        <w:t>00 00 00 00 00</w:t>
      </w:r>
      <w:proofErr w:type="gramEnd"/>
      <w:r w:rsidRPr="001A05C3">
        <w:t xml:space="preserve"> – Aplicações diretas.</w:t>
      </w:r>
    </w:p>
    <w:p w:rsidR="001C33FE" w:rsidRPr="0052542F" w:rsidRDefault="001C33FE" w:rsidP="001C33FE">
      <w:pPr>
        <w:pStyle w:val="normal0"/>
        <w:widowControl w:val="0"/>
        <w:spacing w:line="360" w:lineRule="auto"/>
        <w:ind w:left="792" w:right="-619"/>
        <w:jc w:val="both"/>
        <w:rPr>
          <w:sz w:val="21"/>
          <w:szCs w:val="21"/>
        </w:rPr>
      </w:pPr>
    </w:p>
    <w:p w:rsidR="00710222" w:rsidRPr="0052542F" w:rsidRDefault="00710222" w:rsidP="00710222">
      <w:pPr>
        <w:pStyle w:val="SemEspaamento"/>
        <w:tabs>
          <w:tab w:val="left" w:pos="1134"/>
        </w:tabs>
        <w:ind w:left="540"/>
        <w:jc w:val="both"/>
        <w:rPr>
          <w:rStyle w:val="fontstyle01"/>
          <w:rFonts w:ascii="Arial" w:hAnsi="Arial" w:cs="Arial"/>
          <w:sz w:val="21"/>
          <w:szCs w:val="21"/>
        </w:rPr>
      </w:pPr>
    </w:p>
    <w:p w:rsidR="00FC3EA9" w:rsidRPr="00C04F2E" w:rsidRDefault="00560AE5" w:rsidP="00922C21">
      <w:pPr>
        <w:pStyle w:val="normal0"/>
        <w:widowControl w:val="0"/>
        <w:numPr>
          <w:ilvl w:val="0"/>
          <w:numId w:val="1"/>
        </w:numPr>
        <w:spacing w:line="360" w:lineRule="auto"/>
        <w:ind w:right="-619"/>
        <w:jc w:val="both"/>
        <w:rPr>
          <w:b/>
          <w:sz w:val="21"/>
          <w:szCs w:val="21"/>
        </w:rPr>
      </w:pPr>
      <w:r w:rsidRPr="00C04F2E">
        <w:rPr>
          <w:rFonts w:eastAsia="Verdana"/>
          <w:b/>
          <w:sz w:val="21"/>
          <w:szCs w:val="21"/>
        </w:rPr>
        <w:t>DO LOCAL, DATA E HORA</w:t>
      </w:r>
      <w:r w:rsidR="00AA79F8" w:rsidRPr="00C04F2E">
        <w:rPr>
          <w:rFonts w:eastAsia="Verdana"/>
          <w:b/>
          <w:sz w:val="21"/>
          <w:szCs w:val="21"/>
        </w:rPr>
        <w:t xml:space="preserve"> DA SESSÃO</w:t>
      </w:r>
    </w:p>
    <w:p w:rsidR="00FC3EA9" w:rsidRPr="008B3935" w:rsidRDefault="00825F71" w:rsidP="00922C21">
      <w:pPr>
        <w:pStyle w:val="normal0"/>
        <w:widowControl w:val="0"/>
        <w:numPr>
          <w:ilvl w:val="1"/>
          <w:numId w:val="1"/>
        </w:numPr>
        <w:spacing w:line="360" w:lineRule="auto"/>
        <w:ind w:right="-619"/>
        <w:jc w:val="both"/>
        <w:rPr>
          <w:b/>
          <w:sz w:val="21"/>
          <w:szCs w:val="21"/>
        </w:rPr>
      </w:pPr>
      <w:r w:rsidRPr="008B3935">
        <w:rPr>
          <w:rFonts w:eastAsia="Verdana"/>
          <w:sz w:val="21"/>
          <w:szCs w:val="21"/>
        </w:rPr>
        <w:t>A sessão pública será realizada no site</w:t>
      </w:r>
      <w:hyperlink r:id="rId8">
        <w:r w:rsidRPr="008B3935">
          <w:rPr>
            <w:rFonts w:eastAsia="Verdana"/>
            <w:sz w:val="21"/>
            <w:szCs w:val="21"/>
          </w:rPr>
          <w:t xml:space="preserve"> </w:t>
        </w:r>
      </w:hyperlink>
      <w:hyperlink r:id="rId9">
        <w:r w:rsidRPr="008B3935">
          <w:rPr>
            <w:rFonts w:eastAsia="Verdana"/>
            <w:color w:val="1155CC"/>
            <w:sz w:val="21"/>
            <w:szCs w:val="21"/>
            <w:u w:val="single"/>
          </w:rPr>
          <w:t>www.portaldecompraspublicas.com.br</w:t>
        </w:r>
      </w:hyperlink>
      <w:r w:rsidRPr="008B3935">
        <w:rPr>
          <w:rFonts w:eastAsia="Verdana"/>
          <w:sz w:val="21"/>
          <w:szCs w:val="21"/>
        </w:rPr>
        <w:t xml:space="preserve">, no dia </w:t>
      </w:r>
      <w:r w:rsidR="006B1A84">
        <w:rPr>
          <w:rFonts w:eastAsia="Verdana"/>
          <w:sz w:val="21"/>
          <w:szCs w:val="21"/>
        </w:rPr>
        <w:t>18</w:t>
      </w:r>
      <w:r w:rsidRPr="008B3935">
        <w:rPr>
          <w:rFonts w:eastAsia="Verdana"/>
          <w:sz w:val="21"/>
          <w:szCs w:val="21"/>
        </w:rPr>
        <w:t xml:space="preserve"> de </w:t>
      </w:r>
      <w:r w:rsidR="00D50160" w:rsidRPr="008B3935">
        <w:rPr>
          <w:rFonts w:eastAsia="Verdana"/>
          <w:sz w:val="21"/>
          <w:szCs w:val="21"/>
        </w:rPr>
        <w:t>dez</w:t>
      </w:r>
      <w:r w:rsidR="008B3935" w:rsidRPr="008B3935">
        <w:rPr>
          <w:rFonts w:eastAsia="Verdana"/>
          <w:sz w:val="21"/>
          <w:szCs w:val="21"/>
        </w:rPr>
        <w:t>em</w:t>
      </w:r>
      <w:r w:rsidR="00C04F2E" w:rsidRPr="008B3935">
        <w:rPr>
          <w:rFonts w:eastAsia="Verdana"/>
          <w:sz w:val="21"/>
          <w:szCs w:val="21"/>
        </w:rPr>
        <w:t>bro</w:t>
      </w:r>
      <w:r w:rsidR="003A0DBF" w:rsidRPr="008B3935">
        <w:rPr>
          <w:rFonts w:eastAsia="Verdana"/>
          <w:sz w:val="21"/>
          <w:szCs w:val="21"/>
        </w:rPr>
        <w:t xml:space="preserve"> de 2024</w:t>
      </w:r>
      <w:r w:rsidRPr="008B3935">
        <w:rPr>
          <w:rFonts w:eastAsia="Verdana"/>
          <w:sz w:val="21"/>
          <w:szCs w:val="21"/>
        </w:rPr>
        <w:t>, com início às 8h</w:t>
      </w:r>
      <w:r w:rsidR="007568C1" w:rsidRPr="008B3935">
        <w:rPr>
          <w:rFonts w:eastAsia="Verdana"/>
          <w:sz w:val="21"/>
          <w:szCs w:val="21"/>
        </w:rPr>
        <w:t>3</w:t>
      </w:r>
      <w:r w:rsidR="004A520C" w:rsidRPr="008B3935">
        <w:rPr>
          <w:rFonts w:eastAsia="Verdana"/>
          <w:sz w:val="21"/>
          <w:szCs w:val="21"/>
        </w:rPr>
        <w:t>1</w:t>
      </w:r>
      <w:r w:rsidRPr="008B3935">
        <w:rPr>
          <w:rFonts w:eastAsia="Verdana"/>
          <w:sz w:val="21"/>
          <w:szCs w:val="21"/>
        </w:rPr>
        <w:t>min, no horário de Brasília.</w:t>
      </w:r>
    </w:p>
    <w:p w:rsidR="007568C1" w:rsidRPr="008B3935" w:rsidRDefault="00825F71" w:rsidP="00922C21">
      <w:pPr>
        <w:pStyle w:val="normal0"/>
        <w:widowControl w:val="0"/>
        <w:numPr>
          <w:ilvl w:val="1"/>
          <w:numId w:val="1"/>
        </w:numPr>
        <w:spacing w:line="360" w:lineRule="auto"/>
        <w:ind w:right="-619"/>
        <w:jc w:val="both"/>
        <w:rPr>
          <w:b/>
          <w:sz w:val="21"/>
          <w:szCs w:val="21"/>
        </w:rPr>
      </w:pPr>
      <w:r w:rsidRPr="008B3935">
        <w:rPr>
          <w:rFonts w:eastAsia="Verdana"/>
          <w:sz w:val="21"/>
          <w:szCs w:val="21"/>
        </w:rPr>
        <w:t>Somente poderão participar da sessão as empresas devidamente cadastradas na plataforma eletrônica e que apresentarem propostas at</w:t>
      </w:r>
      <w:r w:rsidR="00300FBE" w:rsidRPr="008B3935">
        <w:rPr>
          <w:rFonts w:eastAsia="Verdana"/>
          <w:sz w:val="21"/>
          <w:szCs w:val="21"/>
        </w:rPr>
        <w:t>ravés do site descrito no item 4</w:t>
      </w:r>
      <w:r w:rsidR="007568C1" w:rsidRPr="008B3935">
        <w:rPr>
          <w:rFonts w:eastAsia="Verdana"/>
          <w:sz w:val="21"/>
          <w:szCs w:val="21"/>
        </w:rPr>
        <w:t>.1, até as 08h3</w:t>
      </w:r>
      <w:r w:rsidRPr="008B3935">
        <w:rPr>
          <w:rFonts w:eastAsia="Verdana"/>
          <w:sz w:val="21"/>
          <w:szCs w:val="21"/>
        </w:rPr>
        <w:t xml:space="preserve">0min do dia </w:t>
      </w:r>
      <w:r w:rsidR="006B1A84">
        <w:rPr>
          <w:rFonts w:eastAsia="Verdana"/>
          <w:sz w:val="21"/>
          <w:szCs w:val="21"/>
        </w:rPr>
        <w:t>18</w:t>
      </w:r>
      <w:r w:rsidRPr="008B3935">
        <w:rPr>
          <w:rFonts w:eastAsia="Verdana"/>
          <w:sz w:val="21"/>
          <w:szCs w:val="21"/>
        </w:rPr>
        <w:t xml:space="preserve"> de </w:t>
      </w:r>
      <w:r w:rsidR="008B3935" w:rsidRPr="008B3935">
        <w:rPr>
          <w:rFonts w:eastAsia="Verdana"/>
          <w:sz w:val="21"/>
          <w:szCs w:val="21"/>
        </w:rPr>
        <w:t>deze</w:t>
      </w:r>
      <w:r w:rsidR="008B3935">
        <w:rPr>
          <w:rFonts w:eastAsia="Verdana"/>
          <w:sz w:val="21"/>
          <w:szCs w:val="21"/>
        </w:rPr>
        <w:t>m</w:t>
      </w:r>
      <w:r w:rsidR="00C04F2E" w:rsidRPr="008B3935">
        <w:rPr>
          <w:rFonts w:eastAsia="Verdana"/>
          <w:sz w:val="21"/>
          <w:szCs w:val="21"/>
        </w:rPr>
        <w:t>bro</w:t>
      </w:r>
      <w:r w:rsidRPr="008B3935">
        <w:rPr>
          <w:rFonts w:eastAsia="Verdana"/>
          <w:sz w:val="21"/>
          <w:szCs w:val="21"/>
        </w:rPr>
        <w:t xml:space="preserve"> de 20</w:t>
      </w:r>
      <w:r w:rsidR="003A0DBF" w:rsidRPr="008B3935">
        <w:rPr>
          <w:rFonts w:eastAsia="Verdana"/>
          <w:sz w:val="21"/>
          <w:szCs w:val="21"/>
        </w:rPr>
        <w:t>24.</w:t>
      </w:r>
    </w:p>
    <w:p w:rsidR="00FC3EA9" w:rsidRPr="0052542F" w:rsidRDefault="00825F71" w:rsidP="00922C21">
      <w:pPr>
        <w:pStyle w:val="normal0"/>
        <w:widowControl w:val="0"/>
        <w:numPr>
          <w:ilvl w:val="0"/>
          <w:numId w:val="1"/>
        </w:numPr>
        <w:spacing w:line="360" w:lineRule="auto"/>
        <w:ind w:right="-619"/>
        <w:jc w:val="both"/>
        <w:rPr>
          <w:b/>
          <w:sz w:val="21"/>
          <w:szCs w:val="21"/>
        </w:rPr>
      </w:pPr>
      <w:r w:rsidRPr="0052542F">
        <w:rPr>
          <w:b/>
          <w:sz w:val="21"/>
          <w:szCs w:val="21"/>
        </w:rPr>
        <w:t>DAS CONDIÇÕES</w:t>
      </w:r>
      <w:r w:rsidRPr="0052542F">
        <w:rPr>
          <w:b/>
          <w:spacing w:val="-1"/>
          <w:sz w:val="21"/>
          <w:szCs w:val="21"/>
        </w:rPr>
        <w:t xml:space="preserve"> </w:t>
      </w:r>
      <w:r w:rsidRPr="0052542F">
        <w:rPr>
          <w:b/>
          <w:sz w:val="21"/>
          <w:szCs w:val="21"/>
        </w:rPr>
        <w:t>DE</w:t>
      </w:r>
      <w:r w:rsidRPr="0052542F">
        <w:rPr>
          <w:b/>
          <w:spacing w:val="-11"/>
          <w:sz w:val="21"/>
          <w:szCs w:val="21"/>
        </w:rPr>
        <w:t xml:space="preserve"> </w:t>
      </w:r>
      <w:r w:rsidRPr="0052542F">
        <w:rPr>
          <w:b/>
          <w:sz w:val="21"/>
          <w:szCs w:val="21"/>
        </w:rPr>
        <w:t>PARTICIPAÇÃO</w:t>
      </w:r>
    </w:p>
    <w:p w:rsidR="00FC3EA9" w:rsidRPr="0052542F" w:rsidRDefault="00825F71" w:rsidP="00922C21">
      <w:pPr>
        <w:pStyle w:val="normal0"/>
        <w:widowControl w:val="0"/>
        <w:numPr>
          <w:ilvl w:val="1"/>
          <w:numId w:val="1"/>
        </w:numPr>
        <w:spacing w:line="360" w:lineRule="auto"/>
        <w:ind w:right="-619"/>
        <w:jc w:val="both"/>
        <w:rPr>
          <w:b/>
          <w:sz w:val="21"/>
          <w:szCs w:val="21"/>
        </w:rPr>
      </w:pPr>
      <w:r w:rsidRPr="0052542F">
        <w:rPr>
          <w:kern w:val="2"/>
          <w:sz w:val="21"/>
          <w:szCs w:val="21"/>
        </w:rPr>
        <w:t>Pode</w:t>
      </w:r>
      <w:r w:rsidR="00A16762" w:rsidRPr="0052542F">
        <w:rPr>
          <w:kern w:val="2"/>
          <w:sz w:val="21"/>
          <w:szCs w:val="21"/>
        </w:rPr>
        <w:t>m</w:t>
      </w:r>
      <w:r w:rsidRPr="0052542F">
        <w:rPr>
          <w:kern w:val="2"/>
          <w:sz w:val="21"/>
          <w:szCs w:val="21"/>
        </w:rPr>
        <w:t xml:space="preserve"> participar d</w:t>
      </w:r>
      <w:r w:rsidR="00300FBE" w:rsidRPr="0052542F">
        <w:rPr>
          <w:kern w:val="2"/>
          <w:sz w:val="21"/>
          <w:szCs w:val="21"/>
        </w:rPr>
        <w:t xml:space="preserve">a licitação </w:t>
      </w:r>
      <w:r w:rsidR="00A16762" w:rsidRPr="0052542F">
        <w:rPr>
          <w:kern w:val="2"/>
          <w:sz w:val="21"/>
          <w:szCs w:val="21"/>
        </w:rPr>
        <w:t>aqueles</w:t>
      </w:r>
      <w:r w:rsidR="00300FBE" w:rsidRPr="0052542F">
        <w:rPr>
          <w:kern w:val="2"/>
          <w:sz w:val="21"/>
          <w:szCs w:val="21"/>
        </w:rPr>
        <w:t xml:space="preserve"> que atua</w:t>
      </w:r>
      <w:r w:rsidRPr="0052542F">
        <w:rPr>
          <w:kern w:val="2"/>
          <w:sz w:val="21"/>
          <w:szCs w:val="21"/>
        </w:rPr>
        <w:t xml:space="preserve">m no ramo </w:t>
      </w:r>
      <w:r w:rsidR="00300FBE" w:rsidRPr="0052542F">
        <w:rPr>
          <w:kern w:val="2"/>
          <w:sz w:val="21"/>
          <w:szCs w:val="21"/>
        </w:rPr>
        <w:t>de atividade</w:t>
      </w:r>
      <w:r w:rsidR="00290D0F" w:rsidRPr="0052542F">
        <w:rPr>
          <w:kern w:val="2"/>
          <w:sz w:val="21"/>
          <w:szCs w:val="21"/>
        </w:rPr>
        <w:t xml:space="preserve"> do</w:t>
      </w:r>
      <w:r w:rsidR="00300FBE" w:rsidRPr="0052542F">
        <w:rPr>
          <w:kern w:val="2"/>
          <w:sz w:val="21"/>
          <w:szCs w:val="21"/>
        </w:rPr>
        <w:t xml:space="preserve"> objeto</w:t>
      </w:r>
      <w:r w:rsidRPr="0052542F">
        <w:rPr>
          <w:kern w:val="2"/>
          <w:sz w:val="21"/>
          <w:szCs w:val="21"/>
        </w:rPr>
        <w:t xml:space="preserve"> </w:t>
      </w:r>
      <w:r w:rsidR="00A16762" w:rsidRPr="0052542F">
        <w:rPr>
          <w:kern w:val="2"/>
          <w:sz w:val="21"/>
          <w:szCs w:val="21"/>
        </w:rPr>
        <w:t xml:space="preserve">contratado </w:t>
      </w:r>
      <w:r w:rsidRPr="0052542F">
        <w:rPr>
          <w:kern w:val="2"/>
          <w:sz w:val="21"/>
          <w:szCs w:val="21"/>
        </w:rPr>
        <w:t xml:space="preserve">e que atendam as condições exigidas </w:t>
      </w:r>
      <w:proofErr w:type="gramStart"/>
      <w:r w:rsidRPr="0052542F">
        <w:rPr>
          <w:kern w:val="2"/>
          <w:sz w:val="21"/>
          <w:szCs w:val="21"/>
        </w:rPr>
        <w:t xml:space="preserve">no </w:t>
      </w:r>
      <w:r w:rsidR="00300FBE" w:rsidRPr="0052542F">
        <w:rPr>
          <w:kern w:val="2"/>
          <w:sz w:val="21"/>
          <w:szCs w:val="21"/>
        </w:rPr>
        <w:t xml:space="preserve">edital </w:t>
      </w:r>
      <w:r w:rsidRPr="0052542F">
        <w:rPr>
          <w:kern w:val="2"/>
          <w:sz w:val="21"/>
          <w:szCs w:val="21"/>
        </w:rPr>
        <w:t>e anexos</w:t>
      </w:r>
      <w:proofErr w:type="gramEnd"/>
      <w:r w:rsidRPr="0052542F">
        <w:rPr>
          <w:kern w:val="2"/>
          <w:sz w:val="21"/>
          <w:szCs w:val="21"/>
        </w:rPr>
        <w:t>.</w:t>
      </w:r>
    </w:p>
    <w:p w:rsidR="00FC3EA9" w:rsidRPr="0052542F" w:rsidRDefault="00825F71" w:rsidP="00922C21">
      <w:pPr>
        <w:pStyle w:val="normal0"/>
        <w:widowControl w:val="0"/>
        <w:numPr>
          <w:ilvl w:val="1"/>
          <w:numId w:val="1"/>
        </w:numPr>
        <w:spacing w:line="360" w:lineRule="auto"/>
        <w:ind w:right="-619"/>
        <w:jc w:val="both"/>
        <w:rPr>
          <w:b/>
          <w:sz w:val="21"/>
          <w:szCs w:val="21"/>
        </w:rPr>
      </w:pPr>
      <w:r w:rsidRPr="0052542F">
        <w:rPr>
          <w:kern w:val="2"/>
          <w:sz w:val="21"/>
          <w:szCs w:val="21"/>
        </w:rPr>
        <w:t>Não será admitida a participação de:</w:t>
      </w:r>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pessoa</w:t>
      </w:r>
      <w:proofErr w:type="gramEnd"/>
      <w:r w:rsidRPr="0052542F">
        <w:rPr>
          <w:color w:val="000000"/>
          <w:sz w:val="21"/>
          <w:szCs w:val="21"/>
        </w:rPr>
        <w:t xml:space="preserve"> física ou jurídica que se encontre, ao tempo da licitação, impossibilitada de participar da licitação em decorrência de sanção que lhe foi imposta;</w:t>
      </w:r>
      <w:bookmarkStart w:id="0" w:name="art14iv"/>
      <w:bookmarkEnd w:id="0"/>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aquele</w:t>
      </w:r>
      <w:proofErr w:type="gramEnd"/>
      <w:r w:rsidRPr="0052542F">
        <w:rPr>
          <w:color w:val="000000"/>
          <w:sz w:val="21"/>
          <w:szCs w:val="21"/>
        </w:rPr>
        <w:t xml:space="preserve"> que mantenha vínculo de natureza técnica, comercial, econômica,</w:t>
      </w:r>
      <w:r w:rsidR="003C0044" w:rsidRPr="0052542F">
        <w:rPr>
          <w:color w:val="000000"/>
          <w:sz w:val="21"/>
          <w:szCs w:val="21"/>
        </w:rPr>
        <w:t xml:space="preserve"> financeira, trabalhista ou civi</w:t>
      </w:r>
      <w:r w:rsidR="00F87601" w:rsidRPr="0052542F">
        <w:rPr>
          <w:color w:val="000000"/>
          <w:sz w:val="21"/>
          <w:szCs w:val="21"/>
        </w:rPr>
        <w:t>l</w:t>
      </w:r>
      <w:r w:rsidRPr="0052542F">
        <w:rPr>
          <w:color w:val="000000"/>
          <w:sz w:val="21"/>
          <w:szCs w:val="21"/>
        </w:rPr>
        <w:t xml:space="preserve">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1" w:name="art14v"/>
      <w:bookmarkEnd w:id="1"/>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empresas</w:t>
      </w:r>
      <w:proofErr w:type="gramEnd"/>
      <w:r w:rsidRPr="0052542F">
        <w:rPr>
          <w:color w:val="000000"/>
          <w:sz w:val="21"/>
          <w:szCs w:val="21"/>
        </w:rPr>
        <w:t xml:space="preserve"> controladoras, controladas ou coligadas, nos termos da </w:t>
      </w:r>
      <w:hyperlink r:id="rId10" w:history="1">
        <w:r w:rsidRPr="0052542F">
          <w:rPr>
            <w:rStyle w:val="Hyperlink"/>
            <w:rFonts w:cs="Arial"/>
            <w:color w:val="auto"/>
            <w:sz w:val="21"/>
            <w:szCs w:val="21"/>
            <w:u w:val="none"/>
          </w:rPr>
          <w:t>Lei nº</w:t>
        </w:r>
        <w:r w:rsidR="003A3779" w:rsidRPr="0052542F">
          <w:rPr>
            <w:rStyle w:val="Hyperlink"/>
            <w:rFonts w:cs="Arial"/>
            <w:color w:val="auto"/>
            <w:sz w:val="21"/>
            <w:szCs w:val="21"/>
            <w:u w:val="none"/>
          </w:rPr>
          <w:t xml:space="preserve"> 6.404,</w:t>
        </w:r>
        <w:r w:rsidRPr="0052542F">
          <w:rPr>
            <w:rStyle w:val="Hyperlink"/>
            <w:rFonts w:cs="Arial"/>
            <w:color w:val="auto"/>
            <w:sz w:val="21"/>
            <w:szCs w:val="21"/>
            <w:u w:val="none"/>
          </w:rPr>
          <w:t xml:space="preserve"> de 1976</w:t>
        </w:r>
      </w:hyperlink>
      <w:r w:rsidRPr="0052542F">
        <w:rPr>
          <w:color w:val="000000"/>
          <w:sz w:val="21"/>
          <w:szCs w:val="21"/>
        </w:rPr>
        <w:t>, concorrendo entre si;</w:t>
      </w:r>
      <w:bookmarkStart w:id="2" w:name="art14vi"/>
      <w:bookmarkEnd w:id="2"/>
    </w:p>
    <w:p w:rsidR="00FC3EA9" w:rsidRPr="0052542F" w:rsidRDefault="00560D6A"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pessoa</w:t>
      </w:r>
      <w:proofErr w:type="gramEnd"/>
      <w:r w:rsidRPr="0052542F">
        <w:rPr>
          <w:color w:val="000000"/>
          <w:sz w:val="21"/>
          <w:szCs w:val="21"/>
        </w:rPr>
        <w:t xml:space="preserve"> físic</w:t>
      </w:r>
      <w:r w:rsidR="003A3779" w:rsidRPr="0052542F">
        <w:rPr>
          <w:color w:val="000000"/>
          <w:sz w:val="21"/>
          <w:szCs w:val="21"/>
        </w:rPr>
        <w:t>a ou jurídica que, nos 5</w:t>
      </w:r>
      <w:r w:rsidRPr="0052542F">
        <w:rPr>
          <w:color w:val="000000"/>
          <w:sz w:val="21"/>
          <w:szCs w:val="21"/>
        </w:rPr>
        <w:t xml:space="preserve">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3" w:name="art14§1"/>
      <w:bookmarkStart w:id="4" w:name="art14§2"/>
      <w:bookmarkStart w:id="5" w:name="art14§3"/>
      <w:bookmarkEnd w:id="3"/>
      <w:bookmarkEnd w:id="4"/>
      <w:bookmarkEnd w:id="5"/>
      <w:r w:rsidR="005651FC" w:rsidRPr="0052542F">
        <w:rPr>
          <w:color w:val="000000"/>
          <w:sz w:val="21"/>
          <w:szCs w:val="21"/>
        </w:rPr>
        <w:t>;</w:t>
      </w:r>
    </w:p>
    <w:p w:rsidR="00FC3EA9" w:rsidRPr="0052542F" w:rsidRDefault="005651FC"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w:t>
      </w:r>
      <w:proofErr w:type="gramEnd"/>
      <w:r w:rsidR="00775F82" w:rsidRPr="0052542F">
        <w:rPr>
          <w:sz w:val="21"/>
          <w:szCs w:val="21"/>
        </w:rPr>
        <w:t xml:space="preserve"> declarada inidônea</w:t>
      </w:r>
      <w:r w:rsidR="00FA71A7" w:rsidRPr="0052542F">
        <w:rPr>
          <w:sz w:val="21"/>
          <w:szCs w:val="21"/>
        </w:rPr>
        <w:t xml:space="preserve"> pelo poder público ou</w:t>
      </w:r>
      <w:r w:rsidR="00775F82" w:rsidRPr="0052542F">
        <w:rPr>
          <w:sz w:val="21"/>
          <w:szCs w:val="21"/>
        </w:rPr>
        <w:t xml:space="preserve"> que esteja impedida de licitar, contratar e transacionar com a Administração Pública ou quaisquer de seus órgãos descentralizados;</w:t>
      </w:r>
    </w:p>
    <w:p w:rsidR="00FC3EA9" w:rsidRPr="0052542F" w:rsidRDefault="0046722C"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lastRenderedPageBreak/>
        <w:t>e</w:t>
      </w:r>
      <w:r w:rsidR="00775F82" w:rsidRPr="0052542F">
        <w:rPr>
          <w:sz w:val="21"/>
          <w:szCs w:val="21"/>
        </w:rPr>
        <w:t>mpresa</w:t>
      </w:r>
      <w:proofErr w:type="gramEnd"/>
      <w:r w:rsidR="00775F82" w:rsidRPr="0052542F">
        <w:rPr>
          <w:sz w:val="21"/>
          <w:szCs w:val="21"/>
        </w:rPr>
        <w:t xml:space="preserve"> de que seja proprietário, controlador ou diretor, servidor público municipal da ativa ou empregado de empresa pública ou sociedade de economia mista</w:t>
      </w:r>
      <w:r w:rsidR="009A6BE8" w:rsidRPr="0052542F">
        <w:rPr>
          <w:sz w:val="21"/>
          <w:szCs w:val="21"/>
        </w:rPr>
        <w:t xml:space="preserve"> que integre a administração indireta do ente</w:t>
      </w:r>
      <w:r w:rsidR="001E7049" w:rsidRPr="0052542F">
        <w:rPr>
          <w:sz w:val="21"/>
          <w:szCs w:val="21"/>
        </w:rPr>
        <w:t xml:space="preserve"> licitante</w:t>
      </w:r>
      <w:r w:rsidR="00775F82" w:rsidRPr="0052542F">
        <w:rPr>
          <w:sz w:val="21"/>
          <w:szCs w:val="21"/>
        </w:rPr>
        <w:t>;</w:t>
      </w:r>
    </w:p>
    <w:p w:rsidR="00FC3EA9" w:rsidRPr="0052542F" w:rsidRDefault="001737A7"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shd w:val="clear" w:color="auto" w:fill="FFFFFF"/>
        </w:rPr>
        <w:t>e</w:t>
      </w:r>
      <w:r w:rsidR="00775F82" w:rsidRPr="0052542F">
        <w:rPr>
          <w:sz w:val="21"/>
          <w:szCs w:val="21"/>
          <w:shd w:val="clear" w:color="auto" w:fill="FFFFFF"/>
        </w:rPr>
        <w:t>mpresa</w:t>
      </w:r>
      <w:proofErr w:type="gramEnd"/>
      <w:r w:rsidR="00775F82" w:rsidRPr="0052542F">
        <w:rPr>
          <w:sz w:val="21"/>
          <w:szCs w:val="21"/>
          <w:shd w:val="clear" w:color="auto" w:fill="FFFFFF"/>
        </w:rPr>
        <w:t xml:space="preserve"> cujo objeto social não seja </w:t>
      </w:r>
      <w:r w:rsidRPr="0052542F">
        <w:rPr>
          <w:sz w:val="21"/>
          <w:szCs w:val="21"/>
          <w:shd w:val="clear" w:color="auto" w:fill="FFFFFF"/>
        </w:rPr>
        <w:t>compatível com o objeto</w:t>
      </w:r>
      <w:r w:rsidR="00775F82" w:rsidRPr="0052542F">
        <w:rPr>
          <w:sz w:val="21"/>
          <w:szCs w:val="21"/>
          <w:shd w:val="clear" w:color="auto" w:fill="FFFFFF"/>
        </w:rPr>
        <w:t xml:space="preserve"> licita</w:t>
      </w:r>
      <w:r w:rsidRPr="0052542F">
        <w:rPr>
          <w:sz w:val="21"/>
          <w:szCs w:val="21"/>
          <w:shd w:val="clear" w:color="auto" w:fill="FFFFFF"/>
        </w:rPr>
        <w:t>do;</w:t>
      </w:r>
    </w:p>
    <w:p w:rsidR="00FC3EA9" w:rsidRPr="0052542F" w:rsidRDefault="00230FC6"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w:t>
      </w:r>
      <w:proofErr w:type="gramEnd"/>
      <w:r w:rsidR="00775F82" w:rsidRPr="0052542F">
        <w:rPr>
          <w:sz w:val="21"/>
          <w:szCs w:val="21"/>
        </w:rPr>
        <w:t xml:space="preserve"> proibida de contratar com o Poder Público, nos termos do art.</w:t>
      </w:r>
      <w:r w:rsidR="00AE2A58" w:rsidRPr="0052542F">
        <w:rPr>
          <w:sz w:val="21"/>
          <w:szCs w:val="21"/>
        </w:rPr>
        <w:t xml:space="preserve"> 72, § 8º, V, da Lei nº 9.605</w:t>
      </w:r>
      <w:r w:rsidR="00782695" w:rsidRPr="0052542F">
        <w:rPr>
          <w:sz w:val="21"/>
          <w:szCs w:val="21"/>
        </w:rPr>
        <w:t xml:space="preserve"> e do </w:t>
      </w:r>
      <w:r w:rsidR="00775F82" w:rsidRPr="0052542F">
        <w:rPr>
          <w:sz w:val="21"/>
          <w:szCs w:val="21"/>
        </w:rPr>
        <w:t>art. 12 da Lei nº 8.429</w:t>
      </w:r>
      <w:r w:rsidR="00AE2A58" w:rsidRPr="0052542F">
        <w:rPr>
          <w:sz w:val="21"/>
          <w:szCs w:val="21"/>
        </w:rPr>
        <w:t>;</w:t>
      </w:r>
    </w:p>
    <w:p w:rsidR="00FC3EA9" w:rsidRPr="0052542F" w:rsidRDefault="00230FC6"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775F82" w:rsidRPr="0052542F">
        <w:rPr>
          <w:sz w:val="21"/>
          <w:szCs w:val="21"/>
        </w:rPr>
        <w:t>mpresas</w:t>
      </w:r>
      <w:proofErr w:type="gramEnd"/>
      <w:r w:rsidR="00775F82" w:rsidRPr="0052542F">
        <w:rPr>
          <w:sz w:val="21"/>
          <w:szCs w:val="21"/>
        </w:rPr>
        <w:t xml:space="preserve"> </w:t>
      </w:r>
      <w:r w:rsidR="00775F82" w:rsidRPr="0052542F">
        <w:rPr>
          <w:color w:val="000000"/>
          <w:sz w:val="21"/>
          <w:szCs w:val="21"/>
        </w:rPr>
        <w:t xml:space="preserve">que tenham o mesmo procurador ou representante legal ou credenciado representando licitantes distintos, que concorram entre si; </w:t>
      </w:r>
    </w:p>
    <w:p w:rsidR="00FC3EA9" w:rsidRPr="0052542F" w:rsidRDefault="00C70413"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w:t>
      </w:r>
      <w:r w:rsidR="00775F82" w:rsidRPr="0052542F">
        <w:rPr>
          <w:color w:val="000000"/>
          <w:sz w:val="21"/>
          <w:szCs w:val="21"/>
        </w:rPr>
        <w:t>mpresas</w:t>
      </w:r>
      <w:proofErr w:type="gramEnd"/>
      <w:r w:rsidR="00775F82" w:rsidRPr="0052542F">
        <w:rPr>
          <w:color w:val="000000"/>
          <w:sz w:val="21"/>
          <w:szCs w:val="21"/>
        </w:rPr>
        <w:t xml:space="preserve"> que tenham em sua composição sócios em comum,</w:t>
      </w:r>
      <w:r w:rsidRPr="0052542F">
        <w:rPr>
          <w:color w:val="000000"/>
          <w:sz w:val="21"/>
          <w:szCs w:val="21"/>
        </w:rPr>
        <w:t xml:space="preserve"> </w:t>
      </w:r>
      <w:r w:rsidR="00775F82" w:rsidRPr="0052542F">
        <w:rPr>
          <w:color w:val="000000"/>
          <w:sz w:val="21"/>
          <w:szCs w:val="21"/>
        </w:rPr>
        <w:t>gerentes ou diretores, que concorram entre si</w:t>
      </w:r>
      <w:r w:rsidR="00E621FC" w:rsidRPr="0052542F">
        <w:rPr>
          <w:color w:val="000000"/>
          <w:sz w:val="21"/>
          <w:szCs w:val="21"/>
        </w:rPr>
        <w:t>;</w:t>
      </w:r>
    </w:p>
    <w:p w:rsidR="00FC3EA9" w:rsidRPr="0052542F" w:rsidRDefault="00C70413"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w:t>
      </w:r>
      <w:r w:rsidR="00E621FC" w:rsidRPr="0052542F">
        <w:rPr>
          <w:sz w:val="21"/>
          <w:szCs w:val="21"/>
        </w:rPr>
        <w:t>mpresa</w:t>
      </w:r>
      <w:proofErr w:type="gramEnd"/>
      <w:r w:rsidR="00E621FC" w:rsidRPr="0052542F">
        <w:rPr>
          <w:sz w:val="21"/>
          <w:szCs w:val="21"/>
        </w:rPr>
        <w:t xml:space="preserve"> em processo falimentar;</w:t>
      </w:r>
    </w:p>
    <w:p w:rsidR="007369FB" w:rsidRPr="0052542F" w:rsidRDefault="00E621FC" w:rsidP="00922C21">
      <w:pPr>
        <w:pStyle w:val="normal0"/>
        <w:widowControl w:val="0"/>
        <w:numPr>
          <w:ilvl w:val="3"/>
          <w:numId w:val="1"/>
        </w:numPr>
        <w:spacing w:line="360" w:lineRule="auto"/>
        <w:ind w:left="2694" w:right="-619" w:hanging="993"/>
        <w:jc w:val="both"/>
        <w:rPr>
          <w:b/>
          <w:sz w:val="21"/>
          <w:szCs w:val="21"/>
        </w:rPr>
      </w:pPr>
      <w:r w:rsidRPr="0052542F">
        <w:rPr>
          <w:sz w:val="21"/>
          <w:szCs w:val="21"/>
        </w:rPr>
        <w:t>Empresa em recuperação judicial deverá apresentar certidão emitida pela instância judicial competente afirmando que está apta econômica e financeiramente a participar de procedimento licitatório, conforme</w:t>
      </w:r>
      <w:r w:rsidR="00C70413" w:rsidRPr="0052542F">
        <w:rPr>
          <w:sz w:val="21"/>
          <w:szCs w:val="21"/>
        </w:rPr>
        <w:t xml:space="preserve"> dispõe o a</w:t>
      </w:r>
      <w:r w:rsidRPr="0052542F">
        <w:rPr>
          <w:sz w:val="21"/>
          <w:szCs w:val="21"/>
        </w:rPr>
        <w:t>córdão 1201/2020</w:t>
      </w:r>
      <w:r w:rsidR="00C70413" w:rsidRPr="0052542F">
        <w:rPr>
          <w:sz w:val="21"/>
          <w:szCs w:val="21"/>
        </w:rPr>
        <w:t>,</w:t>
      </w:r>
      <w:r w:rsidRPr="0052542F">
        <w:rPr>
          <w:sz w:val="21"/>
          <w:szCs w:val="21"/>
        </w:rPr>
        <w:t xml:space="preserve"> do Plenário do Tribunal de Contas da União.</w:t>
      </w:r>
    </w:p>
    <w:p w:rsidR="007369FB" w:rsidRPr="0052542F" w:rsidRDefault="00D62F8F" w:rsidP="00922C21">
      <w:pPr>
        <w:pStyle w:val="normal0"/>
        <w:widowControl w:val="0"/>
        <w:numPr>
          <w:ilvl w:val="1"/>
          <w:numId w:val="1"/>
        </w:numPr>
        <w:spacing w:line="360" w:lineRule="auto"/>
        <w:ind w:right="-619"/>
        <w:jc w:val="both"/>
        <w:rPr>
          <w:b/>
          <w:sz w:val="21"/>
          <w:szCs w:val="21"/>
        </w:rPr>
      </w:pPr>
      <w:r w:rsidRPr="0052542F">
        <w:rPr>
          <w:sz w:val="21"/>
          <w:szCs w:val="21"/>
        </w:rPr>
        <w:t>O descumprimento das</w:t>
      </w:r>
      <w:r w:rsidR="00825F71" w:rsidRPr="0052542F">
        <w:rPr>
          <w:sz w:val="21"/>
          <w:szCs w:val="21"/>
        </w:rPr>
        <w:t xml:space="preserve"> condi</w:t>
      </w:r>
      <w:r w:rsidR="00600A08" w:rsidRPr="0052542F">
        <w:rPr>
          <w:sz w:val="21"/>
          <w:szCs w:val="21"/>
        </w:rPr>
        <w:t>ções</w:t>
      </w:r>
      <w:r w:rsidR="00CD4657" w:rsidRPr="0052542F">
        <w:rPr>
          <w:sz w:val="21"/>
          <w:szCs w:val="21"/>
        </w:rPr>
        <w:t xml:space="preserve"> de participação acarreta</w:t>
      </w:r>
      <w:r w:rsidR="006F5B61" w:rsidRPr="0052542F">
        <w:rPr>
          <w:sz w:val="21"/>
          <w:szCs w:val="21"/>
        </w:rPr>
        <w:t xml:space="preserve"> </w:t>
      </w:r>
      <w:r w:rsidR="00825F71" w:rsidRPr="0052542F">
        <w:rPr>
          <w:sz w:val="21"/>
          <w:szCs w:val="21"/>
        </w:rPr>
        <w:t>a inabilitação do licitante.</w:t>
      </w:r>
    </w:p>
    <w:p w:rsidR="000E0F2F" w:rsidRPr="0052542F" w:rsidRDefault="00825F71" w:rsidP="00922C21">
      <w:pPr>
        <w:pStyle w:val="normal0"/>
        <w:widowControl w:val="0"/>
        <w:numPr>
          <w:ilvl w:val="1"/>
          <w:numId w:val="1"/>
        </w:numPr>
        <w:spacing w:line="360" w:lineRule="auto"/>
        <w:ind w:right="-619"/>
        <w:jc w:val="both"/>
        <w:rPr>
          <w:b/>
          <w:sz w:val="21"/>
          <w:szCs w:val="21"/>
        </w:rPr>
      </w:pPr>
      <w:r w:rsidRPr="0052542F">
        <w:rPr>
          <w:sz w:val="21"/>
          <w:szCs w:val="21"/>
        </w:rPr>
        <w:t>A participação na licitação implica na aceitação plena das condiç</w:t>
      </w:r>
      <w:r w:rsidR="00775F82" w:rsidRPr="0052542F">
        <w:rPr>
          <w:sz w:val="21"/>
          <w:szCs w:val="21"/>
        </w:rPr>
        <w:t>ões expressas n</w:t>
      </w:r>
      <w:r w:rsidR="00CD4657" w:rsidRPr="0052542F">
        <w:rPr>
          <w:sz w:val="21"/>
          <w:szCs w:val="21"/>
        </w:rPr>
        <w:t>o</w:t>
      </w:r>
      <w:r w:rsidR="00775F82" w:rsidRPr="0052542F">
        <w:rPr>
          <w:sz w:val="21"/>
          <w:szCs w:val="21"/>
        </w:rPr>
        <w:t xml:space="preserve"> e</w:t>
      </w:r>
      <w:r w:rsidRPr="0052542F">
        <w:rPr>
          <w:sz w:val="21"/>
          <w:szCs w:val="21"/>
        </w:rPr>
        <w:t>dital e em seus anexos.</w:t>
      </w:r>
    </w:p>
    <w:p w:rsidR="000E0F2F" w:rsidRPr="0052542F" w:rsidRDefault="00BE36B7" w:rsidP="00922C21">
      <w:pPr>
        <w:pStyle w:val="normal0"/>
        <w:widowControl w:val="0"/>
        <w:numPr>
          <w:ilvl w:val="0"/>
          <w:numId w:val="1"/>
        </w:numPr>
        <w:spacing w:line="360" w:lineRule="auto"/>
        <w:ind w:right="-619"/>
        <w:jc w:val="both"/>
        <w:rPr>
          <w:b/>
          <w:sz w:val="21"/>
          <w:szCs w:val="21"/>
        </w:rPr>
      </w:pPr>
      <w:r w:rsidRPr="0052542F">
        <w:rPr>
          <w:b/>
          <w:sz w:val="21"/>
          <w:szCs w:val="21"/>
        </w:rPr>
        <w:t>DO CREDENCIAMENTO</w:t>
      </w:r>
    </w:p>
    <w:p w:rsidR="000E0F2F" w:rsidRPr="0052542F" w:rsidRDefault="00BE36B7" w:rsidP="00922C21">
      <w:pPr>
        <w:pStyle w:val="normal0"/>
        <w:widowControl w:val="0"/>
        <w:numPr>
          <w:ilvl w:val="1"/>
          <w:numId w:val="1"/>
        </w:numPr>
        <w:spacing w:line="360" w:lineRule="auto"/>
        <w:ind w:right="-619"/>
        <w:jc w:val="both"/>
        <w:rPr>
          <w:b/>
          <w:sz w:val="21"/>
          <w:szCs w:val="21"/>
        </w:rPr>
      </w:pPr>
      <w:r w:rsidRPr="0052542F">
        <w:rPr>
          <w:sz w:val="21"/>
          <w:szCs w:val="21"/>
        </w:rPr>
        <w:t>Para participar</w:t>
      </w:r>
      <w:r w:rsidR="009F7B14" w:rsidRPr="0052542F">
        <w:rPr>
          <w:sz w:val="21"/>
          <w:szCs w:val="21"/>
        </w:rPr>
        <w:t xml:space="preserve"> da licitação</w:t>
      </w:r>
      <w:r w:rsidRPr="0052542F">
        <w:rPr>
          <w:sz w:val="21"/>
          <w:szCs w:val="21"/>
        </w:rPr>
        <w:t xml:space="preserve">, o licitante deverá se credenciar no sistema, através do site </w:t>
      </w:r>
      <w:hyperlink r:id="rId11" w:history="1">
        <w:r w:rsidRPr="0052542F">
          <w:rPr>
            <w:rStyle w:val="Hyperlink"/>
            <w:rFonts w:cs="Arial"/>
            <w:sz w:val="21"/>
            <w:szCs w:val="21"/>
          </w:rPr>
          <w:t>www.portaldecompraspublicas.com.br</w:t>
        </w:r>
      </w:hyperlink>
      <w:r w:rsidRPr="0052542F">
        <w:rPr>
          <w:sz w:val="21"/>
          <w:szCs w:val="21"/>
        </w:rPr>
        <w:t>.</w:t>
      </w:r>
    </w:p>
    <w:p w:rsidR="000E0F2F" w:rsidRPr="0052542F" w:rsidRDefault="00BE36B7" w:rsidP="00922C21">
      <w:pPr>
        <w:pStyle w:val="normal0"/>
        <w:widowControl w:val="0"/>
        <w:numPr>
          <w:ilvl w:val="1"/>
          <w:numId w:val="1"/>
        </w:numPr>
        <w:spacing w:line="360" w:lineRule="auto"/>
        <w:ind w:right="-619"/>
        <w:jc w:val="both"/>
        <w:rPr>
          <w:b/>
          <w:sz w:val="21"/>
          <w:szCs w:val="21"/>
        </w:rPr>
      </w:pPr>
      <w:r w:rsidRPr="0052542F">
        <w:rPr>
          <w:sz w:val="21"/>
          <w:szCs w:val="21"/>
        </w:rPr>
        <w:t>O credenciamento dar-se-á pela atribuição de chave de identificação e de senha pessoal e intransferível, para acesso ao sistema eletrônico.</w:t>
      </w:r>
    </w:p>
    <w:p w:rsidR="000E0F2F" w:rsidRPr="0052542F" w:rsidRDefault="00BE36B7" w:rsidP="00922C21">
      <w:pPr>
        <w:pStyle w:val="normal0"/>
        <w:widowControl w:val="0"/>
        <w:numPr>
          <w:ilvl w:val="1"/>
          <w:numId w:val="1"/>
        </w:numPr>
        <w:spacing w:line="360" w:lineRule="auto"/>
        <w:ind w:right="-619"/>
        <w:jc w:val="both"/>
        <w:rPr>
          <w:b/>
          <w:sz w:val="21"/>
          <w:szCs w:val="21"/>
        </w:rPr>
      </w:pPr>
      <w:r w:rsidRPr="0052542F">
        <w:rPr>
          <w:sz w:val="21"/>
          <w:szCs w:val="21"/>
        </w:rPr>
        <w:t>O credenciamento implica na respon</w:t>
      </w:r>
      <w:r w:rsidR="009F7B14" w:rsidRPr="0052542F">
        <w:rPr>
          <w:sz w:val="21"/>
          <w:szCs w:val="21"/>
        </w:rPr>
        <w:t>sabilidade legal do licitante e de</w:t>
      </w:r>
      <w:r w:rsidRPr="0052542F">
        <w:rPr>
          <w:sz w:val="21"/>
          <w:szCs w:val="21"/>
        </w:rPr>
        <w:t xml:space="preserve"> seu representante </w:t>
      </w:r>
      <w:r w:rsidR="009F7B14" w:rsidRPr="0052542F">
        <w:rPr>
          <w:sz w:val="21"/>
          <w:szCs w:val="21"/>
        </w:rPr>
        <w:t>pelos atos praticados</w:t>
      </w:r>
      <w:r w:rsidRPr="0052542F">
        <w:rPr>
          <w:sz w:val="21"/>
          <w:szCs w:val="21"/>
        </w:rPr>
        <w:t xml:space="preserve"> e a presunção de sua capacidade técnica para realização das transações inerentes ao procedimento licitatório.</w:t>
      </w:r>
    </w:p>
    <w:p w:rsidR="000E0F2F" w:rsidRPr="0052542F" w:rsidRDefault="009F7B14" w:rsidP="00922C21">
      <w:pPr>
        <w:pStyle w:val="normal0"/>
        <w:widowControl w:val="0"/>
        <w:numPr>
          <w:ilvl w:val="1"/>
          <w:numId w:val="1"/>
        </w:numPr>
        <w:spacing w:line="360" w:lineRule="auto"/>
        <w:ind w:right="-619"/>
        <w:jc w:val="both"/>
        <w:rPr>
          <w:b/>
          <w:sz w:val="21"/>
          <w:szCs w:val="21"/>
        </w:rPr>
      </w:pPr>
      <w:r w:rsidRPr="0052542F">
        <w:rPr>
          <w:sz w:val="21"/>
          <w:szCs w:val="21"/>
        </w:rPr>
        <w:t>A</w:t>
      </w:r>
      <w:r w:rsidR="00BE36B7" w:rsidRPr="0052542F">
        <w:rPr>
          <w:sz w:val="21"/>
          <w:szCs w:val="21"/>
        </w:rPr>
        <w:t xml:space="preserve"> senha </w:t>
      </w:r>
      <w:r w:rsidRPr="0052542F">
        <w:rPr>
          <w:sz w:val="21"/>
          <w:szCs w:val="21"/>
        </w:rPr>
        <w:t xml:space="preserve">e o login </w:t>
      </w:r>
      <w:r w:rsidR="00BE36B7" w:rsidRPr="0052542F">
        <w:rPr>
          <w:sz w:val="21"/>
          <w:szCs w:val="21"/>
        </w:rPr>
        <w:t xml:space="preserve">de acesso ao sistema eletrônico </w:t>
      </w:r>
      <w:r w:rsidRPr="0052542F">
        <w:rPr>
          <w:sz w:val="21"/>
          <w:szCs w:val="21"/>
        </w:rPr>
        <w:t>são</w:t>
      </w:r>
      <w:r w:rsidR="00BE36B7" w:rsidRPr="0052542F">
        <w:rPr>
          <w:sz w:val="21"/>
          <w:szCs w:val="21"/>
        </w:rPr>
        <w:t xml:space="preserve"> de</w:t>
      </w:r>
      <w:r w:rsidR="008D13D2" w:rsidRPr="0052542F">
        <w:rPr>
          <w:sz w:val="21"/>
          <w:szCs w:val="21"/>
        </w:rPr>
        <w:t xml:space="preserve"> uso pessoal e intra</w:t>
      </w:r>
      <w:r w:rsidR="00F930F4" w:rsidRPr="0052542F">
        <w:rPr>
          <w:sz w:val="21"/>
          <w:szCs w:val="21"/>
        </w:rPr>
        <w:t>n</w:t>
      </w:r>
      <w:r w:rsidR="008D13D2" w:rsidRPr="0052542F">
        <w:rPr>
          <w:sz w:val="21"/>
          <w:szCs w:val="21"/>
        </w:rPr>
        <w:t xml:space="preserve">sferível, de </w:t>
      </w:r>
      <w:r w:rsidR="00BE36B7" w:rsidRPr="0052542F">
        <w:rPr>
          <w:sz w:val="21"/>
          <w:szCs w:val="21"/>
        </w:rPr>
        <w:t>inteira responsabilidade do licitante, incluindo qualquer transação efetuada diretamente ou por seu representante, não cabendo ao provedo</w:t>
      </w:r>
      <w:r w:rsidRPr="0052542F">
        <w:rPr>
          <w:sz w:val="21"/>
          <w:szCs w:val="21"/>
        </w:rPr>
        <w:t xml:space="preserve">r do sistema ou ao Município a </w:t>
      </w:r>
      <w:r w:rsidR="00BE36B7" w:rsidRPr="0052542F">
        <w:rPr>
          <w:sz w:val="21"/>
          <w:szCs w:val="21"/>
        </w:rPr>
        <w:t>responsabilidade por eventuais danos decorrentes de uso indevido da senha, ainda que por terceiros.</w:t>
      </w:r>
    </w:p>
    <w:p w:rsidR="00282646" w:rsidRPr="0052542F" w:rsidRDefault="008D13D2" w:rsidP="00922C21">
      <w:pPr>
        <w:pStyle w:val="normal0"/>
        <w:widowControl w:val="0"/>
        <w:numPr>
          <w:ilvl w:val="1"/>
          <w:numId w:val="1"/>
        </w:numPr>
        <w:spacing w:line="360" w:lineRule="auto"/>
        <w:ind w:right="-619"/>
        <w:jc w:val="both"/>
        <w:rPr>
          <w:b/>
          <w:sz w:val="21"/>
          <w:szCs w:val="21"/>
        </w:rPr>
      </w:pPr>
      <w:r w:rsidRPr="0052542F">
        <w:rPr>
          <w:color w:val="000000"/>
          <w:sz w:val="21"/>
          <w:szCs w:val="21"/>
        </w:rPr>
        <w:t>A empresa</w:t>
      </w:r>
      <w:r w:rsidR="009F7B14" w:rsidRPr="0052542F">
        <w:rPr>
          <w:color w:val="000000"/>
          <w:sz w:val="21"/>
          <w:szCs w:val="21"/>
        </w:rPr>
        <w:t xml:space="preserve"> representada por sócio</w:t>
      </w:r>
      <w:r w:rsidR="0008642C" w:rsidRPr="0052542F">
        <w:rPr>
          <w:color w:val="000000"/>
          <w:sz w:val="21"/>
          <w:szCs w:val="21"/>
        </w:rPr>
        <w:t>, dirigente ou assemelhado deve</w:t>
      </w:r>
      <w:r w:rsidR="009F7B14" w:rsidRPr="0052542F">
        <w:rPr>
          <w:color w:val="000000"/>
          <w:sz w:val="21"/>
          <w:szCs w:val="21"/>
        </w:rPr>
        <w:t xml:space="preserve"> </w:t>
      </w:r>
      <w:r w:rsidRPr="0052542F">
        <w:rPr>
          <w:color w:val="000000"/>
          <w:sz w:val="21"/>
          <w:szCs w:val="21"/>
        </w:rPr>
        <w:t xml:space="preserve">juntar </w:t>
      </w:r>
      <w:r w:rsidR="009F7B14" w:rsidRPr="0052542F">
        <w:rPr>
          <w:color w:val="000000"/>
          <w:sz w:val="21"/>
          <w:szCs w:val="21"/>
        </w:rPr>
        <w:t xml:space="preserve">o </w:t>
      </w:r>
      <w:r w:rsidR="00804E0A" w:rsidRPr="0052542F">
        <w:rPr>
          <w:color w:val="000000"/>
          <w:sz w:val="21"/>
          <w:szCs w:val="21"/>
        </w:rPr>
        <w:t xml:space="preserve">seu </w:t>
      </w:r>
      <w:r w:rsidR="009F7B14" w:rsidRPr="0052542F">
        <w:rPr>
          <w:color w:val="000000"/>
          <w:sz w:val="21"/>
          <w:szCs w:val="21"/>
        </w:rPr>
        <w:t xml:space="preserve">estatuto ou contrato social, no qual estejam expressos </w:t>
      </w:r>
      <w:r w:rsidR="00804E0A" w:rsidRPr="0052542F">
        <w:rPr>
          <w:color w:val="000000"/>
          <w:sz w:val="21"/>
          <w:szCs w:val="21"/>
        </w:rPr>
        <w:t>os</w:t>
      </w:r>
      <w:r w:rsidR="009F7B14" w:rsidRPr="0052542F">
        <w:rPr>
          <w:color w:val="000000"/>
          <w:sz w:val="21"/>
          <w:szCs w:val="21"/>
        </w:rPr>
        <w:t xml:space="preserve"> poderes para exercer direitos e assumi</w:t>
      </w:r>
      <w:r w:rsidR="0084452C" w:rsidRPr="0052542F">
        <w:rPr>
          <w:color w:val="000000"/>
          <w:sz w:val="21"/>
          <w:szCs w:val="21"/>
        </w:rPr>
        <w:t>r obrigações</w:t>
      </w:r>
      <w:r w:rsidR="009F7B14" w:rsidRPr="0052542F">
        <w:rPr>
          <w:color w:val="000000"/>
          <w:sz w:val="21"/>
          <w:szCs w:val="21"/>
        </w:rPr>
        <w:t xml:space="preserve">. </w:t>
      </w:r>
    </w:p>
    <w:p w:rsidR="00282646" w:rsidRPr="0052542F" w:rsidRDefault="0084452C"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Ressalvado o item 6</w:t>
      </w:r>
      <w:r w:rsidR="008D13D2" w:rsidRPr="0052542F">
        <w:rPr>
          <w:color w:val="000000"/>
          <w:sz w:val="21"/>
          <w:szCs w:val="21"/>
        </w:rPr>
        <w:t>.5, o representante deve apresentar procuração por instrumento público ou particular, com firma reconhecida, atribuindo poderes para formul</w:t>
      </w:r>
      <w:r w:rsidR="00776D2A" w:rsidRPr="0052542F">
        <w:rPr>
          <w:color w:val="000000"/>
          <w:sz w:val="21"/>
          <w:szCs w:val="21"/>
        </w:rPr>
        <w:t xml:space="preserve">ar lances de preços e praticar </w:t>
      </w:r>
      <w:r w:rsidR="008D13D2" w:rsidRPr="0052542F">
        <w:rPr>
          <w:color w:val="000000"/>
          <w:sz w:val="21"/>
          <w:szCs w:val="21"/>
        </w:rPr>
        <w:t>os atos e operações no sistema.</w:t>
      </w:r>
    </w:p>
    <w:p w:rsidR="00282646" w:rsidRPr="0052542F" w:rsidRDefault="008D13D2" w:rsidP="00922C21">
      <w:pPr>
        <w:pStyle w:val="normal0"/>
        <w:widowControl w:val="0"/>
        <w:numPr>
          <w:ilvl w:val="0"/>
          <w:numId w:val="1"/>
        </w:numPr>
        <w:spacing w:line="360" w:lineRule="auto"/>
        <w:ind w:right="-619"/>
        <w:jc w:val="both"/>
        <w:rPr>
          <w:b/>
          <w:sz w:val="21"/>
          <w:szCs w:val="21"/>
        </w:rPr>
      </w:pPr>
      <w:r w:rsidRPr="0052542F">
        <w:rPr>
          <w:b/>
          <w:sz w:val="21"/>
          <w:szCs w:val="21"/>
        </w:rPr>
        <w:t>DA</w:t>
      </w:r>
      <w:r w:rsidRPr="0052542F">
        <w:rPr>
          <w:b/>
          <w:spacing w:val="-7"/>
          <w:sz w:val="21"/>
          <w:szCs w:val="21"/>
        </w:rPr>
        <w:t xml:space="preserve"> </w:t>
      </w:r>
      <w:r w:rsidRPr="0052542F">
        <w:rPr>
          <w:b/>
          <w:sz w:val="21"/>
          <w:szCs w:val="21"/>
        </w:rPr>
        <w:t>APRESENTAÇÃO</w:t>
      </w:r>
      <w:r w:rsidRPr="0052542F">
        <w:rPr>
          <w:b/>
          <w:spacing w:val="-4"/>
          <w:sz w:val="21"/>
          <w:szCs w:val="21"/>
        </w:rPr>
        <w:t xml:space="preserve"> </w:t>
      </w:r>
      <w:r w:rsidRPr="0052542F">
        <w:rPr>
          <w:b/>
          <w:sz w:val="21"/>
          <w:szCs w:val="21"/>
        </w:rPr>
        <w:t>DA</w:t>
      </w:r>
      <w:r w:rsidRPr="0052542F">
        <w:rPr>
          <w:b/>
          <w:spacing w:val="-6"/>
          <w:sz w:val="21"/>
          <w:szCs w:val="21"/>
        </w:rPr>
        <w:t xml:space="preserve"> </w:t>
      </w:r>
      <w:r w:rsidRPr="0052542F">
        <w:rPr>
          <w:b/>
          <w:sz w:val="21"/>
          <w:szCs w:val="21"/>
        </w:rPr>
        <w:t>PROPOSTA</w:t>
      </w:r>
      <w:r w:rsidRPr="0052542F">
        <w:rPr>
          <w:b/>
          <w:spacing w:val="-6"/>
          <w:sz w:val="21"/>
          <w:szCs w:val="21"/>
        </w:rPr>
        <w:t xml:space="preserve"> </w:t>
      </w:r>
    </w:p>
    <w:p w:rsidR="00E04CB3" w:rsidRPr="004A520C" w:rsidRDefault="00E04CB3" w:rsidP="00E04CB3">
      <w:pPr>
        <w:pStyle w:val="normal0"/>
        <w:widowControl w:val="0"/>
        <w:numPr>
          <w:ilvl w:val="1"/>
          <w:numId w:val="1"/>
        </w:numPr>
        <w:spacing w:line="360" w:lineRule="auto"/>
        <w:ind w:right="-619"/>
        <w:jc w:val="both"/>
        <w:rPr>
          <w:b/>
          <w:sz w:val="21"/>
          <w:szCs w:val="21"/>
        </w:rPr>
      </w:pPr>
      <w:r w:rsidRPr="00C80B5F">
        <w:rPr>
          <w:sz w:val="21"/>
          <w:szCs w:val="21"/>
        </w:rPr>
        <w:t xml:space="preserve">Os proponentes encaminharão, exclusivamente por meio eletrônico, a proposta com a </w:t>
      </w:r>
      <w:r w:rsidRPr="00C80B5F">
        <w:rPr>
          <w:sz w:val="21"/>
          <w:szCs w:val="21"/>
        </w:rPr>
        <w:lastRenderedPageBreak/>
        <w:t xml:space="preserve">descrição do objeto, até a data e o horário estabelecidos para abertura da sessão pública, já a documentação da habilitação será encaminhada, exclusivamente por meio do Sistema Eletrônico, no prazo de </w:t>
      </w:r>
      <w:proofErr w:type="gramStart"/>
      <w:r w:rsidRPr="00C80B5F">
        <w:rPr>
          <w:sz w:val="21"/>
          <w:szCs w:val="21"/>
        </w:rPr>
        <w:t>2</w:t>
      </w:r>
      <w:proofErr w:type="gramEnd"/>
      <w:r w:rsidRPr="00C80B5F">
        <w:rPr>
          <w:sz w:val="21"/>
          <w:szCs w:val="21"/>
        </w:rPr>
        <w:t xml:space="preserve"> (duas) horas após declarado o licitante vencedor.</w:t>
      </w:r>
      <w:r>
        <w:rPr>
          <w:sz w:val="21"/>
          <w:szCs w:val="21"/>
        </w:rPr>
        <w:t xml:space="preserve"> </w:t>
      </w:r>
      <w:r w:rsidRPr="004A520C">
        <w:rPr>
          <w:sz w:val="21"/>
          <w:szCs w:val="21"/>
        </w:rPr>
        <w:t>Ao</w:t>
      </w:r>
      <w:r w:rsidRPr="004A520C">
        <w:rPr>
          <w:spacing w:val="16"/>
          <w:sz w:val="21"/>
          <w:szCs w:val="21"/>
        </w:rPr>
        <w:t xml:space="preserve"> </w:t>
      </w:r>
      <w:r w:rsidRPr="004A520C">
        <w:rPr>
          <w:sz w:val="21"/>
          <w:szCs w:val="21"/>
        </w:rPr>
        <w:t>enviar</w:t>
      </w:r>
      <w:r w:rsidRPr="004A520C">
        <w:rPr>
          <w:spacing w:val="12"/>
          <w:sz w:val="21"/>
          <w:szCs w:val="21"/>
        </w:rPr>
        <w:t xml:space="preserve"> </w:t>
      </w:r>
      <w:r w:rsidRPr="004A520C">
        <w:rPr>
          <w:sz w:val="21"/>
          <w:szCs w:val="21"/>
        </w:rPr>
        <w:t>a</w:t>
      </w:r>
      <w:r w:rsidRPr="004A520C">
        <w:rPr>
          <w:spacing w:val="14"/>
          <w:sz w:val="21"/>
          <w:szCs w:val="21"/>
        </w:rPr>
        <w:t xml:space="preserve"> </w:t>
      </w:r>
      <w:r w:rsidRPr="004A520C">
        <w:rPr>
          <w:sz w:val="21"/>
          <w:szCs w:val="21"/>
        </w:rPr>
        <w:t>proposta</w:t>
      </w:r>
      <w:r w:rsidRPr="004A520C">
        <w:rPr>
          <w:spacing w:val="15"/>
          <w:sz w:val="21"/>
          <w:szCs w:val="21"/>
        </w:rPr>
        <w:t xml:space="preserve"> </w:t>
      </w:r>
      <w:r w:rsidRPr="004A520C">
        <w:rPr>
          <w:sz w:val="21"/>
          <w:szCs w:val="21"/>
        </w:rPr>
        <w:t>pelo</w:t>
      </w:r>
      <w:r w:rsidRPr="004A520C">
        <w:rPr>
          <w:spacing w:val="16"/>
          <w:sz w:val="21"/>
          <w:szCs w:val="21"/>
        </w:rPr>
        <w:t xml:space="preserve"> </w:t>
      </w:r>
      <w:r w:rsidRPr="004A520C">
        <w:rPr>
          <w:sz w:val="21"/>
          <w:szCs w:val="21"/>
        </w:rPr>
        <w:t>sistema</w:t>
      </w:r>
      <w:r w:rsidRPr="004A520C">
        <w:rPr>
          <w:spacing w:val="14"/>
          <w:sz w:val="21"/>
          <w:szCs w:val="21"/>
        </w:rPr>
        <w:t xml:space="preserve"> </w:t>
      </w:r>
      <w:r w:rsidRPr="004A520C">
        <w:rPr>
          <w:sz w:val="21"/>
          <w:szCs w:val="21"/>
        </w:rPr>
        <w:t>eletrônico,</w:t>
      </w:r>
      <w:r w:rsidRPr="004A520C">
        <w:rPr>
          <w:spacing w:val="16"/>
          <w:sz w:val="21"/>
          <w:szCs w:val="21"/>
        </w:rPr>
        <w:t xml:space="preserve"> </w:t>
      </w:r>
      <w:r w:rsidRPr="004A520C">
        <w:rPr>
          <w:sz w:val="21"/>
          <w:szCs w:val="21"/>
        </w:rPr>
        <w:t>o</w:t>
      </w:r>
      <w:r w:rsidRPr="004A520C">
        <w:rPr>
          <w:spacing w:val="16"/>
          <w:sz w:val="21"/>
          <w:szCs w:val="21"/>
        </w:rPr>
        <w:t xml:space="preserve"> </w:t>
      </w:r>
      <w:r w:rsidRPr="004A520C">
        <w:rPr>
          <w:sz w:val="21"/>
          <w:szCs w:val="21"/>
        </w:rPr>
        <w:t>proponente</w:t>
      </w:r>
      <w:r w:rsidRPr="004A520C">
        <w:rPr>
          <w:spacing w:val="14"/>
          <w:sz w:val="21"/>
          <w:szCs w:val="21"/>
        </w:rPr>
        <w:t xml:space="preserve"> </w:t>
      </w:r>
      <w:r w:rsidRPr="004A520C">
        <w:rPr>
          <w:sz w:val="21"/>
          <w:szCs w:val="21"/>
        </w:rPr>
        <w:t>deve</w:t>
      </w:r>
      <w:r w:rsidRPr="004A520C">
        <w:rPr>
          <w:spacing w:val="14"/>
          <w:sz w:val="21"/>
          <w:szCs w:val="21"/>
        </w:rPr>
        <w:t xml:space="preserve"> </w:t>
      </w:r>
      <w:r w:rsidRPr="004A520C">
        <w:rPr>
          <w:sz w:val="21"/>
          <w:szCs w:val="21"/>
        </w:rPr>
        <w:t>necessariamente postar</w:t>
      </w:r>
      <w:r w:rsidRPr="004A520C">
        <w:rPr>
          <w:spacing w:val="12"/>
          <w:sz w:val="21"/>
          <w:szCs w:val="21"/>
        </w:rPr>
        <w:t xml:space="preserve"> </w:t>
      </w:r>
      <w:r w:rsidRPr="004A520C">
        <w:rPr>
          <w:sz w:val="21"/>
          <w:szCs w:val="21"/>
        </w:rPr>
        <w:t>o</w:t>
      </w:r>
      <w:r w:rsidRPr="004A520C">
        <w:rPr>
          <w:spacing w:val="-4"/>
          <w:sz w:val="21"/>
          <w:szCs w:val="21"/>
        </w:rPr>
        <w:t xml:space="preserve"> valor global.</w:t>
      </w:r>
    </w:p>
    <w:p w:rsidR="00282646" w:rsidRPr="0052542F" w:rsidRDefault="008D13D2" w:rsidP="00922C21">
      <w:pPr>
        <w:pStyle w:val="normal0"/>
        <w:widowControl w:val="0"/>
        <w:numPr>
          <w:ilvl w:val="1"/>
          <w:numId w:val="1"/>
        </w:numPr>
        <w:spacing w:line="360" w:lineRule="auto"/>
        <w:ind w:right="-619"/>
        <w:jc w:val="both"/>
        <w:rPr>
          <w:b/>
          <w:sz w:val="21"/>
          <w:szCs w:val="21"/>
        </w:rPr>
      </w:pPr>
      <w:r w:rsidRPr="0052542F">
        <w:rPr>
          <w:sz w:val="21"/>
          <w:szCs w:val="21"/>
        </w:rPr>
        <w:t>Ao</w:t>
      </w:r>
      <w:r w:rsidRPr="0052542F">
        <w:rPr>
          <w:spacing w:val="16"/>
          <w:sz w:val="21"/>
          <w:szCs w:val="21"/>
        </w:rPr>
        <w:t xml:space="preserve"> </w:t>
      </w:r>
      <w:r w:rsidRPr="0052542F">
        <w:rPr>
          <w:sz w:val="21"/>
          <w:szCs w:val="21"/>
        </w:rPr>
        <w:t>enviar</w:t>
      </w:r>
      <w:r w:rsidRPr="0052542F">
        <w:rPr>
          <w:spacing w:val="12"/>
          <w:sz w:val="21"/>
          <w:szCs w:val="21"/>
        </w:rPr>
        <w:t xml:space="preserve"> </w:t>
      </w:r>
      <w:r w:rsidR="00FB5856" w:rsidRPr="0052542F">
        <w:rPr>
          <w:sz w:val="21"/>
          <w:szCs w:val="21"/>
        </w:rPr>
        <w:t>a</w:t>
      </w:r>
      <w:r w:rsidRPr="0052542F">
        <w:rPr>
          <w:spacing w:val="14"/>
          <w:sz w:val="21"/>
          <w:szCs w:val="21"/>
        </w:rPr>
        <w:t xml:space="preserve"> </w:t>
      </w:r>
      <w:r w:rsidRPr="0052542F">
        <w:rPr>
          <w:sz w:val="21"/>
          <w:szCs w:val="21"/>
        </w:rPr>
        <w:t>proposta</w:t>
      </w:r>
      <w:r w:rsidRPr="0052542F">
        <w:rPr>
          <w:spacing w:val="15"/>
          <w:sz w:val="21"/>
          <w:szCs w:val="21"/>
        </w:rPr>
        <w:t xml:space="preserve"> </w:t>
      </w:r>
      <w:r w:rsidRPr="0052542F">
        <w:rPr>
          <w:sz w:val="21"/>
          <w:szCs w:val="21"/>
        </w:rPr>
        <w:t>pelo</w:t>
      </w:r>
      <w:r w:rsidRPr="0052542F">
        <w:rPr>
          <w:spacing w:val="16"/>
          <w:sz w:val="21"/>
          <w:szCs w:val="21"/>
        </w:rPr>
        <w:t xml:space="preserve"> </w:t>
      </w:r>
      <w:r w:rsidRPr="0052542F">
        <w:rPr>
          <w:sz w:val="21"/>
          <w:szCs w:val="21"/>
        </w:rPr>
        <w:t>sistema</w:t>
      </w:r>
      <w:r w:rsidRPr="0052542F">
        <w:rPr>
          <w:spacing w:val="14"/>
          <w:sz w:val="21"/>
          <w:szCs w:val="21"/>
        </w:rPr>
        <w:t xml:space="preserve"> </w:t>
      </w:r>
      <w:r w:rsidRPr="0052542F">
        <w:rPr>
          <w:sz w:val="21"/>
          <w:szCs w:val="21"/>
        </w:rPr>
        <w:t>eletrônico</w:t>
      </w:r>
      <w:r w:rsidR="001E257B" w:rsidRPr="0052542F">
        <w:rPr>
          <w:sz w:val="21"/>
          <w:szCs w:val="21"/>
        </w:rPr>
        <w:t>,</w:t>
      </w:r>
      <w:r w:rsidRPr="0052542F">
        <w:rPr>
          <w:spacing w:val="16"/>
          <w:sz w:val="21"/>
          <w:szCs w:val="21"/>
        </w:rPr>
        <w:t xml:space="preserve"> </w:t>
      </w:r>
      <w:r w:rsidRPr="0052542F">
        <w:rPr>
          <w:sz w:val="21"/>
          <w:szCs w:val="21"/>
        </w:rPr>
        <w:t>o</w:t>
      </w:r>
      <w:r w:rsidRPr="0052542F">
        <w:rPr>
          <w:spacing w:val="16"/>
          <w:sz w:val="21"/>
          <w:szCs w:val="21"/>
        </w:rPr>
        <w:t xml:space="preserve"> </w:t>
      </w:r>
      <w:r w:rsidRPr="0052542F">
        <w:rPr>
          <w:sz w:val="21"/>
          <w:szCs w:val="21"/>
        </w:rPr>
        <w:t>proponente</w:t>
      </w:r>
      <w:r w:rsidRPr="0052542F">
        <w:rPr>
          <w:spacing w:val="14"/>
          <w:sz w:val="21"/>
          <w:szCs w:val="21"/>
        </w:rPr>
        <w:t xml:space="preserve"> </w:t>
      </w:r>
      <w:r w:rsidRPr="0052542F">
        <w:rPr>
          <w:sz w:val="21"/>
          <w:szCs w:val="21"/>
        </w:rPr>
        <w:t>deve</w:t>
      </w:r>
      <w:r w:rsidRPr="0052542F">
        <w:rPr>
          <w:spacing w:val="14"/>
          <w:sz w:val="21"/>
          <w:szCs w:val="21"/>
        </w:rPr>
        <w:t xml:space="preserve"> </w:t>
      </w:r>
      <w:r w:rsidRPr="0052542F">
        <w:rPr>
          <w:sz w:val="21"/>
          <w:szCs w:val="21"/>
        </w:rPr>
        <w:t>necessariamente</w:t>
      </w:r>
      <w:r w:rsidR="00E160EE" w:rsidRPr="0052542F">
        <w:rPr>
          <w:sz w:val="21"/>
          <w:szCs w:val="21"/>
        </w:rPr>
        <w:t xml:space="preserve"> </w:t>
      </w:r>
      <w:r w:rsidRPr="0052542F">
        <w:rPr>
          <w:sz w:val="21"/>
          <w:szCs w:val="21"/>
        </w:rPr>
        <w:t>postar</w:t>
      </w:r>
      <w:r w:rsidRPr="0052542F">
        <w:rPr>
          <w:spacing w:val="12"/>
          <w:sz w:val="21"/>
          <w:szCs w:val="21"/>
        </w:rPr>
        <w:t xml:space="preserve"> </w:t>
      </w:r>
      <w:r w:rsidRPr="0052542F">
        <w:rPr>
          <w:sz w:val="21"/>
          <w:szCs w:val="21"/>
        </w:rPr>
        <w:t>o</w:t>
      </w:r>
      <w:r w:rsidRPr="0052542F">
        <w:rPr>
          <w:spacing w:val="-4"/>
          <w:sz w:val="21"/>
          <w:szCs w:val="21"/>
        </w:rPr>
        <w:t xml:space="preserve"> </w:t>
      </w:r>
      <w:r w:rsidR="00E96753" w:rsidRPr="0052542F">
        <w:rPr>
          <w:spacing w:val="-4"/>
          <w:sz w:val="21"/>
          <w:szCs w:val="21"/>
        </w:rPr>
        <w:t>valor global.</w:t>
      </w:r>
    </w:p>
    <w:p w:rsidR="00282646" w:rsidRPr="0052542F" w:rsidRDefault="008D13D2" w:rsidP="00922C21">
      <w:pPr>
        <w:pStyle w:val="normal0"/>
        <w:widowControl w:val="0"/>
        <w:numPr>
          <w:ilvl w:val="1"/>
          <w:numId w:val="1"/>
        </w:numPr>
        <w:spacing w:line="360" w:lineRule="auto"/>
        <w:ind w:right="-619"/>
        <w:jc w:val="both"/>
        <w:rPr>
          <w:b/>
          <w:sz w:val="21"/>
          <w:szCs w:val="21"/>
        </w:rPr>
      </w:pPr>
      <w:r w:rsidRPr="0052542F">
        <w:rPr>
          <w:sz w:val="21"/>
          <w:szCs w:val="21"/>
        </w:rPr>
        <w:t>O</w:t>
      </w:r>
      <w:r w:rsidRPr="0052542F">
        <w:rPr>
          <w:spacing w:val="14"/>
          <w:sz w:val="21"/>
          <w:szCs w:val="21"/>
        </w:rPr>
        <w:t xml:space="preserve"> </w:t>
      </w:r>
      <w:r w:rsidRPr="0052542F">
        <w:rPr>
          <w:sz w:val="21"/>
          <w:szCs w:val="21"/>
        </w:rPr>
        <w:t>proponente</w:t>
      </w:r>
      <w:r w:rsidRPr="0052542F">
        <w:rPr>
          <w:spacing w:val="8"/>
          <w:sz w:val="21"/>
          <w:szCs w:val="21"/>
        </w:rPr>
        <w:t xml:space="preserve"> </w:t>
      </w:r>
      <w:r w:rsidRPr="0052542F">
        <w:rPr>
          <w:sz w:val="21"/>
          <w:szCs w:val="21"/>
        </w:rPr>
        <w:t>será</w:t>
      </w:r>
      <w:r w:rsidRPr="0052542F">
        <w:rPr>
          <w:spacing w:val="8"/>
          <w:sz w:val="21"/>
          <w:szCs w:val="21"/>
        </w:rPr>
        <w:t xml:space="preserve"> </w:t>
      </w:r>
      <w:r w:rsidRPr="0052542F">
        <w:rPr>
          <w:sz w:val="21"/>
          <w:szCs w:val="21"/>
        </w:rPr>
        <w:t>responsável</w:t>
      </w:r>
      <w:r w:rsidRPr="0052542F">
        <w:rPr>
          <w:spacing w:val="-9"/>
          <w:sz w:val="21"/>
          <w:szCs w:val="21"/>
        </w:rPr>
        <w:t xml:space="preserve"> </w:t>
      </w:r>
      <w:r w:rsidRPr="0052542F">
        <w:rPr>
          <w:sz w:val="21"/>
          <w:szCs w:val="21"/>
        </w:rPr>
        <w:t>por</w:t>
      </w:r>
      <w:r w:rsidRPr="0052542F">
        <w:rPr>
          <w:spacing w:val="5"/>
          <w:sz w:val="21"/>
          <w:szCs w:val="21"/>
        </w:rPr>
        <w:t xml:space="preserve"> </w:t>
      </w:r>
      <w:r w:rsidRPr="0052542F">
        <w:rPr>
          <w:sz w:val="21"/>
          <w:szCs w:val="21"/>
        </w:rPr>
        <w:t>todas</w:t>
      </w:r>
      <w:r w:rsidRPr="0052542F">
        <w:rPr>
          <w:spacing w:val="6"/>
          <w:sz w:val="21"/>
          <w:szCs w:val="21"/>
        </w:rPr>
        <w:t xml:space="preserve"> </w:t>
      </w:r>
      <w:r w:rsidRPr="0052542F">
        <w:rPr>
          <w:sz w:val="21"/>
          <w:szCs w:val="21"/>
        </w:rPr>
        <w:t>as</w:t>
      </w:r>
      <w:r w:rsidRPr="0052542F">
        <w:rPr>
          <w:spacing w:val="7"/>
          <w:sz w:val="21"/>
          <w:szCs w:val="21"/>
        </w:rPr>
        <w:t xml:space="preserve"> </w:t>
      </w:r>
      <w:r w:rsidRPr="0052542F">
        <w:rPr>
          <w:sz w:val="21"/>
          <w:szCs w:val="21"/>
        </w:rPr>
        <w:t>transações</w:t>
      </w:r>
      <w:r w:rsidRPr="0052542F">
        <w:rPr>
          <w:spacing w:val="6"/>
          <w:sz w:val="21"/>
          <w:szCs w:val="21"/>
        </w:rPr>
        <w:t xml:space="preserve"> </w:t>
      </w:r>
      <w:r w:rsidRPr="0052542F">
        <w:rPr>
          <w:sz w:val="21"/>
          <w:szCs w:val="21"/>
        </w:rPr>
        <w:t>que</w:t>
      </w:r>
      <w:r w:rsidRPr="0052542F">
        <w:rPr>
          <w:spacing w:val="8"/>
          <w:sz w:val="21"/>
          <w:szCs w:val="21"/>
        </w:rPr>
        <w:t xml:space="preserve"> </w:t>
      </w:r>
      <w:r w:rsidRPr="0052542F">
        <w:rPr>
          <w:sz w:val="21"/>
          <w:szCs w:val="21"/>
        </w:rPr>
        <w:t>forem</w:t>
      </w:r>
      <w:r w:rsidRPr="0052542F">
        <w:rPr>
          <w:spacing w:val="-10"/>
          <w:sz w:val="21"/>
          <w:szCs w:val="21"/>
        </w:rPr>
        <w:t xml:space="preserve"> </w:t>
      </w:r>
      <w:r w:rsidRPr="0052542F">
        <w:rPr>
          <w:sz w:val="21"/>
          <w:szCs w:val="21"/>
        </w:rPr>
        <w:t>efetuadas</w:t>
      </w:r>
      <w:r w:rsidRPr="0052542F">
        <w:rPr>
          <w:spacing w:val="7"/>
          <w:sz w:val="21"/>
          <w:szCs w:val="21"/>
        </w:rPr>
        <w:t xml:space="preserve"> </w:t>
      </w:r>
      <w:r w:rsidRPr="0052542F">
        <w:rPr>
          <w:sz w:val="21"/>
          <w:szCs w:val="21"/>
        </w:rPr>
        <w:t>em</w:t>
      </w:r>
      <w:r w:rsidRPr="0052542F">
        <w:rPr>
          <w:spacing w:val="-10"/>
          <w:sz w:val="21"/>
          <w:szCs w:val="21"/>
        </w:rPr>
        <w:t xml:space="preserve"> </w:t>
      </w:r>
      <w:r w:rsidRPr="0052542F">
        <w:rPr>
          <w:sz w:val="21"/>
          <w:szCs w:val="21"/>
        </w:rPr>
        <w:t>seu</w:t>
      </w:r>
      <w:r w:rsidRPr="0052542F">
        <w:rPr>
          <w:spacing w:val="-3"/>
          <w:sz w:val="21"/>
          <w:szCs w:val="21"/>
        </w:rPr>
        <w:t xml:space="preserve"> </w:t>
      </w:r>
      <w:r w:rsidRPr="0052542F">
        <w:rPr>
          <w:sz w:val="21"/>
          <w:szCs w:val="21"/>
        </w:rPr>
        <w:t>nome</w:t>
      </w:r>
      <w:r w:rsidRPr="0052542F">
        <w:rPr>
          <w:spacing w:val="8"/>
          <w:sz w:val="21"/>
          <w:szCs w:val="21"/>
        </w:rPr>
        <w:t xml:space="preserve"> </w:t>
      </w:r>
      <w:r w:rsidRPr="0052542F">
        <w:rPr>
          <w:sz w:val="21"/>
          <w:szCs w:val="21"/>
        </w:rPr>
        <w:t>no</w:t>
      </w:r>
      <w:r w:rsidRPr="0052542F">
        <w:rPr>
          <w:spacing w:val="10"/>
          <w:sz w:val="21"/>
          <w:szCs w:val="21"/>
        </w:rPr>
        <w:t xml:space="preserve"> </w:t>
      </w:r>
      <w:r w:rsidRPr="0052542F">
        <w:rPr>
          <w:sz w:val="21"/>
          <w:szCs w:val="21"/>
        </w:rPr>
        <w:t>sistema,</w:t>
      </w:r>
      <w:r w:rsidRPr="0052542F">
        <w:rPr>
          <w:spacing w:val="-3"/>
          <w:sz w:val="21"/>
          <w:szCs w:val="21"/>
        </w:rPr>
        <w:t xml:space="preserve"> </w:t>
      </w:r>
      <w:r w:rsidRPr="0052542F">
        <w:rPr>
          <w:sz w:val="21"/>
          <w:szCs w:val="21"/>
        </w:rPr>
        <w:t>assumindo</w:t>
      </w:r>
      <w:r w:rsidRPr="0052542F">
        <w:rPr>
          <w:spacing w:val="-3"/>
          <w:sz w:val="21"/>
          <w:szCs w:val="21"/>
        </w:rPr>
        <w:t xml:space="preserve"> </w:t>
      </w:r>
      <w:r w:rsidRPr="0052542F">
        <w:rPr>
          <w:sz w:val="21"/>
          <w:szCs w:val="21"/>
        </w:rPr>
        <w:t>como</w:t>
      </w:r>
      <w:r w:rsidRPr="0052542F">
        <w:rPr>
          <w:spacing w:val="-3"/>
          <w:sz w:val="21"/>
          <w:szCs w:val="21"/>
        </w:rPr>
        <w:t xml:space="preserve"> </w:t>
      </w:r>
      <w:r w:rsidRPr="0052542F">
        <w:rPr>
          <w:sz w:val="21"/>
          <w:szCs w:val="21"/>
        </w:rPr>
        <w:t>firmes</w:t>
      </w:r>
      <w:r w:rsidRPr="0052542F">
        <w:rPr>
          <w:spacing w:val="-7"/>
          <w:sz w:val="21"/>
          <w:szCs w:val="21"/>
        </w:rPr>
        <w:t xml:space="preserve"> </w:t>
      </w:r>
      <w:r w:rsidRPr="0052542F">
        <w:rPr>
          <w:sz w:val="21"/>
          <w:szCs w:val="21"/>
        </w:rPr>
        <w:t>e</w:t>
      </w:r>
      <w:r w:rsidRPr="0052542F">
        <w:rPr>
          <w:spacing w:val="-5"/>
          <w:sz w:val="21"/>
          <w:szCs w:val="21"/>
        </w:rPr>
        <w:t xml:space="preserve"> </w:t>
      </w:r>
      <w:r w:rsidRPr="0052542F">
        <w:rPr>
          <w:sz w:val="21"/>
          <w:szCs w:val="21"/>
        </w:rPr>
        <w:t>verdadeiras</w:t>
      </w:r>
      <w:r w:rsidRPr="0052542F">
        <w:rPr>
          <w:spacing w:val="-7"/>
          <w:sz w:val="21"/>
          <w:szCs w:val="21"/>
        </w:rPr>
        <w:t xml:space="preserve"> </w:t>
      </w:r>
      <w:r w:rsidR="002A5422" w:rsidRPr="0052542F">
        <w:rPr>
          <w:sz w:val="21"/>
          <w:szCs w:val="21"/>
        </w:rPr>
        <w:t>as</w:t>
      </w:r>
      <w:r w:rsidRPr="0052542F">
        <w:rPr>
          <w:spacing w:val="-6"/>
          <w:sz w:val="21"/>
          <w:szCs w:val="21"/>
        </w:rPr>
        <w:t xml:space="preserve"> </w:t>
      </w:r>
      <w:r w:rsidRPr="0052542F">
        <w:rPr>
          <w:sz w:val="21"/>
          <w:szCs w:val="21"/>
        </w:rPr>
        <w:t>propostas</w:t>
      </w:r>
      <w:r w:rsidRPr="0052542F">
        <w:rPr>
          <w:spacing w:val="-7"/>
          <w:sz w:val="21"/>
          <w:szCs w:val="21"/>
        </w:rPr>
        <w:t xml:space="preserve"> </w:t>
      </w:r>
      <w:r w:rsidRPr="0052542F">
        <w:rPr>
          <w:sz w:val="21"/>
          <w:szCs w:val="21"/>
        </w:rPr>
        <w:t>e</w:t>
      </w:r>
      <w:r w:rsidRPr="0052542F">
        <w:rPr>
          <w:spacing w:val="-5"/>
          <w:sz w:val="21"/>
          <w:szCs w:val="21"/>
        </w:rPr>
        <w:t xml:space="preserve"> </w:t>
      </w:r>
      <w:r w:rsidRPr="0052542F">
        <w:rPr>
          <w:sz w:val="21"/>
          <w:szCs w:val="21"/>
        </w:rPr>
        <w:t>lances.</w:t>
      </w:r>
    </w:p>
    <w:p w:rsidR="008B316A" w:rsidRPr="0052542F" w:rsidRDefault="008D13D2" w:rsidP="00922C21">
      <w:pPr>
        <w:pStyle w:val="normal0"/>
        <w:widowControl w:val="0"/>
        <w:numPr>
          <w:ilvl w:val="1"/>
          <w:numId w:val="1"/>
        </w:numPr>
        <w:spacing w:line="360" w:lineRule="auto"/>
        <w:ind w:right="-619"/>
        <w:jc w:val="both"/>
        <w:rPr>
          <w:b/>
          <w:sz w:val="21"/>
          <w:szCs w:val="21"/>
        </w:rPr>
      </w:pPr>
      <w:r w:rsidRPr="0052542F">
        <w:rPr>
          <w:spacing w:val="-4"/>
          <w:sz w:val="21"/>
          <w:szCs w:val="21"/>
        </w:rPr>
        <w:t>É</w:t>
      </w:r>
      <w:r w:rsidRPr="0052542F">
        <w:rPr>
          <w:spacing w:val="-11"/>
          <w:sz w:val="21"/>
          <w:szCs w:val="21"/>
        </w:rPr>
        <w:t xml:space="preserve"> </w:t>
      </w:r>
      <w:r w:rsidRPr="0052542F">
        <w:rPr>
          <w:spacing w:val="-4"/>
          <w:sz w:val="21"/>
          <w:szCs w:val="21"/>
        </w:rPr>
        <w:t>vedada</w:t>
      </w:r>
      <w:r w:rsidRPr="0052542F">
        <w:rPr>
          <w:spacing w:val="-1"/>
          <w:sz w:val="21"/>
          <w:szCs w:val="21"/>
        </w:rPr>
        <w:t xml:space="preserve"> </w:t>
      </w:r>
      <w:r w:rsidRPr="0052542F">
        <w:rPr>
          <w:spacing w:val="-4"/>
          <w:sz w:val="21"/>
          <w:szCs w:val="21"/>
        </w:rPr>
        <w:t>a</w:t>
      </w:r>
      <w:r w:rsidRPr="0052542F">
        <w:rPr>
          <w:spacing w:val="-1"/>
          <w:sz w:val="21"/>
          <w:szCs w:val="21"/>
        </w:rPr>
        <w:t xml:space="preserve"> </w:t>
      </w:r>
      <w:r w:rsidRPr="0052542F">
        <w:rPr>
          <w:spacing w:val="-4"/>
          <w:sz w:val="21"/>
          <w:szCs w:val="21"/>
        </w:rPr>
        <w:t>cotação</w:t>
      </w:r>
      <w:r w:rsidRPr="0052542F">
        <w:rPr>
          <w:spacing w:val="2"/>
          <w:sz w:val="21"/>
          <w:szCs w:val="21"/>
        </w:rPr>
        <w:t xml:space="preserve"> </w:t>
      </w:r>
      <w:r w:rsidRPr="0052542F">
        <w:rPr>
          <w:spacing w:val="-3"/>
          <w:sz w:val="21"/>
          <w:szCs w:val="21"/>
        </w:rPr>
        <w:t>parcial</w:t>
      </w:r>
      <w:r w:rsidRPr="0052542F">
        <w:rPr>
          <w:spacing w:val="-21"/>
          <w:sz w:val="21"/>
          <w:szCs w:val="21"/>
        </w:rPr>
        <w:t xml:space="preserve"> </w:t>
      </w:r>
      <w:r w:rsidRPr="0052542F">
        <w:rPr>
          <w:spacing w:val="-3"/>
          <w:sz w:val="21"/>
          <w:szCs w:val="21"/>
        </w:rPr>
        <w:t>de</w:t>
      </w:r>
      <w:r w:rsidRPr="0052542F">
        <w:rPr>
          <w:spacing w:val="-1"/>
          <w:sz w:val="21"/>
          <w:szCs w:val="21"/>
        </w:rPr>
        <w:t xml:space="preserve"> </w:t>
      </w:r>
      <w:r w:rsidRPr="0052542F">
        <w:rPr>
          <w:spacing w:val="-3"/>
          <w:sz w:val="21"/>
          <w:szCs w:val="21"/>
        </w:rPr>
        <w:t>itens ou</w:t>
      </w:r>
      <w:r w:rsidRPr="0052542F">
        <w:rPr>
          <w:spacing w:val="-14"/>
          <w:sz w:val="21"/>
          <w:szCs w:val="21"/>
        </w:rPr>
        <w:t xml:space="preserve"> </w:t>
      </w:r>
      <w:r w:rsidRPr="0052542F">
        <w:rPr>
          <w:spacing w:val="-3"/>
          <w:sz w:val="21"/>
          <w:szCs w:val="21"/>
        </w:rPr>
        <w:t>de</w:t>
      </w:r>
      <w:r w:rsidRPr="0052542F">
        <w:rPr>
          <w:spacing w:val="-1"/>
          <w:sz w:val="21"/>
          <w:szCs w:val="21"/>
        </w:rPr>
        <w:t xml:space="preserve"> </w:t>
      </w:r>
      <w:r w:rsidRPr="0052542F">
        <w:rPr>
          <w:spacing w:val="-3"/>
          <w:sz w:val="21"/>
          <w:szCs w:val="21"/>
        </w:rPr>
        <w:t>quantidade</w:t>
      </w:r>
      <w:r w:rsidRPr="0052542F">
        <w:rPr>
          <w:sz w:val="21"/>
          <w:szCs w:val="21"/>
        </w:rPr>
        <w:t xml:space="preserve"> </w:t>
      </w:r>
      <w:r w:rsidRPr="0052542F">
        <w:rPr>
          <w:spacing w:val="-3"/>
          <w:sz w:val="21"/>
          <w:szCs w:val="21"/>
        </w:rPr>
        <w:t>inferior</w:t>
      </w:r>
      <w:r w:rsidRPr="0052542F">
        <w:rPr>
          <w:spacing w:val="-4"/>
          <w:sz w:val="21"/>
          <w:szCs w:val="21"/>
        </w:rPr>
        <w:t xml:space="preserve"> </w:t>
      </w:r>
      <w:r w:rsidRPr="0052542F">
        <w:rPr>
          <w:spacing w:val="-3"/>
          <w:sz w:val="21"/>
          <w:szCs w:val="21"/>
        </w:rPr>
        <w:t>à</w:t>
      </w:r>
      <w:r w:rsidRPr="0052542F">
        <w:rPr>
          <w:spacing w:val="-1"/>
          <w:sz w:val="21"/>
          <w:szCs w:val="21"/>
        </w:rPr>
        <w:t xml:space="preserve"> </w:t>
      </w:r>
      <w:r w:rsidRPr="0052542F">
        <w:rPr>
          <w:spacing w:val="-3"/>
          <w:sz w:val="21"/>
          <w:szCs w:val="21"/>
        </w:rPr>
        <w:t>demandada</w:t>
      </w:r>
      <w:r w:rsidRPr="0052542F">
        <w:rPr>
          <w:spacing w:val="-1"/>
          <w:sz w:val="21"/>
          <w:szCs w:val="21"/>
        </w:rPr>
        <w:t xml:space="preserve"> </w:t>
      </w:r>
      <w:r w:rsidRPr="0052542F">
        <w:rPr>
          <w:spacing w:val="-3"/>
          <w:sz w:val="21"/>
          <w:szCs w:val="21"/>
        </w:rPr>
        <w:t>n</w:t>
      </w:r>
      <w:r w:rsidR="00AF1AF4" w:rsidRPr="0052542F">
        <w:rPr>
          <w:spacing w:val="-3"/>
          <w:sz w:val="21"/>
          <w:szCs w:val="21"/>
        </w:rPr>
        <w:t>a</w:t>
      </w:r>
      <w:r w:rsidRPr="0052542F">
        <w:rPr>
          <w:spacing w:val="-1"/>
          <w:sz w:val="21"/>
          <w:szCs w:val="21"/>
        </w:rPr>
        <w:t xml:space="preserve"> </w:t>
      </w:r>
      <w:r w:rsidRPr="0052542F">
        <w:rPr>
          <w:spacing w:val="-3"/>
          <w:sz w:val="21"/>
          <w:szCs w:val="21"/>
        </w:rPr>
        <w:t>licitação.</w:t>
      </w:r>
    </w:p>
    <w:p w:rsidR="008B316A" w:rsidRPr="0052542F" w:rsidRDefault="008D13D2" w:rsidP="00922C21">
      <w:pPr>
        <w:pStyle w:val="normal0"/>
        <w:widowControl w:val="0"/>
        <w:numPr>
          <w:ilvl w:val="1"/>
          <w:numId w:val="1"/>
        </w:numPr>
        <w:spacing w:line="360" w:lineRule="auto"/>
        <w:ind w:right="-619"/>
        <w:jc w:val="both"/>
        <w:rPr>
          <w:b/>
          <w:sz w:val="21"/>
          <w:szCs w:val="21"/>
        </w:rPr>
      </w:pPr>
      <w:r w:rsidRPr="0052542F">
        <w:rPr>
          <w:spacing w:val="-3"/>
          <w:sz w:val="21"/>
          <w:szCs w:val="21"/>
        </w:rPr>
        <w:t>Todas</w:t>
      </w:r>
      <w:r w:rsidRPr="0052542F">
        <w:rPr>
          <w:spacing w:val="-2"/>
          <w:sz w:val="21"/>
          <w:szCs w:val="21"/>
        </w:rPr>
        <w:t xml:space="preserve"> </w:t>
      </w:r>
      <w:r w:rsidRPr="0052542F">
        <w:rPr>
          <w:spacing w:val="-3"/>
          <w:sz w:val="21"/>
          <w:szCs w:val="21"/>
        </w:rPr>
        <w:t>as especificações</w:t>
      </w:r>
      <w:r w:rsidRPr="0052542F">
        <w:rPr>
          <w:spacing w:val="-2"/>
          <w:sz w:val="21"/>
          <w:szCs w:val="21"/>
        </w:rPr>
        <w:t xml:space="preserve"> </w:t>
      </w:r>
      <w:r w:rsidRPr="0052542F">
        <w:rPr>
          <w:spacing w:val="-3"/>
          <w:sz w:val="21"/>
          <w:szCs w:val="21"/>
        </w:rPr>
        <w:t>do</w:t>
      </w:r>
      <w:r w:rsidRPr="0052542F">
        <w:rPr>
          <w:spacing w:val="1"/>
          <w:sz w:val="21"/>
          <w:szCs w:val="21"/>
        </w:rPr>
        <w:t xml:space="preserve"> </w:t>
      </w:r>
      <w:r w:rsidRPr="0052542F">
        <w:rPr>
          <w:spacing w:val="-3"/>
          <w:sz w:val="21"/>
          <w:szCs w:val="21"/>
        </w:rPr>
        <w:t>objeto</w:t>
      </w:r>
      <w:r w:rsidRPr="0052542F">
        <w:rPr>
          <w:spacing w:val="2"/>
          <w:sz w:val="21"/>
          <w:szCs w:val="21"/>
        </w:rPr>
        <w:t xml:space="preserve"> </w:t>
      </w:r>
      <w:r w:rsidRPr="0052542F">
        <w:rPr>
          <w:spacing w:val="-3"/>
          <w:sz w:val="21"/>
          <w:szCs w:val="21"/>
        </w:rPr>
        <w:t>contidas</w:t>
      </w:r>
      <w:r w:rsidRPr="0052542F">
        <w:rPr>
          <w:spacing w:val="-2"/>
          <w:sz w:val="21"/>
          <w:szCs w:val="21"/>
        </w:rPr>
        <w:t xml:space="preserve"> </w:t>
      </w:r>
      <w:r w:rsidRPr="0052542F">
        <w:rPr>
          <w:spacing w:val="-3"/>
          <w:sz w:val="21"/>
          <w:szCs w:val="21"/>
        </w:rPr>
        <w:t>na</w:t>
      </w:r>
      <w:r w:rsidRPr="0052542F">
        <w:rPr>
          <w:spacing w:val="-1"/>
          <w:sz w:val="21"/>
          <w:szCs w:val="21"/>
        </w:rPr>
        <w:t xml:space="preserve"> </w:t>
      </w:r>
      <w:r w:rsidRPr="0052542F">
        <w:rPr>
          <w:spacing w:val="-3"/>
          <w:sz w:val="21"/>
          <w:szCs w:val="21"/>
        </w:rPr>
        <w:t>proposta</w:t>
      </w:r>
      <w:r w:rsidRPr="0052542F">
        <w:rPr>
          <w:sz w:val="21"/>
          <w:szCs w:val="21"/>
        </w:rPr>
        <w:t xml:space="preserve"> </w:t>
      </w:r>
      <w:r w:rsidRPr="0052542F">
        <w:rPr>
          <w:spacing w:val="-2"/>
          <w:sz w:val="21"/>
          <w:szCs w:val="21"/>
        </w:rPr>
        <w:t>vinculam</w:t>
      </w:r>
      <w:r w:rsidRPr="0052542F">
        <w:rPr>
          <w:spacing w:val="-21"/>
          <w:sz w:val="21"/>
          <w:szCs w:val="21"/>
        </w:rPr>
        <w:t xml:space="preserve"> </w:t>
      </w:r>
      <w:r w:rsidRPr="0052542F">
        <w:rPr>
          <w:spacing w:val="-2"/>
          <w:sz w:val="21"/>
          <w:szCs w:val="21"/>
        </w:rPr>
        <w:t>a</w:t>
      </w:r>
      <w:r w:rsidRPr="0052542F">
        <w:rPr>
          <w:sz w:val="21"/>
          <w:szCs w:val="21"/>
        </w:rPr>
        <w:t xml:space="preserve"> </w:t>
      </w:r>
      <w:r w:rsidRPr="0052542F">
        <w:rPr>
          <w:spacing w:val="-2"/>
          <w:sz w:val="21"/>
          <w:szCs w:val="21"/>
        </w:rPr>
        <w:t>proponente.</w:t>
      </w:r>
    </w:p>
    <w:p w:rsidR="008B316A" w:rsidRPr="0052542F" w:rsidRDefault="003E643C" w:rsidP="00922C21">
      <w:pPr>
        <w:pStyle w:val="normal0"/>
        <w:widowControl w:val="0"/>
        <w:numPr>
          <w:ilvl w:val="1"/>
          <w:numId w:val="1"/>
        </w:numPr>
        <w:spacing w:line="360" w:lineRule="auto"/>
        <w:ind w:right="-619"/>
        <w:jc w:val="both"/>
        <w:rPr>
          <w:b/>
          <w:sz w:val="21"/>
          <w:szCs w:val="21"/>
        </w:rPr>
      </w:pPr>
      <w:r w:rsidRPr="0052542F">
        <w:rPr>
          <w:sz w:val="21"/>
          <w:szCs w:val="21"/>
        </w:rPr>
        <w:t>No valor proposto</w:t>
      </w:r>
      <w:r w:rsidR="008D13D2" w:rsidRPr="0052542F">
        <w:rPr>
          <w:sz w:val="21"/>
          <w:szCs w:val="21"/>
        </w:rPr>
        <w:t xml:space="preserve"> est</w:t>
      </w:r>
      <w:r w:rsidR="006D263E" w:rsidRPr="0052542F">
        <w:rPr>
          <w:sz w:val="21"/>
          <w:szCs w:val="21"/>
        </w:rPr>
        <w:t>ão</w:t>
      </w:r>
      <w:r w:rsidR="008D13D2" w:rsidRPr="0052542F">
        <w:rPr>
          <w:sz w:val="21"/>
          <w:szCs w:val="21"/>
        </w:rPr>
        <w:t xml:space="preserve"> i</w:t>
      </w:r>
      <w:r w:rsidRPr="0052542F">
        <w:rPr>
          <w:sz w:val="21"/>
          <w:szCs w:val="21"/>
        </w:rPr>
        <w:t>ncluso</w:t>
      </w:r>
      <w:r w:rsidR="006D263E" w:rsidRPr="0052542F">
        <w:rPr>
          <w:sz w:val="21"/>
          <w:szCs w:val="21"/>
        </w:rPr>
        <w:t>s</w:t>
      </w:r>
      <w:r w:rsidRPr="0052542F">
        <w:rPr>
          <w:sz w:val="21"/>
          <w:szCs w:val="21"/>
        </w:rPr>
        <w:t xml:space="preserve"> os custos operacionais, </w:t>
      </w:r>
      <w:r w:rsidR="008D13D2" w:rsidRPr="0052542F">
        <w:rPr>
          <w:sz w:val="21"/>
          <w:szCs w:val="21"/>
        </w:rPr>
        <w:t>encargos previdenciários,</w:t>
      </w:r>
      <w:r w:rsidR="008D13D2" w:rsidRPr="0052542F">
        <w:rPr>
          <w:spacing w:val="1"/>
          <w:sz w:val="21"/>
          <w:szCs w:val="21"/>
        </w:rPr>
        <w:t xml:space="preserve"> </w:t>
      </w:r>
      <w:r w:rsidR="008D13D2" w:rsidRPr="0052542F">
        <w:rPr>
          <w:spacing w:val="-1"/>
          <w:sz w:val="21"/>
          <w:szCs w:val="21"/>
        </w:rPr>
        <w:t xml:space="preserve">trabalhistas, </w:t>
      </w:r>
      <w:r w:rsidR="008D13D2" w:rsidRPr="0052542F">
        <w:rPr>
          <w:sz w:val="21"/>
          <w:szCs w:val="21"/>
        </w:rPr>
        <w:t>tributários, comerciais e outros que incidam direta ou indiretamente na execução.</w:t>
      </w:r>
    </w:p>
    <w:p w:rsidR="008B316A" w:rsidRPr="0052542F" w:rsidRDefault="0008738D" w:rsidP="00922C21">
      <w:pPr>
        <w:pStyle w:val="normal0"/>
        <w:widowControl w:val="0"/>
        <w:numPr>
          <w:ilvl w:val="1"/>
          <w:numId w:val="1"/>
        </w:numPr>
        <w:spacing w:line="360" w:lineRule="auto"/>
        <w:ind w:right="-619"/>
        <w:jc w:val="both"/>
        <w:rPr>
          <w:b/>
          <w:sz w:val="21"/>
          <w:szCs w:val="21"/>
        </w:rPr>
      </w:pPr>
      <w:r w:rsidRPr="0052542F">
        <w:rPr>
          <w:spacing w:val="-3"/>
          <w:sz w:val="21"/>
          <w:szCs w:val="21"/>
        </w:rPr>
        <w:t xml:space="preserve">Até a abertura da sessão pública, </w:t>
      </w:r>
      <w:r w:rsidRPr="0052542F">
        <w:rPr>
          <w:spacing w:val="-2"/>
          <w:sz w:val="21"/>
          <w:szCs w:val="21"/>
        </w:rPr>
        <w:t>os proponentes poderão retirar ou substituir a proposta anteriormente</w:t>
      </w:r>
      <w:r w:rsidRPr="0052542F">
        <w:rPr>
          <w:spacing w:val="-1"/>
          <w:sz w:val="21"/>
          <w:szCs w:val="21"/>
        </w:rPr>
        <w:t xml:space="preserve"> </w:t>
      </w:r>
      <w:r w:rsidRPr="0052542F">
        <w:rPr>
          <w:sz w:val="21"/>
          <w:szCs w:val="21"/>
        </w:rPr>
        <w:t>inserid</w:t>
      </w:r>
      <w:r w:rsidR="009149AD" w:rsidRPr="0052542F">
        <w:rPr>
          <w:sz w:val="21"/>
          <w:szCs w:val="21"/>
        </w:rPr>
        <w:t>a</w:t>
      </w:r>
      <w:r w:rsidRPr="0052542F">
        <w:rPr>
          <w:spacing w:val="-4"/>
          <w:sz w:val="21"/>
          <w:szCs w:val="21"/>
        </w:rPr>
        <w:t xml:space="preserve"> </w:t>
      </w:r>
      <w:r w:rsidRPr="0052542F">
        <w:rPr>
          <w:sz w:val="21"/>
          <w:szCs w:val="21"/>
        </w:rPr>
        <w:t>no sistema.</w:t>
      </w:r>
    </w:p>
    <w:p w:rsidR="008B316A"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Em não havendo campo específico para digitação do modelo, ele poderá ser digitado no mesmo campo designado para marca.</w:t>
      </w:r>
    </w:p>
    <w:p w:rsidR="008B316A"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A ausência de indicação do modelo não ensejará a desclassificação da proposta, a qual deverá ser sanada na apresentação da proposta atualizada.</w:t>
      </w:r>
    </w:p>
    <w:p w:rsidR="008B316A" w:rsidRPr="0052542F" w:rsidRDefault="00535B64" w:rsidP="00922C21">
      <w:pPr>
        <w:pStyle w:val="normal0"/>
        <w:widowControl w:val="0"/>
        <w:numPr>
          <w:ilvl w:val="1"/>
          <w:numId w:val="1"/>
        </w:numPr>
        <w:spacing w:line="360" w:lineRule="auto"/>
        <w:ind w:right="-619"/>
        <w:jc w:val="both"/>
        <w:rPr>
          <w:b/>
          <w:sz w:val="21"/>
          <w:szCs w:val="21"/>
        </w:rPr>
      </w:pPr>
      <w:r w:rsidRPr="0052542F">
        <w:rPr>
          <w:sz w:val="21"/>
          <w:szCs w:val="21"/>
        </w:rPr>
        <w:t>Os licitantes poderão participar com uma única marca por item, sob pena de desclassificação.</w:t>
      </w:r>
    </w:p>
    <w:p w:rsidR="008B316A" w:rsidRPr="0052542F" w:rsidRDefault="00535B64" w:rsidP="00922C21">
      <w:pPr>
        <w:pStyle w:val="normal0"/>
        <w:widowControl w:val="0"/>
        <w:numPr>
          <w:ilvl w:val="1"/>
          <w:numId w:val="1"/>
        </w:numPr>
        <w:spacing w:line="360" w:lineRule="auto"/>
        <w:ind w:right="-619"/>
        <w:jc w:val="both"/>
        <w:rPr>
          <w:b/>
          <w:sz w:val="21"/>
          <w:szCs w:val="21"/>
        </w:rPr>
      </w:pPr>
      <w:r w:rsidRPr="0052542F">
        <w:rPr>
          <w:sz w:val="21"/>
          <w:szCs w:val="21"/>
        </w:rPr>
        <w:t>Na proposta obrigatoriament</w:t>
      </w:r>
      <w:r w:rsidR="003C63DF" w:rsidRPr="0052542F">
        <w:rPr>
          <w:sz w:val="21"/>
          <w:szCs w:val="21"/>
        </w:rPr>
        <w:t>e deve</w:t>
      </w:r>
      <w:r w:rsidRPr="0052542F">
        <w:rPr>
          <w:sz w:val="21"/>
          <w:szCs w:val="21"/>
        </w:rPr>
        <w:t xml:space="preserve"> constar o endereço de e-mail da licitante.</w:t>
      </w:r>
    </w:p>
    <w:p w:rsidR="008B316A" w:rsidRPr="0052542F" w:rsidRDefault="003C63DF" w:rsidP="00922C21">
      <w:pPr>
        <w:pStyle w:val="normal0"/>
        <w:widowControl w:val="0"/>
        <w:numPr>
          <w:ilvl w:val="1"/>
          <w:numId w:val="1"/>
        </w:numPr>
        <w:spacing w:line="360" w:lineRule="auto"/>
        <w:ind w:right="-619"/>
        <w:jc w:val="both"/>
        <w:rPr>
          <w:b/>
          <w:sz w:val="21"/>
          <w:szCs w:val="21"/>
        </w:rPr>
      </w:pPr>
      <w:r w:rsidRPr="0052542F">
        <w:rPr>
          <w:sz w:val="21"/>
          <w:szCs w:val="21"/>
        </w:rPr>
        <w:t>Deve</w:t>
      </w:r>
      <w:r w:rsidR="00535B64" w:rsidRPr="0052542F">
        <w:rPr>
          <w:sz w:val="21"/>
          <w:szCs w:val="21"/>
        </w:rPr>
        <w:t xml:space="preserve"> ser </w:t>
      </w:r>
      <w:proofErr w:type="gramStart"/>
      <w:r w:rsidR="00535B64" w:rsidRPr="0052542F">
        <w:rPr>
          <w:sz w:val="21"/>
          <w:szCs w:val="21"/>
        </w:rPr>
        <w:t>enviado com a proposta a ficha técnica em português do produto, para análise das condições e das especificações técnicas</w:t>
      </w:r>
      <w:proofErr w:type="gramEnd"/>
      <w:r w:rsidR="00535B64" w:rsidRPr="0052542F">
        <w:rPr>
          <w:sz w:val="21"/>
          <w:szCs w:val="21"/>
        </w:rPr>
        <w:t>.</w:t>
      </w:r>
    </w:p>
    <w:p w:rsidR="008B316A" w:rsidRPr="0052542F" w:rsidRDefault="004A0FDB" w:rsidP="00922C21">
      <w:pPr>
        <w:pStyle w:val="normal0"/>
        <w:widowControl w:val="0"/>
        <w:numPr>
          <w:ilvl w:val="2"/>
          <w:numId w:val="1"/>
        </w:numPr>
        <w:spacing w:line="360" w:lineRule="auto"/>
        <w:ind w:left="1843" w:right="-619"/>
        <w:jc w:val="both"/>
        <w:rPr>
          <w:b/>
          <w:sz w:val="21"/>
          <w:szCs w:val="21"/>
        </w:rPr>
      </w:pPr>
      <w:r w:rsidRPr="0052542F">
        <w:rPr>
          <w:sz w:val="21"/>
          <w:szCs w:val="21"/>
        </w:rPr>
        <w:t>A ficha técnica pode</w:t>
      </w:r>
      <w:r w:rsidR="00535B64" w:rsidRPr="0052542F">
        <w:rPr>
          <w:sz w:val="21"/>
          <w:szCs w:val="21"/>
        </w:rPr>
        <w:t xml:space="preserve"> ser substituída por declaração do representante, indicando suas especificações, as quais serão </w:t>
      </w:r>
      <w:r w:rsidR="00232CF8" w:rsidRPr="0052542F">
        <w:rPr>
          <w:sz w:val="21"/>
          <w:szCs w:val="21"/>
        </w:rPr>
        <w:t>exigidas</w:t>
      </w:r>
      <w:r w:rsidR="00535B64" w:rsidRPr="0052542F">
        <w:rPr>
          <w:sz w:val="21"/>
          <w:szCs w:val="21"/>
        </w:rPr>
        <w:t xml:space="preserve"> no momento da entrega do </w:t>
      </w:r>
      <w:r w:rsidR="006E40BF" w:rsidRPr="0052542F">
        <w:rPr>
          <w:sz w:val="21"/>
          <w:szCs w:val="21"/>
        </w:rPr>
        <w:t>objeto</w:t>
      </w:r>
      <w:r w:rsidR="00535B64" w:rsidRPr="0052542F">
        <w:rPr>
          <w:sz w:val="21"/>
          <w:szCs w:val="21"/>
        </w:rPr>
        <w:t>;</w:t>
      </w:r>
    </w:p>
    <w:p w:rsidR="008B316A" w:rsidRPr="0052542F" w:rsidRDefault="009113F5" w:rsidP="00922C21">
      <w:pPr>
        <w:pStyle w:val="normal0"/>
        <w:widowControl w:val="0"/>
        <w:numPr>
          <w:ilvl w:val="2"/>
          <w:numId w:val="1"/>
        </w:numPr>
        <w:spacing w:line="360" w:lineRule="auto"/>
        <w:ind w:left="1843" w:right="-619"/>
        <w:jc w:val="both"/>
        <w:rPr>
          <w:b/>
          <w:sz w:val="21"/>
          <w:szCs w:val="21"/>
        </w:rPr>
      </w:pPr>
      <w:r w:rsidRPr="0052542F">
        <w:rPr>
          <w:sz w:val="21"/>
          <w:szCs w:val="21"/>
        </w:rPr>
        <w:t>Na ficha t</w:t>
      </w:r>
      <w:r w:rsidR="00535B64" w:rsidRPr="0052542F">
        <w:rPr>
          <w:sz w:val="21"/>
          <w:szCs w:val="21"/>
        </w:rPr>
        <w:t xml:space="preserve">écnica </w:t>
      </w:r>
      <w:proofErr w:type="gramStart"/>
      <w:r w:rsidR="00535B64" w:rsidRPr="0052542F">
        <w:rPr>
          <w:sz w:val="21"/>
          <w:szCs w:val="21"/>
        </w:rPr>
        <w:t>deve</w:t>
      </w:r>
      <w:proofErr w:type="gramEnd"/>
      <w:r w:rsidR="00535B64" w:rsidRPr="0052542F">
        <w:rPr>
          <w:sz w:val="21"/>
          <w:szCs w:val="21"/>
        </w:rPr>
        <w:t xml:space="preserve"> constar as principais ca</w:t>
      </w:r>
      <w:r w:rsidRPr="0052542F">
        <w:rPr>
          <w:sz w:val="21"/>
          <w:szCs w:val="21"/>
        </w:rPr>
        <w:t>racterísticas do produto cotado</w:t>
      </w:r>
      <w:r w:rsidR="00535B64" w:rsidRPr="0052542F">
        <w:rPr>
          <w:sz w:val="21"/>
          <w:szCs w:val="21"/>
        </w:rPr>
        <w:t>;</w:t>
      </w:r>
    </w:p>
    <w:p w:rsidR="00F6657C" w:rsidRPr="0052542F" w:rsidRDefault="00535B64" w:rsidP="00922C21">
      <w:pPr>
        <w:pStyle w:val="normal0"/>
        <w:widowControl w:val="0"/>
        <w:numPr>
          <w:ilvl w:val="2"/>
          <w:numId w:val="1"/>
        </w:numPr>
        <w:spacing w:line="360" w:lineRule="auto"/>
        <w:ind w:left="1843" w:right="-619"/>
        <w:jc w:val="both"/>
        <w:rPr>
          <w:b/>
          <w:sz w:val="21"/>
          <w:szCs w:val="21"/>
        </w:rPr>
      </w:pPr>
      <w:r w:rsidRPr="0052542F">
        <w:rPr>
          <w:sz w:val="21"/>
          <w:szCs w:val="21"/>
        </w:rPr>
        <w:t>Em caso de dúvida quanto ao atendimento das exigências</w:t>
      </w:r>
      <w:r w:rsidR="009113F5" w:rsidRPr="0052542F">
        <w:rPr>
          <w:sz w:val="21"/>
          <w:szCs w:val="21"/>
        </w:rPr>
        <w:t xml:space="preserve"> técnicas</w:t>
      </w:r>
      <w:r w:rsidRPr="0052542F">
        <w:rPr>
          <w:sz w:val="21"/>
          <w:szCs w:val="21"/>
        </w:rPr>
        <w:t>, a sessão prosseguirá, em respeito ao princípio da competitividade</w:t>
      </w:r>
      <w:r w:rsidR="009113F5" w:rsidRPr="0052542F">
        <w:rPr>
          <w:sz w:val="21"/>
          <w:szCs w:val="21"/>
        </w:rPr>
        <w:t xml:space="preserve"> e após o seu término será realizada diligência</w:t>
      </w:r>
      <w:r w:rsidRPr="0052542F">
        <w:rPr>
          <w:sz w:val="21"/>
          <w:szCs w:val="21"/>
        </w:rPr>
        <w:t xml:space="preserve"> para análise das especificações técnicas.</w:t>
      </w:r>
    </w:p>
    <w:p w:rsidR="00F6657C" w:rsidRPr="0052542F" w:rsidRDefault="00535B64" w:rsidP="00922C21">
      <w:pPr>
        <w:pStyle w:val="normal0"/>
        <w:widowControl w:val="0"/>
        <w:numPr>
          <w:ilvl w:val="1"/>
          <w:numId w:val="1"/>
        </w:numPr>
        <w:spacing w:line="360" w:lineRule="auto"/>
        <w:ind w:right="-619"/>
        <w:jc w:val="both"/>
        <w:rPr>
          <w:b/>
          <w:sz w:val="21"/>
          <w:szCs w:val="21"/>
        </w:rPr>
      </w:pPr>
      <w:r w:rsidRPr="0052542F">
        <w:rPr>
          <w:sz w:val="21"/>
          <w:szCs w:val="21"/>
        </w:rPr>
        <w:t>Quaisquer inserções na proposta que visem modificar, extinguir, ou criar direitos, sem previsão expressa no edital, serão tidas como inexistentes, aproveitando-se a proposta</w:t>
      </w:r>
      <w:r w:rsidR="007316E5" w:rsidRPr="0052542F">
        <w:rPr>
          <w:sz w:val="21"/>
          <w:szCs w:val="21"/>
        </w:rPr>
        <w:t xml:space="preserve"> que não for conflitante com o e</w:t>
      </w:r>
      <w:r w:rsidRPr="0052542F">
        <w:rPr>
          <w:sz w:val="21"/>
          <w:szCs w:val="21"/>
        </w:rPr>
        <w:t>dital.</w:t>
      </w:r>
    </w:p>
    <w:p w:rsidR="00F6657C"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O item da proposta que eventualmente contemple produto que não corresponda às especificações d</w:t>
      </w:r>
      <w:r w:rsidR="007316E5" w:rsidRPr="0052542F">
        <w:rPr>
          <w:sz w:val="21"/>
          <w:szCs w:val="21"/>
        </w:rPr>
        <w:t xml:space="preserve">o </w:t>
      </w:r>
      <w:r w:rsidRPr="0052542F">
        <w:rPr>
          <w:sz w:val="21"/>
          <w:szCs w:val="21"/>
        </w:rPr>
        <w:t>edital serão desconsiderados.</w:t>
      </w:r>
    </w:p>
    <w:p w:rsidR="00F6657C"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Nas propostas serão consideradas obrigatoriamente:</w:t>
      </w:r>
    </w:p>
    <w:p w:rsidR="00F6657C" w:rsidRPr="0052542F" w:rsidRDefault="00442698" w:rsidP="00922C21">
      <w:pPr>
        <w:pStyle w:val="normal0"/>
        <w:widowControl w:val="0"/>
        <w:numPr>
          <w:ilvl w:val="2"/>
          <w:numId w:val="1"/>
        </w:numPr>
        <w:spacing w:line="360" w:lineRule="auto"/>
        <w:ind w:left="1843" w:right="-619"/>
        <w:jc w:val="both"/>
        <w:rPr>
          <w:b/>
          <w:sz w:val="21"/>
          <w:szCs w:val="21"/>
        </w:rPr>
      </w:pPr>
      <w:r w:rsidRPr="0052542F">
        <w:rPr>
          <w:sz w:val="21"/>
          <w:szCs w:val="21"/>
        </w:rPr>
        <w:t>Preço de cada item em moeda corrente nacional, em algarismos e com no máximo duas casas decimais após a vírgula;</w:t>
      </w:r>
    </w:p>
    <w:p w:rsidR="00F6657C" w:rsidRPr="0052542F" w:rsidRDefault="00442698"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Marca e especificações do objeto, consoante as exigências </w:t>
      </w:r>
      <w:proofErr w:type="spellStart"/>
      <w:r w:rsidRPr="0052542F">
        <w:rPr>
          <w:sz w:val="21"/>
          <w:szCs w:val="21"/>
        </w:rPr>
        <w:t>editalícias</w:t>
      </w:r>
      <w:proofErr w:type="spellEnd"/>
      <w:r w:rsidRPr="0052542F">
        <w:rPr>
          <w:sz w:val="21"/>
          <w:szCs w:val="21"/>
        </w:rPr>
        <w:t>.</w:t>
      </w:r>
    </w:p>
    <w:p w:rsidR="00F6657C" w:rsidRPr="0052542F" w:rsidRDefault="008D13D2" w:rsidP="00922C21">
      <w:pPr>
        <w:pStyle w:val="normal0"/>
        <w:widowControl w:val="0"/>
        <w:numPr>
          <w:ilvl w:val="1"/>
          <w:numId w:val="1"/>
        </w:numPr>
        <w:spacing w:line="360" w:lineRule="auto"/>
        <w:ind w:right="-619"/>
        <w:jc w:val="both"/>
        <w:rPr>
          <w:b/>
          <w:sz w:val="21"/>
          <w:szCs w:val="21"/>
        </w:rPr>
      </w:pPr>
      <w:r w:rsidRPr="0052542F">
        <w:rPr>
          <w:sz w:val="21"/>
          <w:szCs w:val="21"/>
        </w:rPr>
        <w:lastRenderedPageBreak/>
        <w:t>O prazo de validade da proposta não será inferior a 90 (noventa) dias, a contar da data de sua</w:t>
      </w:r>
      <w:r w:rsidRPr="0052542F">
        <w:rPr>
          <w:spacing w:val="1"/>
          <w:sz w:val="21"/>
          <w:szCs w:val="21"/>
        </w:rPr>
        <w:t xml:space="preserve"> </w:t>
      </w:r>
      <w:r w:rsidRPr="0052542F">
        <w:rPr>
          <w:sz w:val="21"/>
          <w:szCs w:val="21"/>
        </w:rPr>
        <w:t>apresentação.</w:t>
      </w:r>
    </w:p>
    <w:p w:rsidR="007657DB" w:rsidRPr="0052542F" w:rsidRDefault="00442698" w:rsidP="00922C21">
      <w:pPr>
        <w:pStyle w:val="normal0"/>
        <w:widowControl w:val="0"/>
        <w:numPr>
          <w:ilvl w:val="1"/>
          <w:numId w:val="1"/>
        </w:numPr>
        <w:spacing w:line="360" w:lineRule="auto"/>
        <w:ind w:right="-619"/>
        <w:jc w:val="both"/>
        <w:rPr>
          <w:b/>
          <w:sz w:val="21"/>
          <w:szCs w:val="21"/>
        </w:rPr>
      </w:pPr>
      <w:r w:rsidRPr="0052542F">
        <w:rPr>
          <w:sz w:val="21"/>
          <w:szCs w:val="21"/>
        </w:rPr>
        <w:t xml:space="preserve">Ocorrendo adendos, erratas ou republicações do edital, que </w:t>
      </w:r>
      <w:r w:rsidR="00CB574A" w:rsidRPr="0052542F">
        <w:rPr>
          <w:sz w:val="21"/>
          <w:szCs w:val="21"/>
        </w:rPr>
        <w:t>levem à</w:t>
      </w:r>
      <w:r w:rsidR="002E1890" w:rsidRPr="0052542F">
        <w:rPr>
          <w:sz w:val="21"/>
          <w:szCs w:val="21"/>
        </w:rPr>
        <w:t xml:space="preserve"> alteração da</w:t>
      </w:r>
      <w:r w:rsidRPr="0052542F">
        <w:rPr>
          <w:sz w:val="21"/>
          <w:szCs w:val="21"/>
        </w:rPr>
        <w:t xml:space="preserve"> data de abertura do certame, cabe </w:t>
      </w:r>
      <w:proofErr w:type="gramStart"/>
      <w:r w:rsidRPr="0052542F">
        <w:rPr>
          <w:sz w:val="21"/>
          <w:szCs w:val="21"/>
        </w:rPr>
        <w:t>às</w:t>
      </w:r>
      <w:proofErr w:type="gramEnd"/>
      <w:r w:rsidR="002E1890" w:rsidRPr="0052542F">
        <w:rPr>
          <w:sz w:val="21"/>
          <w:szCs w:val="21"/>
        </w:rPr>
        <w:t xml:space="preserve"> licitantes</w:t>
      </w:r>
      <w:r w:rsidRPr="0052542F">
        <w:rPr>
          <w:sz w:val="21"/>
          <w:szCs w:val="21"/>
        </w:rPr>
        <w:t xml:space="preserve"> a atualização da documentação de habili</w:t>
      </w:r>
      <w:r w:rsidR="002E1890" w:rsidRPr="0052542F">
        <w:rPr>
          <w:sz w:val="21"/>
          <w:szCs w:val="21"/>
        </w:rPr>
        <w:t>tação já cadastrada, caso julguem</w:t>
      </w:r>
      <w:r w:rsidRPr="0052542F">
        <w:rPr>
          <w:sz w:val="21"/>
          <w:szCs w:val="21"/>
        </w:rPr>
        <w:t xml:space="preserve"> necessário.</w:t>
      </w:r>
    </w:p>
    <w:p w:rsidR="007657DB" w:rsidRPr="0052542F" w:rsidRDefault="002D529A" w:rsidP="00922C21">
      <w:pPr>
        <w:pStyle w:val="normal0"/>
        <w:widowControl w:val="0"/>
        <w:numPr>
          <w:ilvl w:val="1"/>
          <w:numId w:val="1"/>
        </w:numPr>
        <w:spacing w:line="360" w:lineRule="auto"/>
        <w:ind w:right="-619"/>
        <w:jc w:val="both"/>
        <w:rPr>
          <w:b/>
          <w:sz w:val="21"/>
          <w:szCs w:val="21"/>
        </w:rPr>
      </w:pPr>
      <w:r w:rsidRPr="0052542F">
        <w:rPr>
          <w:sz w:val="21"/>
          <w:szCs w:val="21"/>
        </w:rPr>
        <w:t>Pode</w:t>
      </w:r>
      <w:r w:rsidR="00C17F1B" w:rsidRPr="0052542F">
        <w:rPr>
          <w:sz w:val="21"/>
          <w:szCs w:val="21"/>
        </w:rPr>
        <w:t>m</w:t>
      </w:r>
      <w:r w:rsidRPr="0052542F">
        <w:rPr>
          <w:sz w:val="21"/>
          <w:szCs w:val="21"/>
        </w:rPr>
        <w:t xml:space="preserve"> </w:t>
      </w:r>
      <w:r w:rsidR="00C17F1B" w:rsidRPr="0052542F">
        <w:rPr>
          <w:sz w:val="21"/>
          <w:szCs w:val="21"/>
        </w:rPr>
        <w:t>ser admitidos erros de natureza formal</w:t>
      </w:r>
      <w:r w:rsidRPr="0052542F">
        <w:rPr>
          <w:sz w:val="21"/>
          <w:szCs w:val="21"/>
        </w:rPr>
        <w:t>, desde que não comprometam o inte</w:t>
      </w:r>
      <w:r w:rsidR="001E257B" w:rsidRPr="0052542F">
        <w:rPr>
          <w:sz w:val="21"/>
          <w:szCs w:val="21"/>
        </w:rPr>
        <w:t>resse público</w:t>
      </w:r>
      <w:r w:rsidRPr="0052542F">
        <w:rPr>
          <w:sz w:val="21"/>
          <w:szCs w:val="21"/>
        </w:rPr>
        <w:t>.</w:t>
      </w:r>
    </w:p>
    <w:p w:rsidR="007657DB" w:rsidRPr="0052542F" w:rsidRDefault="00D8498C" w:rsidP="00922C21">
      <w:pPr>
        <w:pStyle w:val="normal0"/>
        <w:widowControl w:val="0"/>
        <w:numPr>
          <w:ilvl w:val="1"/>
          <w:numId w:val="1"/>
        </w:numPr>
        <w:spacing w:line="360" w:lineRule="auto"/>
        <w:ind w:right="-619"/>
        <w:jc w:val="both"/>
        <w:rPr>
          <w:b/>
          <w:sz w:val="21"/>
          <w:szCs w:val="21"/>
        </w:rPr>
      </w:pPr>
      <w:r w:rsidRPr="0052542F">
        <w:rPr>
          <w:sz w:val="21"/>
          <w:szCs w:val="21"/>
        </w:rPr>
        <w:t>A não apresentação</w:t>
      </w:r>
      <w:r w:rsidR="00620FBC" w:rsidRPr="0052542F">
        <w:rPr>
          <w:sz w:val="21"/>
          <w:szCs w:val="21"/>
        </w:rPr>
        <w:t xml:space="preserve"> da proposta</w:t>
      </w:r>
      <w:r w:rsidRPr="0052542F">
        <w:rPr>
          <w:sz w:val="21"/>
          <w:szCs w:val="21"/>
        </w:rPr>
        <w:t xml:space="preserve"> ou </w:t>
      </w:r>
      <w:r w:rsidR="00620FBC" w:rsidRPr="0052542F">
        <w:rPr>
          <w:sz w:val="21"/>
          <w:szCs w:val="21"/>
        </w:rPr>
        <w:t xml:space="preserve">a </w:t>
      </w:r>
      <w:r w:rsidRPr="0052542F">
        <w:rPr>
          <w:sz w:val="21"/>
          <w:szCs w:val="21"/>
        </w:rPr>
        <w:t xml:space="preserve">apresentação em desacordo com </w:t>
      </w:r>
      <w:r w:rsidR="00547D62" w:rsidRPr="0052542F">
        <w:rPr>
          <w:sz w:val="21"/>
          <w:szCs w:val="21"/>
        </w:rPr>
        <w:t xml:space="preserve">o </w:t>
      </w:r>
      <w:proofErr w:type="gramStart"/>
      <w:r w:rsidRPr="0052542F">
        <w:rPr>
          <w:sz w:val="21"/>
          <w:szCs w:val="21"/>
        </w:rPr>
        <w:t>edital e anexos</w:t>
      </w:r>
      <w:proofErr w:type="gramEnd"/>
      <w:r w:rsidRPr="0052542F">
        <w:rPr>
          <w:sz w:val="21"/>
          <w:szCs w:val="21"/>
        </w:rPr>
        <w:t xml:space="preserve"> tem como </w:t>
      </w:r>
      <w:proofErr w:type="spellStart"/>
      <w:r w:rsidRPr="0052542F">
        <w:rPr>
          <w:sz w:val="21"/>
          <w:szCs w:val="21"/>
        </w:rPr>
        <w:t>consequência</w:t>
      </w:r>
      <w:proofErr w:type="spellEnd"/>
      <w:r w:rsidRPr="0052542F">
        <w:rPr>
          <w:sz w:val="21"/>
          <w:szCs w:val="21"/>
        </w:rPr>
        <w:t xml:space="preserve"> a desclassificação da proposta.</w:t>
      </w:r>
    </w:p>
    <w:p w:rsidR="007657DB" w:rsidRPr="0052542F" w:rsidRDefault="00134FC1" w:rsidP="00922C21">
      <w:pPr>
        <w:pStyle w:val="normal0"/>
        <w:widowControl w:val="0"/>
        <w:numPr>
          <w:ilvl w:val="0"/>
          <w:numId w:val="1"/>
        </w:numPr>
        <w:spacing w:line="360" w:lineRule="auto"/>
        <w:ind w:right="-619"/>
        <w:jc w:val="both"/>
        <w:rPr>
          <w:b/>
          <w:sz w:val="21"/>
          <w:szCs w:val="21"/>
        </w:rPr>
      </w:pPr>
      <w:r w:rsidRPr="0052542F">
        <w:rPr>
          <w:b/>
          <w:sz w:val="21"/>
          <w:szCs w:val="21"/>
        </w:rPr>
        <w:t>DA SESSÂO E DOS LANCES</w:t>
      </w:r>
    </w:p>
    <w:p w:rsidR="007657DB" w:rsidRPr="0052542F" w:rsidRDefault="00AA6677" w:rsidP="00922C21">
      <w:pPr>
        <w:pStyle w:val="normal0"/>
        <w:widowControl w:val="0"/>
        <w:numPr>
          <w:ilvl w:val="1"/>
          <w:numId w:val="1"/>
        </w:numPr>
        <w:spacing w:line="360" w:lineRule="auto"/>
        <w:ind w:right="-619"/>
        <w:jc w:val="both"/>
        <w:rPr>
          <w:b/>
          <w:sz w:val="21"/>
          <w:szCs w:val="21"/>
        </w:rPr>
      </w:pPr>
      <w:r w:rsidRPr="0052542F">
        <w:rPr>
          <w:spacing w:val="-4"/>
          <w:sz w:val="21"/>
          <w:szCs w:val="21"/>
        </w:rPr>
        <w:t>A partir do horário previsto no</w:t>
      </w:r>
      <w:r w:rsidRPr="0052542F">
        <w:rPr>
          <w:sz w:val="21"/>
          <w:szCs w:val="21"/>
        </w:rPr>
        <w:t xml:space="preserve"> edital</w:t>
      </w:r>
      <w:r w:rsidRPr="0052542F">
        <w:rPr>
          <w:spacing w:val="-4"/>
          <w:sz w:val="21"/>
          <w:szCs w:val="21"/>
        </w:rPr>
        <w:t xml:space="preserve">, terá início </w:t>
      </w:r>
      <w:proofErr w:type="gramStart"/>
      <w:r w:rsidRPr="0052542F">
        <w:rPr>
          <w:spacing w:val="-4"/>
          <w:sz w:val="21"/>
          <w:szCs w:val="21"/>
        </w:rPr>
        <w:t>a</w:t>
      </w:r>
      <w:proofErr w:type="gramEnd"/>
      <w:r w:rsidRPr="0052542F">
        <w:rPr>
          <w:spacing w:val="-4"/>
          <w:sz w:val="21"/>
          <w:szCs w:val="21"/>
        </w:rPr>
        <w:t xml:space="preserve"> sessão pública, com a divulgação</w:t>
      </w:r>
      <w:r w:rsidRPr="0052542F">
        <w:rPr>
          <w:spacing w:val="-3"/>
          <w:sz w:val="21"/>
          <w:szCs w:val="21"/>
        </w:rPr>
        <w:t xml:space="preserve"> </w:t>
      </w:r>
      <w:r w:rsidRPr="0052542F">
        <w:rPr>
          <w:sz w:val="21"/>
          <w:szCs w:val="21"/>
        </w:rPr>
        <w:t xml:space="preserve">das propostas de preços recebidas pelo </w:t>
      </w:r>
      <w:r w:rsidRPr="0052542F">
        <w:rPr>
          <w:i/>
          <w:sz w:val="21"/>
          <w:szCs w:val="21"/>
        </w:rPr>
        <w:t>site</w:t>
      </w:r>
      <w:r w:rsidR="00D8498C" w:rsidRPr="0052542F">
        <w:rPr>
          <w:i/>
          <w:sz w:val="21"/>
          <w:szCs w:val="21"/>
        </w:rPr>
        <w:t>,</w:t>
      </w:r>
      <w:r w:rsidR="00D8498C" w:rsidRPr="0052542F">
        <w:rPr>
          <w:sz w:val="21"/>
          <w:szCs w:val="21"/>
        </w:rPr>
        <w:t xml:space="preserve"> e o a</w:t>
      </w:r>
      <w:r w:rsidRPr="0052542F">
        <w:rPr>
          <w:sz w:val="21"/>
          <w:szCs w:val="21"/>
        </w:rPr>
        <w:t>gente de</w:t>
      </w:r>
      <w:r w:rsidRPr="0052542F">
        <w:rPr>
          <w:spacing w:val="1"/>
          <w:sz w:val="21"/>
          <w:szCs w:val="21"/>
        </w:rPr>
        <w:t xml:space="preserve"> </w:t>
      </w:r>
      <w:r w:rsidR="00D8498C" w:rsidRPr="0052542F">
        <w:rPr>
          <w:sz w:val="21"/>
          <w:szCs w:val="21"/>
        </w:rPr>
        <w:t>c</w:t>
      </w:r>
      <w:r w:rsidRPr="0052542F">
        <w:rPr>
          <w:sz w:val="21"/>
          <w:szCs w:val="21"/>
        </w:rPr>
        <w:t>ontratação</w:t>
      </w:r>
      <w:r w:rsidR="0037687B" w:rsidRPr="0052542F">
        <w:rPr>
          <w:sz w:val="21"/>
          <w:szCs w:val="21"/>
        </w:rPr>
        <w:t>/pregoeiro</w:t>
      </w:r>
      <w:r w:rsidRPr="0052542F">
        <w:rPr>
          <w:spacing w:val="-2"/>
          <w:sz w:val="21"/>
          <w:szCs w:val="21"/>
        </w:rPr>
        <w:t xml:space="preserve"> </w:t>
      </w:r>
      <w:r w:rsidRPr="0052542F">
        <w:rPr>
          <w:sz w:val="21"/>
          <w:szCs w:val="21"/>
        </w:rPr>
        <w:t>avaliar</w:t>
      </w:r>
      <w:r w:rsidR="00D8498C" w:rsidRPr="0052542F">
        <w:rPr>
          <w:sz w:val="21"/>
          <w:szCs w:val="21"/>
        </w:rPr>
        <w:t>á</w:t>
      </w:r>
      <w:r w:rsidRPr="0052542F">
        <w:rPr>
          <w:spacing w:val="-5"/>
          <w:sz w:val="21"/>
          <w:szCs w:val="21"/>
        </w:rPr>
        <w:t xml:space="preserve"> </w:t>
      </w:r>
      <w:r w:rsidR="00D8498C" w:rsidRPr="0052542F">
        <w:rPr>
          <w:sz w:val="21"/>
          <w:szCs w:val="21"/>
        </w:rPr>
        <w:t>se as</w:t>
      </w:r>
      <w:r w:rsidRPr="0052542F">
        <w:rPr>
          <w:spacing w:val="-4"/>
          <w:sz w:val="21"/>
          <w:szCs w:val="21"/>
        </w:rPr>
        <w:t xml:space="preserve"> </w:t>
      </w:r>
      <w:r w:rsidRPr="0052542F">
        <w:rPr>
          <w:sz w:val="21"/>
          <w:szCs w:val="21"/>
        </w:rPr>
        <w:t>propostas</w:t>
      </w:r>
      <w:r w:rsidR="006A6CFC" w:rsidRPr="0052542F">
        <w:rPr>
          <w:sz w:val="21"/>
          <w:szCs w:val="21"/>
        </w:rPr>
        <w:t xml:space="preserve"> estão de</w:t>
      </w:r>
      <w:r w:rsidR="00D8498C" w:rsidRPr="0052542F">
        <w:rPr>
          <w:sz w:val="21"/>
          <w:szCs w:val="21"/>
        </w:rPr>
        <w:t xml:space="preserve"> acordo com os re</w:t>
      </w:r>
      <w:r w:rsidR="00430E09" w:rsidRPr="0052542F">
        <w:rPr>
          <w:sz w:val="21"/>
          <w:szCs w:val="21"/>
        </w:rPr>
        <w:t>quisitos estabelecidos no item 7</w:t>
      </w:r>
      <w:r w:rsidR="00D8498C" w:rsidRPr="0052542F">
        <w:rPr>
          <w:sz w:val="21"/>
          <w:szCs w:val="21"/>
        </w:rPr>
        <w:t xml:space="preserve"> do edital</w:t>
      </w:r>
      <w:r w:rsidRPr="0052542F">
        <w:rPr>
          <w:sz w:val="21"/>
          <w:szCs w:val="21"/>
        </w:rPr>
        <w:t>.</w:t>
      </w:r>
    </w:p>
    <w:p w:rsidR="007657DB" w:rsidRPr="0052542F" w:rsidRDefault="00430E09" w:rsidP="00922C21">
      <w:pPr>
        <w:pStyle w:val="normal0"/>
        <w:widowControl w:val="0"/>
        <w:numPr>
          <w:ilvl w:val="1"/>
          <w:numId w:val="1"/>
        </w:numPr>
        <w:spacing w:line="360" w:lineRule="auto"/>
        <w:ind w:right="-619"/>
        <w:jc w:val="both"/>
        <w:rPr>
          <w:b/>
          <w:sz w:val="21"/>
          <w:szCs w:val="21"/>
        </w:rPr>
      </w:pPr>
      <w:r w:rsidRPr="0052542F">
        <w:rPr>
          <w:sz w:val="21"/>
          <w:szCs w:val="21"/>
          <w:lang w:val="pt-PT"/>
        </w:rPr>
        <w:t>Verificados os requisitos das p</w:t>
      </w:r>
      <w:r w:rsidR="00D8498C" w:rsidRPr="0052542F">
        <w:rPr>
          <w:sz w:val="21"/>
          <w:szCs w:val="21"/>
          <w:lang w:val="pt-PT"/>
        </w:rPr>
        <w:t>r</w:t>
      </w:r>
      <w:r w:rsidRPr="0052542F">
        <w:rPr>
          <w:sz w:val="21"/>
          <w:szCs w:val="21"/>
          <w:lang w:val="pt-PT"/>
        </w:rPr>
        <w:t>o</w:t>
      </w:r>
      <w:r w:rsidR="00D8498C" w:rsidRPr="0052542F">
        <w:rPr>
          <w:sz w:val="21"/>
          <w:szCs w:val="21"/>
          <w:lang w:val="pt-PT"/>
        </w:rPr>
        <w:t>posta</w:t>
      </w:r>
      <w:r w:rsidR="0037687B" w:rsidRPr="0052542F">
        <w:rPr>
          <w:sz w:val="21"/>
          <w:szCs w:val="21"/>
          <w:lang w:val="pt-PT"/>
        </w:rPr>
        <w:t>s</w:t>
      </w:r>
      <w:r w:rsidR="00D8498C" w:rsidRPr="0052542F">
        <w:rPr>
          <w:sz w:val="21"/>
          <w:szCs w:val="21"/>
          <w:lang w:val="pt-PT"/>
        </w:rPr>
        <w:t xml:space="preserve"> recebidas, será aberta</w:t>
      </w:r>
      <w:r w:rsidR="00D8498C" w:rsidRPr="0052542F">
        <w:rPr>
          <w:sz w:val="21"/>
          <w:szCs w:val="21"/>
        </w:rPr>
        <w:t xml:space="preserve"> a etapa competitiva, na qual o</w:t>
      </w:r>
      <w:r w:rsidR="00AB6402" w:rsidRPr="0052542F">
        <w:rPr>
          <w:sz w:val="21"/>
          <w:szCs w:val="21"/>
        </w:rPr>
        <w:t>s</w:t>
      </w:r>
      <w:r w:rsidR="00D8498C" w:rsidRPr="0052542F">
        <w:rPr>
          <w:sz w:val="21"/>
          <w:szCs w:val="21"/>
        </w:rPr>
        <w:t xml:space="preserve"> licitante</w:t>
      </w:r>
      <w:r w:rsidR="00AB6402" w:rsidRPr="0052542F">
        <w:rPr>
          <w:sz w:val="21"/>
          <w:szCs w:val="21"/>
        </w:rPr>
        <w:t>s</w:t>
      </w:r>
      <w:r w:rsidR="00D8498C" w:rsidRPr="0052542F">
        <w:rPr>
          <w:sz w:val="21"/>
          <w:szCs w:val="21"/>
        </w:rPr>
        <w:t xml:space="preserve"> </w:t>
      </w:r>
      <w:r w:rsidR="00AB6402" w:rsidRPr="0052542F">
        <w:rPr>
          <w:sz w:val="21"/>
          <w:szCs w:val="21"/>
        </w:rPr>
        <w:t>poderão</w:t>
      </w:r>
      <w:r w:rsidR="00B677F5" w:rsidRPr="0052542F">
        <w:rPr>
          <w:sz w:val="21"/>
          <w:szCs w:val="21"/>
        </w:rPr>
        <w:t xml:space="preserve"> </w:t>
      </w:r>
      <w:r w:rsidR="00D8498C" w:rsidRPr="0052542F">
        <w:rPr>
          <w:sz w:val="21"/>
          <w:szCs w:val="21"/>
        </w:rPr>
        <w:t>encaminhar lances, por meio do sistema eletrônico.</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Os licitantes poderão oferecer lances sucessivos, pelo preço por </w:t>
      </w:r>
      <w:r w:rsidR="00D57F2F">
        <w:rPr>
          <w:sz w:val="21"/>
          <w:szCs w:val="21"/>
        </w:rPr>
        <w:t>item</w:t>
      </w:r>
      <w:r w:rsidRPr="0052542F">
        <w:rPr>
          <w:sz w:val="21"/>
          <w:szCs w:val="21"/>
        </w:rPr>
        <w:t>.</w:t>
      </w:r>
    </w:p>
    <w:p w:rsidR="007657DB" w:rsidRPr="0052542F" w:rsidRDefault="008D4BB4" w:rsidP="00922C21">
      <w:pPr>
        <w:pStyle w:val="normal0"/>
        <w:widowControl w:val="0"/>
        <w:numPr>
          <w:ilvl w:val="1"/>
          <w:numId w:val="1"/>
        </w:numPr>
        <w:spacing w:line="360" w:lineRule="auto"/>
        <w:ind w:right="-619"/>
        <w:jc w:val="both"/>
        <w:rPr>
          <w:b/>
          <w:sz w:val="21"/>
          <w:szCs w:val="21"/>
        </w:rPr>
      </w:pPr>
      <w:r w:rsidRPr="0052542F">
        <w:rPr>
          <w:sz w:val="21"/>
          <w:szCs w:val="21"/>
        </w:rPr>
        <w:t>Somente serão</w:t>
      </w:r>
      <w:r w:rsidR="00B677F5" w:rsidRPr="0052542F">
        <w:rPr>
          <w:sz w:val="21"/>
          <w:szCs w:val="21"/>
        </w:rPr>
        <w:t xml:space="preserve"> aceito</w:t>
      </w:r>
      <w:r w:rsidRPr="0052542F">
        <w:rPr>
          <w:sz w:val="21"/>
          <w:szCs w:val="21"/>
        </w:rPr>
        <w:t>s</w:t>
      </w:r>
      <w:r w:rsidR="00B677F5" w:rsidRPr="0052542F">
        <w:rPr>
          <w:sz w:val="21"/>
          <w:szCs w:val="21"/>
        </w:rPr>
        <w:t xml:space="preserve"> lances cujos valores sejam menores que o último registrado no sistema.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Não serão aceitos lances de mesmo valor, prevalecendo aquele que foi recebido e registrado em primeiro lugar pelo sistema eletrônico.</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O intervalo mínimo de diferença de valores entre os lances será de </w:t>
      </w:r>
      <w:r w:rsidRPr="0052542F">
        <w:rPr>
          <w:b/>
          <w:sz w:val="21"/>
          <w:szCs w:val="21"/>
        </w:rPr>
        <w:t>R$</w:t>
      </w:r>
      <w:r w:rsidR="00E636F7" w:rsidRPr="0052542F">
        <w:rPr>
          <w:b/>
          <w:sz w:val="21"/>
          <w:szCs w:val="21"/>
        </w:rPr>
        <w:t xml:space="preserve"> </w:t>
      </w:r>
      <w:r w:rsidR="000D368A" w:rsidRPr="0052542F">
        <w:rPr>
          <w:b/>
          <w:sz w:val="21"/>
          <w:szCs w:val="21"/>
        </w:rPr>
        <w:t>0</w:t>
      </w:r>
      <w:r w:rsidRPr="0052542F">
        <w:rPr>
          <w:b/>
          <w:sz w:val="21"/>
          <w:szCs w:val="21"/>
        </w:rPr>
        <w:t>,</w:t>
      </w:r>
      <w:r w:rsidR="00E8109D" w:rsidRPr="0052542F">
        <w:rPr>
          <w:b/>
          <w:sz w:val="21"/>
          <w:szCs w:val="21"/>
        </w:rPr>
        <w:t>0</w:t>
      </w:r>
      <w:r w:rsidR="000D368A" w:rsidRPr="0052542F">
        <w:rPr>
          <w:b/>
          <w:sz w:val="21"/>
          <w:szCs w:val="21"/>
        </w:rPr>
        <w:t>1</w:t>
      </w:r>
      <w:r w:rsidRPr="0052542F">
        <w:rPr>
          <w:sz w:val="21"/>
          <w:szCs w:val="21"/>
        </w:rPr>
        <w:t xml:space="preserve"> que incidirá tanto em relação aos lances intermediários quanto em relação ao lance que cobrir a menor oferta.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Durante a sessão pública, os licitantes serão informados em tempo real, do valor do menor lance registrado, vedada a identificação do seu detentor.</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A disputa de lances se dará no modo aberto e o envio de lances na sessão pública durará dez minutos, após esse prazo será prorrogada automaticamente pelo sistema quando houver lance ofertado nos últimos dois minutos do período de duração da sessão pública.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A prorrogação automática da etapa de envio de lances será de dois minutos e ocorrerá sucessivamente sempre que houver </w:t>
      </w:r>
      <w:proofErr w:type="gramStart"/>
      <w:r w:rsidRPr="0052542F">
        <w:rPr>
          <w:sz w:val="21"/>
          <w:szCs w:val="21"/>
        </w:rPr>
        <w:t>lances enviados</w:t>
      </w:r>
      <w:proofErr w:type="gramEnd"/>
      <w:r w:rsidRPr="0052542F">
        <w:rPr>
          <w:sz w:val="21"/>
          <w:szCs w:val="21"/>
        </w:rPr>
        <w:t xml:space="preserve"> nesse período de prorrogação, inclusive quando se tratar de lances intermediários.</w:t>
      </w:r>
    </w:p>
    <w:p w:rsidR="007657DB" w:rsidRPr="0052542F" w:rsidRDefault="005E533F" w:rsidP="00922C21">
      <w:pPr>
        <w:pStyle w:val="normal0"/>
        <w:widowControl w:val="0"/>
        <w:numPr>
          <w:ilvl w:val="1"/>
          <w:numId w:val="1"/>
        </w:numPr>
        <w:spacing w:line="360" w:lineRule="auto"/>
        <w:ind w:right="-619"/>
        <w:jc w:val="both"/>
        <w:rPr>
          <w:b/>
          <w:sz w:val="21"/>
          <w:szCs w:val="21"/>
        </w:rPr>
      </w:pPr>
      <w:r w:rsidRPr="0052542F">
        <w:rPr>
          <w:sz w:val="21"/>
          <w:szCs w:val="21"/>
        </w:rPr>
        <w:t>Não havendo</w:t>
      </w:r>
      <w:r w:rsidR="00B677F5" w:rsidRPr="0052542F">
        <w:rPr>
          <w:sz w:val="21"/>
          <w:szCs w:val="21"/>
        </w:rPr>
        <w:t xml:space="preserve"> novos lances, a sessão pública será encerrada.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Encerrada a sessão pública sem prorrogação automática pelo sistema, o </w:t>
      </w:r>
      <w:r w:rsidR="00DC5365" w:rsidRPr="0052542F">
        <w:rPr>
          <w:sz w:val="21"/>
          <w:szCs w:val="21"/>
        </w:rPr>
        <w:t xml:space="preserve">agente de contratação </w:t>
      </w:r>
      <w:r w:rsidRPr="0052542F">
        <w:rPr>
          <w:sz w:val="21"/>
          <w:szCs w:val="21"/>
        </w:rPr>
        <w:t>poderá</w:t>
      </w:r>
      <w:r w:rsidR="00DC5365" w:rsidRPr="0052542F">
        <w:rPr>
          <w:sz w:val="21"/>
          <w:szCs w:val="21"/>
        </w:rPr>
        <w:t xml:space="preserve"> </w:t>
      </w:r>
      <w:r w:rsidRPr="0052542F">
        <w:rPr>
          <w:sz w:val="21"/>
          <w:szCs w:val="21"/>
        </w:rPr>
        <w:t>admitir o reinício da etapa de envio de lances, em prol da consecução do melhor preço, mediante justificativa.</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No caso de desconexão com o </w:t>
      </w:r>
      <w:r w:rsidR="00E06737" w:rsidRPr="0052542F">
        <w:rPr>
          <w:sz w:val="21"/>
          <w:szCs w:val="21"/>
        </w:rPr>
        <w:t>agente de</w:t>
      </w:r>
      <w:r w:rsidR="00E06737" w:rsidRPr="0052542F">
        <w:rPr>
          <w:spacing w:val="1"/>
          <w:sz w:val="21"/>
          <w:szCs w:val="21"/>
        </w:rPr>
        <w:t xml:space="preserve"> </w:t>
      </w:r>
      <w:r w:rsidR="00E06737" w:rsidRPr="0052542F">
        <w:rPr>
          <w:sz w:val="21"/>
          <w:szCs w:val="21"/>
        </w:rPr>
        <w:t>contratação/pregoeiro</w:t>
      </w:r>
      <w:r w:rsidR="00E06737" w:rsidRPr="0052542F">
        <w:rPr>
          <w:spacing w:val="-2"/>
          <w:sz w:val="21"/>
          <w:szCs w:val="21"/>
        </w:rPr>
        <w:t xml:space="preserve"> </w:t>
      </w:r>
      <w:r w:rsidR="00E06737" w:rsidRPr="0052542F">
        <w:rPr>
          <w:sz w:val="21"/>
          <w:szCs w:val="21"/>
        </w:rPr>
        <w:t>no decorrer dos</w:t>
      </w:r>
      <w:r w:rsidR="00EC4522" w:rsidRPr="0052542F">
        <w:rPr>
          <w:sz w:val="21"/>
          <w:szCs w:val="21"/>
        </w:rPr>
        <w:t xml:space="preserve"> lances</w:t>
      </w:r>
      <w:r w:rsidRPr="0052542F">
        <w:rPr>
          <w:sz w:val="21"/>
          <w:szCs w:val="21"/>
        </w:rPr>
        <w:t xml:space="preserve">, o sistema eletrônico poderá permanecer acessível aos licitantes para recepção dos lances retornando o </w:t>
      </w:r>
      <w:r w:rsidR="00EC4522" w:rsidRPr="0052542F">
        <w:rPr>
          <w:sz w:val="21"/>
          <w:szCs w:val="21"/>
        </w:rPr>
        <w:t>agente</w:t>
      </w:r>
      <w:r w:rsidRPr="0052542F">
        <w:rPr>
          <w:sz w:val="21"/>
          <w:szCs w:val="21"/>
        </w:rPr>
        <w:t>, quando possível, sem prejuízo dos atos realizados.</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lastRenderedPageBreak/>
        <w:t>Quando a desconexão persistir por tempo superior a 10 minutos, a sessão pública será suspensa e reiniciada somente decorridas vinte e quatro horas após a comunicação do fato aos participantes, no sítio eletrônico utilizado para divulgação.</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Após o encerramento de cada item, caso o vencedor não seja uma empresa beneficiada pela Lei Complementar </w:t>
      </w:r>
      <w:r w:rsidR="00955380" w:rsidRPr="0052542F">
        <w:rPr>
          <w:sz w:val="21"/>
          <w:szCs w:val="21"/>
        </w:rPr>
        <w:t>nº 123,</w:t>
      </w:r>
      <w:r w:rsidRPr="0052542F">
        <w:rPr>
          <w:sz w:val="21"/>
          <w:szCs w:val="21"/>
        </w:rPr>
        <w:t xml:space="preserve"> e existindo empate com empresas beneficiadas, será enviada uma mensagem para o chat informando a ordem de classificação para o desempate (o intervalo percentual considerado como empate, estabelecido na Lei, é de até 5% superior ao melhor preço ofertado</w:t>
      </w:r>
      <w:r w:rsidR="00212A9B" w:rsidRPr="0052542F">
        <w:rPr>
          <w:sz w:val="21"/>
          <w:szCs w:val="21"/>
        </w:rPr>
        <w:t xml:space="preserve"> para o pregão e 10% para a concorrência</w:t>
      </w:r>
      <w:r w:rsidRPr="0052542F">
        <w:rPr>
          <w:sz w:val="21"/>
          <w:szCs w:val="21"/>
        </w:rPr>
        <w:t>).</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Para cada empresa </w:t>
      </w:r>
      <w:r w:rsidR="00C47F01" w:rsidRPr="0052542F">
        <w:rPr>
          <w:sz w:val="21"/>
          <w:szCs w:val="21"/>
        </w:rPr>
        <w:t>empatada</w:t>
      </w:r>
      <w:r w:rsidRPr="0052542F">
        <w:rPr>
          <w:sz w:val="21"/>
          <w:szCs w:val="21"/>
        </w:rPr>
        <w:t xml:space="preserve">, </w:t>
      </w:r>
      <w:proofErr w:type="gramStart"/>
      <w:r w:rsidRPr="0052542F">
        <w:rPr>
          <w:sz w:val="21"/>
          <w:szCs w:val="21"/>
        </w:rPr>
        <w:t>será</w:t>
      </w:r>
      <w:proofErr w:type="gramEnd"/>
      <w:r w:rsidRPr="0052542F">
        <w:rPr>
          <w:sz w:val="21"/>
          <w:szCs w:val="21"/>
        </w:rPr>
        <w:t xml:space="preserve"> concedido 05 minutos para ofertas de novos lances ou para a desistência, na ordem de classificação apresentada, sendo enviada mensagem sobre esta situação para o chat</w:t>
      </w:r>
      <w:r w:rsidR="00C47F01" w:rsidRPr="0052542F">
        <w:rPr>
          <w:sz w:val="21"/>
          <w:szCs w:val="21"/>
        </w:rPr>
        <w:t xml:space="preserve">. </w:t>
      </w:r>
    </w:p>
    <w:p w:rsidR="007657DB" w:rsidRPr="0052542F" w:rsidRDefault="00B677F5" w:rsidP="00922C21">
      <w:pPr>
        <w:pStyle w:val="normal0"/>
        <w:widowControl w:val="0"/>
        <w:numPr>
          <w:ilvl w:val="1"/>
          <w:numId w:val="1"/>
        </w:numPr>
        <w:spacing w:line="360" w:lineRule="auto"/>
        <w:ind w:right="-619"/>
        <w:jc w:val="both"/>
        <w:rPr>
          <w:b/>
          <w:sz w:val="21"/>
          <w:szCs w:val="21"/>
        </w:rPr>
      </w:pPr>
      <w:r w:rsidRPr="0052542F">
        <w:rPr>
          <w:sz w:val="21"/>
          <w:szCs w:val="21"/>
        </w:rPr>
        <w:t xml:space="preserve">Após o fechamento da etapa de lances, o </w:t>
      </w:r>
      <w:r w:rsidR="00C47F01" w:rsidRPr="0052542F">
        <w:rPr>
          <w:sz w:val="21"/>
          <w:szCs w:val="21"/>
        </w:rPr>
        <w:t>agente</w:t>
      </w:r>
      <w:r w:rsidR="00C56B06" w:rsidRPr="0052542F">
        <w:rPr>
          <w:sz w:val="21"/>
          <w:szCs w:val="21"/>
        </w:rPr>
        <w:t xml:space="preserve"> de contratações</w:t>
      </w:r>
      <w:r w:rsidR="00C47F01" w:rsidRPr="0052542F">
        <w:rPr>
          <w:sz w:val="21"/>
          <w:szCs w:val="21"/>
        </w:rPr>
        <w:t xml:space="preserve"> </w:t>
      </w:r>
      <w:r w:rsidR="00C56B06" w:rsidRPr="0052542F">
        <w:rPr>
          <w:sz w:val="21"/>
          <w:szCs w:val="21"/>
        </w:rPr>
        <w:t xml:space="preserve">encaminhará pelo sistema eletrônico </w:t>
      </w:r>
      <w:r w:rsidRPr="0052542F">
        <w:rPr>
          <w:sz w:val="21"/>
          <w:szCs w:val="21"/>
        </w:rPr>
        <w:t>contraprop</w:t>
      </w:r>
      <w:r w:rsidR="00C56B06" w:rsidRPr="0052542F">
        <w:rPr>
          <w:sz w:val="21"/>
          <w:szCs w:val="21"/>
        </w:rPr>
        <w:t>osta</w:t>
      </w:r>
      <w:r w:rsidRPr="0052542F">
        <w:rPr>
          <w:sz w:val="21"/>
          <w:szCs w:val="21"/>
        </w:rPr>
        <w:t xml:space="preserve"> </w:t>
      </w:r>
      <w:r w:rsidR="00C56B06" w:rsidRPr="0052542F">
        <w:rPr>
          <w:sz w:val="21"/>
          <w:szCs w:val="21"/>
        </w:rPr>
        <w:t>ao</w:t>
      </w:r>
      <w:r w:rsidRPr="0052542F">
        <w:rPr>
          <w:sz w:val="21"/>
          <w:szCs w:val="21"/>
        </w:rPr>
        <w:t xml:space="preserve"> licitante que tenha apresentado o menor </w:t>
      </w:r>
      <w:r w:rsidR="00C56B06" w:rsidRPr="0052542F">
        <w:rPr>
          <w:sz w:val="21"/>
          <w:szCs w:val="21"/>
        </w:rPr>
        <w:t>lance</w:t>
      </w:r>
      <w:r w:rsidRPr="0052542F">
        <w:rPr>
          <w:sz w:val="21"/>
          <w:szCs w:val="21"/>
        </w:rPr>
        <w:t>.</w:t>
      </w:r>
    </w:p>
    <w:p w:rsidR="007657DB" w:rsidRPr="0052542F" w:rsidRDefault="00714A2A" w:rsidP="00922C21">
      <w:pPr>
        <w:pStyle w:val="normal0"/>
        <w:widowControl w:val="0"/>
        <w:numPr>
          <w:ilvl w:val="1"/>
          <w:numId w:val="1"/>
        </w:numPr>
        <w:spacing w:line="360" w:lineRule="auto"/>
        <w:ind w:right="-619"/>
        <w:jc w:val="both"/>
        <w:rPr>
          <w:b/>
          <w:sz w:val="21"/>
          <w:szCs w:val="21"/>
        </w:rPr>
      </w:pPr>
      <w:r w:rsidRPr="0052542F">
        <w:rPr>
          <w:sz w:val="21"/>
          <w:szCs w:val="21"/>
        </w:rPr>
        <w:t>Incumbe</w:t>
      </w:r>
      <w:r w:rsidR="008D13D2" w:rsidRPr="0052542F">
        <w:rPr>
          <w:sz w:val="21"/>
          <w:szCs w:val="21"/>
        </w:rPr>
        <w:t xml:space="preserve"> ao </w:t>
      </w:r>
      <w:r w:rsidR="004704A5" w:rsidRPr="0052542F">
        <w:rPr>
          <w:sz w:val="21"/>
          <w:szCs w:val="21"/>
        </w:rPr>
        <w:t xml:space="preserve">licitante </w:t>
      </w:r>
      <w:r w:rsidR="008D13D2" w:rsidRPr="0052542F">
        <w:rPr>
          <w:sz w:val="21"/>
          <w:szCs w:val="21"/>
        </w:rPr>
        <w:t>acompanhar as operações no sistema eletrônico durante a sessão pública, ficando responsável pelo ônus decorren</w:t>
      </w:r>
      <w:r w:rsidR="000511F0" w:rsidRPr="0052542F">
        <w:rPr>
          <w:sz w:val="21"/>
          <w:szCs w:val="21"/>
        </w:rPr>
        <w:t xml:space="preserve">te da perda de negócios, diante </w:t>
      </w:r>
      <w:r w:rsidR="008D13D2" w:rsidRPr="0052542F">
        <w:rPr>
          <w:sz w:val="21"/>
          <w:szCs w:val="21"/>
        </w:rPr>
        <w:t>da inobservância de</w:t>
      </w:r>
      <w:r w:rsidR="008D13D2" w:rsidRPr="0052542F">
        <w:rPr>
          <w:spacing w:val="1"/>
          <w:sz w:val="21"/>
          <w:szCs w:val="21"/>
        </w:rPr>
        <w:t xml:space="preserve"> </w:t>
      </w:r>
      <w:r w:rsidR="008D13D2" w:rsidRPr="0052542F">
        <w:rPr>
          <w:sz w:val="21"/>
          <w:szCs w:val="21"/>
        </w:rPr>
        <w:t>quaisquer</w:t>
      </w:r>
      <w:r w:rsidR="008D13D2" w:rsidRPr="0052542F">
        <w:rPr>
          <w:spacing w:val="-7"/>
          <w:sz w:val="21"/>
          <w:szCs w:val="21"/>
        </w:rPr>
        <w:t xml:space="preserve"> </w:t>
      </w:r>
      <w:r w:rsidR="008D13D2" w:rsidRPr="0052542F">
        <w:rPr>
          <w:sz w:val="21"/>
          <w:szCs w:val="21"/>
        </w:rPr>
        <w:t>mensagens</w:t>
      </w:r>
      <w:r w:rsidR="008D13D2" w:rsidRPr="0052542F">
        <w:rPr>
          <w:spacing w:val="-6"/>
          <w:sz w:val="21"/>
          <w:szCs w:val="21"/>
        </w:rPr>
        <w:t xml:space="preserve"> </w:t>
      </w:r>
      <w:r w:rsidR="008D13D2" w:rsidRPr="0052542F">
        <w:rPr>
          <w:sz w:val="21"/>
          <w:szCs w:val="21"/>
        </w:rPr>
        <w:t>emitidas</w:t>
      </w:r>
      <w:r w:rsidR="008D13D2" w:rsidRPr="0052542F">
        <w:rPr>
          <w:spacing w:val="-6"/>
          <w:sz w:val="21"/>
          <w:szCs w:val="21"/>
        </w:rPr>
        <w:t xml:space="preserve"> </w:t>
      </w:r>
      <w:r w:rsidR="008D13D2" w:rsidRPr="0052542F">
        <w:rPr>
          <w:sz w:val="21"/>
          <w:szCs w:val="21"/>
        </w:rPr>
        <w:t>pelo</w:t>
      </w:r>
      <w:r w:rsidR="008D13D2" w:rsidRPr="0052542F">
        <w:rPr>
          <w:spacing w:val="-2"/>
          <w:sz w:val="21"/>
          <w:szCs w:val="21"/>
        </w:rPr>
        <w:t xml:space="preserve"> </w:t>
      </w:r>
      <w:r w:rsidR="008D13D2" w:rsidRPr="0052542F">
        <w:rPr>
          <w:sz w:val="21"/>
          <w:szCs w:val="21"/>
        </w:rPr>
        <w:t>sistema</w:t>
      </w:r>
      <w:r w:rsidR="008D13D2" w:rsidRPr="0052542F">
        <w:rPr>
          <w:spacing w:val="-4"/>
          <w:sz w:val="21"/>
          <w:szCs w:val="21"/>
        </w:rPr>
        <w:t xml:space="preserve"> </w:t>
      </w:r>
      <w:r w:rsidR="008D13D2" w:rsidRPr="0052542F">
        <w:rPr>
          <w:sz w:val="21"/>
          <w:szCs w:val="21"/>
        </w:rPr>
        <w:t>ou</w:t>
      </w:r>
      <w:r w:rsidR="008D13D2" w:rsidRPr="0052542F">
        <w:rPr>
          <w:spacing w:val="-17"/>
          <w:sz w:val="21"/>
          <w:szCs w:val="21"/>
        </w:rPr>
        <w:t xml:space="preserve"> </w:t>
      </w:r>
      <w:r w:rsidR="008D13D2" w:rsidRPr="0052542F">
        <w:rPr>
          <w:sz w:val="21"/>
          <w:szCs w:val="21"/>
        </w:rPr>
        <w:t>de</w:t>
      </w:r>
      <w:r w:rsidR="008D13D2" w:rsidRPr="0052542F">
        <w:rPr>
          <w:spacing w:val="-4"/>
          <w:sz w:val="21"/>
          <w:szCs w:val="21"/>
        </w:rPr>
        <w:t xml:space="preserve"> </w:t>
      </w:r>
      <w:r w:rsidR="008D13D2" w:rsidRPr="0052542F">
        <w:rPr>
          <w:sz w:val="21"/>
          <w:szCs w:val="21"/>
        </w:rPr>
        <w:t>sua</w:t>
      </w:r>
      <w:r w:rsidR="008D13D2" w:rsidRPr="0052542F">
        <w:rPr>
          <w:spacing w:val="-4"/>
          <w:sz w:val="21"/>
          <w:szCs w:val="21"/>
        </w:rPr>
        <w:t xml:space="preserve"> </w:t>
      </w:r>
      <w:r w:rsidR="008D13D2" w:rsidRPr="0052542F">
        <w:rPr>
          <w:sz w:val="21"/>
          <w:szCs w:val="21"/>
        </w:rPr>
        <w:t>desconexão.</w:t>
      </w:r>
    </w:p>
    <w:p w:rsidR="007657DB" w:rsidRPr="0052542F" w:rsidRDefault="000511F0" w:rsidP="00922C21">
      <w:pPr>
        <w:pStyle w:val="normal0"/>
        <w:widowControl w:val="0"/>
        <w:numPr>
          <w:ilvl w:val="1"/>
          <w:numId w:val="1"/>
        </w:numPr>
        <w:spacing w:line="360" w:lineRule="auto"/>
        <w:ind w:right="-619"/>
        <w:jc w:val="both"/>
        <w:rPr>
          <w:b/>
          <w:sz w:val="21"/>
          <w:szCs w:val="21"/>
        </w:rPr>
      </w:pPr>
      <w:r w:rsidRPr="0052542F">
        <w:rPr>
          <w:sz w:val="21"/>
          <w:szCs w:val="21"/>
        </w:rPr>
        <w:t>A licitante deverá arcar com o ônus decorrente de equívoco no dimensionamento de seu lance</w:t>
      </w:r>
      <w:r w:rsidR="001B2610" w:rsidRPr="0052542F">
        <w:rPr>
          <w:sz w:val="21"/>
          <w:szCs w:val="21"/>
        </w:rPr>
        <w:t>,</w:t>
      </w:r>
      <w:r w:rsidR="001B2610" w:rsidRPr="0052542F">
        <w:rPr>
          <w:spacing w:val="-2"/>
          <w:sz w:val="21"/>
          <w:szCs w:val="21"/>
        </w:rPr>
        <w:t xml:space="preserve"> </w:t>
      </w:r>
      <w:r w:rsidR="001B2610" w:rsidRPr="0052542F">
        <w:rPr>
          <w:sz w:val="21"/>
          <w:szCs w:val="21"/>
        </w:rPr>
        <w:t>não</w:t>
      </w:r>
      <w:r w:rsidR="001B2610" w:rsidRPr="0052542F">
        <w:rPr>
          <w:spacing w:val="-2"/>
          <w:sz w:val="21"/>
          <w:szCs w:val="21"/>
        </w:rPr>
        <w:t xml:space="preserve"> </w:t>
      </w:r>
      <w:r w:rsidR="001B2610" w:rsidRPr="0052542F">
        <w:rPr>
          <w:sz w:val="21"/>
          <w:szCs w:val="21"/>
        </w:rPr>
        <w:t>lhe</w:t>
      </w:r>
      <w:r w:rsidR="001B2610" w:rsidRPr="0052542F">
        <w:rPr>
          <w:spacing w:val="-4"/>
          <w:sz w:val="21"/>
          <w:szCs w:val="21"/>
        </w:rPr>
        <w:t xml:space="preserve"> </w:t>
      </w:r>
      <w:r w:rsidR="001B2610" w:rsidRPr="0052542F">
        <w:rPr>
          <w:sz w:val="21"/>
          <w:szCs w:val="21"/>
        </w:rPr>
        <w:t>assistindo</w:t>
      </w:r>
      <w:r w:rsidR="001B2610" w:rsidRPr="0052542F">
        <w:rPr>
          <w:spacing w:val="-2"/>
          <w:sz w:val="21"/>
          <w:szCs w:val="21"/>
        </w:rPr>
        <w:t xml:space="preserve"> </w:t>
      </w:r>
      <w:r w:rsidR="001B2610" w:rsidRPr="0052542F">
        <w:rPr>
          <w:sz w:val="21"/>
          <w:szCs w:val="21"/>
        </w:rPr>
        <w:t>o</w:t>
      </w:r>
      <w:r w:rsidR="001B2610" w:rsidRPr="0052542F">
        <w:rPr>
          <w:spacing w:val="-2"/>
          <w:sz w:val="21"/>
          <w:szCs w:val="21"/>
        </w:rPr>
        <w:t xml:space="preserve"> </w:t>
      </w:r>
      <w:r w:rsidR="001B2610" w:rsidRPr="0052542F">
        <w:rPr>
          <w:sz w:val="21"/>
          <w:szCs w:val="21"/>
        </w:rPr>
        <w:t>direito</w:t>
      </w:r>
      <w:r w:rsidR="001B2610" w:rsidRPr="0052542F">
        <w:rPr>
          <w:spacing w:val="-2"/>
          <w:sz w:val="21"/>
          <w:szCs w:val="21"/>
        </w:rPr>
        <w:t xml:space="preserve"> </w:t>
      </w:r>
      <w:r w:rsidR="001B2610" w:rsidRPr="0052542F">
        <w:rPr>
          <w:sz w:val="21"/>
          <w:szCs w:val="21"/>
        </w:rPr>
        <w:t>de</w:t>
      </w:r>
      <w:r w:rsidR="001B2610" w:rsidRPr="0052542F">
        <w:rPr>
          <w:spacing w:val="-4"/>
          <w:sz w:val="21"/>
          <w:szCs w:val="21"/>
        </w:rPr>
        <w:t xml:space="preserve"> </w:t>
      </w:r>
      <w:r w:rsidR="001B2610" w:rsidRPr="0052542F">
        <w:rPr>
          <w:sz w:val="21"/>
          <w:szCs w:val="21"/>
        </w:rPr>
        <w:t>pleitear</w:t>
      </w:r>
      <w:r w:rsidR="001B2610" w:rsidRPr="0052542F">
        <w:rPr>
          <w:spacing w:val="-6"/>
          <w:sz w:val="21"/>
          <w:szCs w:val="21"/>
        </w:rPr>
        <w:t xml:space="preserve"> </w:t>
      </w:r>
      <w:r w:rsidR="001B2610" w:rsidRPr="0052542F">
        <w:rPr>
          <w:sz w:val="21"/>
          <w:szCs w:val="21"/>
        </w:rPr>
        <w:t>qualquer</w:t>
      </w:r>
      <w:r w:rsidR="001B2610" w:rsidRPr="0052542F">
        <w:rPr>
          <w:spacing w:val="-5"/>
          <w:sz w:val="21"/>
          <w:szCs w:val="21"/>
        </w:rPr>
        <w:t xml:space="preserve"> </w:t>
      </w:r>
      <w:r w:rsidR="001B2610" w:rsidRPr="0052542F">
        <w:rPr>
          <w:sz w:val="21"/>
          <w:szCs w:val="21"/>
        </w:rPr>
        <w:t>alteração,</w:t>
      </w:r>
      <w:r w:rsidR="001B2610" w:rsidRPr="0052542F">
        <w:rPr>
          <w:spacing w:val="-2"/>
          <w:sz w:val="21"/>
          <w:szCs w:val="21"/>
        </w:rPr>
        <w:t xml:space="preserve"> </w:t>
      </w:r>
      <w:r w:rsidR="001B2610" w:rsidRPr="0052542F">
        <w:rPr>
          <w:sz w:val="21"/>
          <w:szCs w:val="21"/>
        </w:rPr>
        <w:t>sob</w:t>
      </w:r>
      <w:r w:rsidR="001B2610" w:rsidRPr="0052542F">
        <w:rPr>
          <w:spacing w:val="-2"/>
          <w:sz w:val="21"/>
          <w:szCs w:val="21"/>
        </w:rPr>
        <w:t xml:space="preserve"> </w:t>
      </w:r>
      <w:r w:rsidR="001B2610" w:rsidRPr="0052542F">
        <w:rPr>
          <w:sz w:val="21"/>
          <w:szCs w:val="21"/>
        </w:rPr>
        <w:t>alegação</w:t>
      </w:r>
      <w:r w:rsidR="001B2610" w:rsidRPr="0052542F">
        <w:rPr>
          <w:spacing w:val="-3"/>
          <w:sz w:val="21"/>
          <w:szCs w:val="21"/>
        </w:rPr>
        <w:t xml:space="preserve"> </w:t>
      </w:r>
      <w:r w:rsidR="001B2610" w:rsidRPr="0052542F">
        <w:rPr>
          <w:sz w:val="21"/>
          <w:szCs w:val="21"/>
        </w:rPr>
        <w:t>de</w:t>
      </w:r>
      <w:proofErr w:type="gramStart"/>
      <w:r w:rsidR="001B2610" w:rsidRPr="0052542F">
        <w:rPr>
          <w:sz w:val="21"/>
          <w:szCs w:val="21"/>
        </w:rPr>
        <w:t xml:space="preserve"> </w:t>
      </w:r>
      <w:r w:rsidR="001B2610" w:rsidRPr="0052542F">
        <w:rPr>
          <w:spacing w:val="-57"/>
          <w:sz w:val="21"/>
          <w:szCs w:val="21"/>
        </w:rPr>
        <w:t xml:space="preserve"> </w:t>
      </w:r>
      <w:proofErr w:type="gramEnd"/>
      <w:r w:rsidR="001B2610" w:rsidRPr="0052542F">
        <w:rPr>
          <w:sz w:val="21"/>
          <w:szCs w:val="21"/>
        </w:rPr>
        <w:t>erro, omissão ou</w:t>
      </w:r>
      <w:r w:rsidR="001B2610" w:rsidRPr="0052542F">
        <w:rPr>
          <w:spacing w:val="-15"/>
          <w:sz w:val="21"/>
          <w:szCs w:val="21"/>
        </w:rPr>
        <w:t xml:space="preserve"> </w:t>
      </w:r>
      <w:r w:rsidR="001B2610" w:rsidRPr="0052542F">
        <w:rPr>
          <w:sz w:val="21"/>
          <w:szCs w:val="21"/>
        </w:rPr>
        <w:t>qualquer</w:t>
      </w:r>
      <w:r w:rsidR="001B2610" w:rsidRPr="0052542F">
        <w:rPr>
          <w:spacing w:val="-5"/>
          <w:sz w:val="21"/>
          <w:szCs w:val="21"/>
        </w:rPr>
        <w:t xml:space="preserve"> </w:t>
      </w:r>
      <w:r w:rsidR="001B2610" w:rsidRPr="0052542F">
        <w:rPr>
          <w:sz w:val="21"/>
          <w:szCs w:val="21"/>
        </w:rPr>
        <w:t>outro pretexto.</w:t>
      </w:r>
    </w:p>
    <w:p w:rsidR="007657DB" w:rsidRPr="0052542F" w:rsidRDefault="00105ABD" w:rsidP="00922C21">
      <w:pPr>
        <w:pStyle w:val="normal0"/>
        <w:widowControl w:val="0"/>
        <w:numPr>
          <w:ilvl w:val="0"/>
          <w:numId w:val="1"/>
        </w:numPr>
        <w:spacing w:line="360" w:lineRule="auto"/>
        <w:ind w:right="-619"/>
        <w:jc w:val="both"/>
        <w:rPr>
          <w:b/>
          <w:sz w:val="21"/>
          <w:szCs w:val="21"/>
        </w:rPr>
      </w:pPr>
      <w:r w:rsidRPr="0052542F">
        <w:rPr>
          <w:b/>
          <w:sz w:val="21"/>
          <w:szCs w:val="21"/>
        </w:rPr>
        <w:t>DO JULGAMENTO DAS PROPOSTAS</w:t>
      </w:r>
    </w:p>
    <w:p w:rsidR="007657DB" w:rsidRPr="0052542F" w:rsidRDefault="00881D22" w:rsidP="00922C21">
      <w:pPr>
        <w:pStyle w:val="normal0"/>
        <w:widowControl w:val="0"/>
        <w:numPr>
          <w:ilvl w:val="1"/>
          <w:numId w:val="1"/>
        </w:numPr>
        <w:spacing w:line="360" w:lineRule="auto"/>
        <w:ind w:right="-619"/>
        <w:jc w:val="both"/>
        <w:rPr>
          <w:b/>
          <w:sz w:val="21"/>
          <w:szCs w:val="21"/>
        </w:rPr>
      </w:pPr>
      <w:r w:rsidRPr="0052542F">
        <w:rPr>
          <w:sz w:val="21"/>
          <w:szCs w:val="21"/>
        </w:rPr>
        <w:t xml:space="preserve">O licitante que apresentar o menor preço por </w:t>
      </w:r>
      <w:r w:rsidR="00D57F2F">
        <w:rPr>
          <w:sz w:val="21"/>
          <w:szCs w:val="21"/>
        </w:rPr>
        <w:t>item</w:t>
      </w:r>
      <w:r w:rsidRPr="0052542F">
        <w:rPr>
          <w:sz w:val="21"/>
          <w:szCs w:val="21"/>
        </w:rPr>
        <w:t xml:space="preserve"> será </w:t>
      </w:r>
      <w:r w:rsidR="0090138B" w:rsidRPr="0052542F">
        <w:rPr>
          <w:sz w:val="21"/>
          <w:szCs w:val="21"/>
        </w:rPr>
        <w:t>considerado vencedor</w:t>
      </w:r>
      <w:r w:rsidR="007657DB" w:rsidRPr="0052542F">
        <w:rPr>
          <w:sz w:val="21"/>
          <w:szCs w:val="21"/>
        </w:rPr>
        <w:t xml:space="preserve"> se a proposta</w:t>
      </w:r>
      <w:r w:rsidR="00BC3488" w:rsidRPr="0052542F">
        <w:rPr>
          <w:color w:val="000000"/>
          <w:sz w:val="21"/>
          <w:szCs w:val="21"/>
        </w:rPr>
        <w:t xml:space="preserve">: </w:t>
      </w:r>
    </w:p>
    <w:p w:rsidR="007657DB" w:rsidRPr="0052542F" w:rsidRDefault="00B1576D"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for</w:t>
      </w:r>
      <w:proofErr w:type="gramEnd"/>
      <w:r w:rsidRPr="0052542F">
        <w:rPr>
          <w:sz w:val="21"/>
          <w:szCs w:val="21"/>
        </w:rPr>
        <w:t xml:space="preserve"> igual ou inferior ao</w:t>
      </w:r>
      <w:r w:rsidR="00BC3488" w:rsidRPr="0052542F">
        <w:rPr>
          <w:sz w:val="21"/>
          <w:szCs w:val="21"/>
        </w:rPr>
        <w:t xml:space="preserve"> valor</w:t>
      </w:r>
      <w:r w:rsidR="0090138B" w:rsidRPr="0052542F">
        <w:rPr>
          <w:sz w:val="21"/>
          <w:szCs w:val="21"/>
        </w:rPr>
        <w:t xml:space="preserve"> máximo</w:t>
      </w:r>
      <w:r w:rsidR="00BC3488" w:rsidRPr="0052542F">
        <w:rPr>
          <w:sz w:val="21"/>
          <w:szCs w:val="21"/>
        </w:rPr>
        <w:t xml:space="preserve"> previsto no edital; </w:t>
      </w:r>
    </w:p>
    <w:p w:rsidR="007657DB" w:rsidRPr="0052542F" w:rsidRDefault="00BC3488"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estiver</w:t>
      </w:r>
      <w:proofErr w:type="gramEnd"/>
      <w:r w:rsidRPr="0052542F">
        <w:rPr>
          <w:color w:val="000000"/>
          <w:sz w:val="21"/>
          <w:szCs w:val="21"/>
        </w:rPr>
        <w:t xml:space="preserve"> em conformidade com </w:t>
      </w:r>
      <w:r w:rsidR="00B1576D" w:rsidRPr="0052542F">
        <w:rPr>
          <w:color w:val="000000"/>
          <w:sz w:val="21"/>
          <w:szCs w:val="21"/>
        </w:rPr>
        <w:t xml:space="preserve">os </w:t>
      </w:r>
      <w:r w:rsidRPr="0052542F">
        <w:rPr>
          <w:color w:val="000000"/>
          <w:sz w:val="21"/>
          <w:szCs w:val="21"/>
        </w:rPr>
        <w:t xml:space="preserve">outros requisitos do edital; </w:t>
      </w:r>
    </w:p>
    <w:p w:rsidR="007657DB" w:rsidRPr="0052542F" w:rsidRDefault="0090138B"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não</w:t>
      </w:r>
      <w:proofErr w:type="gramEnd"/>
      <w:r w:rsidR="00881D22" w:rsidRPr="0052542F">
        <w:rPr>
          <w:color w:val="000000"/>
          <w:sz w:val="21"/>
          <w:szCs w:val="21"/>
        </w:rPr>
        <w:t xml:space="preserve"> </w:t>
      </w:r>
      <w:r w:rsidR="00BC3488" w:rsidRPr="0052542F">
        <w:rPr>
          <w:color w:val="000000"/>
          <w:sz w:val="21"/>
          <w:szCs w:val="21"/>
        </w:rPr>
        <w:t>cont</w:t>
      </w:r>
      <w:r w:rsidR="00B1576D" w:rsidRPr="0052542F">
        <w:rPr>
          <w:color w:val="000000"/>
          <w:sz w:val="21"/>
          <w:szCs w:val="21"/>
        </w:rPr>
        <w:t xml:space="preserve">iver </w:t>
      </w:r>
      <w:r w:rsidR="00BC3488" w:rsidRPr="0052542F">
        <w:rPr>
          <w:color w:val="000000"/>
          <w:sz w:val="21"/>
          <w:szCs w:val="21"/>
        </w:rPr>
        <w:t xml:space="preserve">vício insanável ou ilegalidade;  </w:t>
      </w:r>
    </w:p>
    <w:p w:rsidR="00333411" w:rsidRPr="0052542F" w:rsidRDefault="0090138B"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for</w:t>
      </w:r>
      <w:proofErr w:type="gramEnd"/>
      <w:r w:rsidRPr="0052542F">
        <w:rPr>
          <w:sz w:val="21"/>
          <w:szCs w:val="21"/>
        </w:rPr>
        <w:t xml:space="preserve"> </w:t>
      </w:r>
      <w:proofErr w:type="spellStart"/>
      <w:r w:rsidR="00BC3488" w:rsidRPr="0052542F">
        <w:rPr>
          <w:sz w:val="21"/>
          <w:szCs w:val="21"/>
        </w:rPr>
        <w:t>exequível</w:t>
      </w:r>
      <w:proofErr w:type="spellEnd"/>
      <w:r w:rsidR="00BC3488" w:rsidRPr="0052542F">
        <w:rPr>
          <w:sz w:val="21"/>
          <w:szCs w:val="21"/>
        </w:rPr>
        <w:t>;</w:t>
      </w:r>
    </w:p>
    <w:p w:rsidR="00333411" w:rsidRPr="0052542F" w:rsidRDefault="00DC3BF6"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Se necessária a apresentação de planilha readequada com base no lance ofertado, será considerada </w:t>
      </w:r>
      <w:proofErr w:type="spellStart"/>
      <w:r w:rsidRPr="0052542F">
        <w:rPr>
          <w:color w:val="000000"/>
          <w:sz w:val="21"/>
          <w:szCs w:val="21"/>
        </w:rPr>
        <w:t>inexequível</w:t>
      </w:r>
      <w:proofErr w:type="spellEnd"/>
      <w:r w:rsidRPr="0052542F">
        <w:rPr>
          <w:color w:val="000000"/>
          <w:sz w:val="21"/>
          <w:szCs w:val="21"/>
        </w:rPr>
        <w:t xml:space="preserve"> a proposta que apresentar lucro inferior a 1% do valor ofertado ou que não observar os valores mínimos previstos em lei ou em negociações coletivas do trabalho. </w:t>
      </w:r>
    </w:p>
    <w:p w:rsidR="00333411" w:rsidRPr="0052542F" w:rsidRDefault="00381E75" w:rsidP="00922C21">
      <w:pPr>
        <w:pStyle w:val="normal0"/>
        <w:widowControl w:val="0"/>
        <w:numPr>
          <w:ilvl w:val="1"/>
          <w:numId w:val="1"/>
        </w:numPr>
        <w:spacing w:line="360" w:lineRule="auto"/>
        <w:ind w:right="-619"/>
        <w:jc w:val="both"/>
        <w:rPr>
          <w:b/>
          <w:sz w:val="21"/>
          <w:szCs w:val="21"/>
        </w:rPr>
      </w:pPr>
      <w:r w:rsidRPr="0052542F">
        <w:rPr>
          <w:sz w:val="21"/>
          <w:szCs w:val="21"/>
        </w:rPr>
        <w:t xml:space="preserve">O licitante vencedor do item fica obrigado a encaminhar, no prazo de até 2 horas ou outro </w:t>
      </w:r>
      <w:r w:rsidR="0075353D" w:rsidRPr="0052542F">
        <w:rPr>
          <w:sz w:val="21"/>
          <w:szCs w:val="21"/>
        </w:rPr>
        <w:t>maior definido</w:t>
      </w:r>
      <w:r w:rsidRPr="0052542F">
        <w:rPr>
          <w:sz w:val="21"/>
          <w:szCs w:val="21"/>
        </w:rPr>
        <w:t xml:space="preserve"> pelo </w:t>
      </w:r>
      <w:r w:rsidR="0096240B" w:rsidRPr="0052542F">
        <w:rPr>
          <w:sz w:val="21"/>
          <w:szCs w:val="21"/>
        </w:rPr>
        <w:t>agente de</w:t>
      </w:r>
      <w:r w:rsidR="0096240B" w:rsidRPr="0052542F">
        <w:rPr>
          <w:spacing w:val="1"/>
          <w:sz w:val="21"/>
          <w:szCs w:val="21"/>
        </w:rPr>
        <w:t xml:space="preserve"> </w:t>
      </w:r>
      <w:r w:rsidR="0096240B" w:rsidRPr="0052542F">
        <w:rPr>
          <w:sz w:val="21"/>
          <w:szCs w:val="21"/>
        </w:rPr>
        <w:t>contratação/pregoeiro</w:t>
      </w:r>
      <w:r w:rsidRPr="0052542F">
        <w:rPr>
          <w:sz w:val="21"/>
          <w:szCs w:val="21"/>
        </w:rPr>
        <w:t>, exclusivamente via sistema, a proposta com o valor acordado na negociação.</w:t>
      </w:r>
    </w:p>
    <w:p w:rsidR="00D04465" w:rsidRPr="0052542F" w:rsidRDefault="00321524" w:rsidP="00922C21">
      <w:pPr>
        <w:pStyle w:val="normal0"/>
        <w:widowControl w:val="0"/>
        <w:numPr>
          <w:ilvl w:val="1"/>
          <w:numId w:val="1"/>
        </w:numPr>
        <w:spacing w:line="360" w:lineRule="auto"/>
        <w:ind w:right="-619"/>
        <w:jc w:val="both"/>
        <w:rPr>
          <w:b/>
          <w:sz w:val="21"/>
          <w:szCs w:val="21"/>
        </w:rPr>
      </w:pPr>
      <w:r w:rsidRPr="0052542F">
        <w:rPr>
          <w:sz w:val="21"/>
          <w:szCs w:val="21"/>
        </w:rPr>
        <w:t>Na hipótese do lance</w:t>
      </w:r>
      <w:r w:rsidR="00A17418" w:rsidRPr="0052542F">
        <w:rPr>
          <w:sz w:val="21"/>
          <w:szCs w:val="21"/>
        </w:rPr>
        <w:t xml:space="preserve"> de menor preço não ser aceito </w:t>
      </w:r>
      <w:r w:rsidRPr="0052542F">
        <w:rPr>
          <w:sz w:val="21"/>
          <w:szCs w:val="21"/>
        </w:rPr>
        <w:t xml:space="preserve">ou se a licitante vencedora desatender às exigências </w:t>
      </w:r>
      <w:r w:rsidR="00A17418" w:rsidRPr="0052542F">
        <w:rPr>
          <w:sz w:val="21"/>
          <w:szCs w:val="21"/>
        </w:rPr>
        <w:t>de habilitação</w:t>
      </w:r>
      <w:r w:rsidRPr="0052542F">
        <w:rPr>
          <w:sz w:val="21"/>
          <w:szCs w:val="21"/>
        </w:rPr>
        <w:t xml:space="preserve">, o </w:t>
      </w:r>
      <w:r w:rsidR="005F1E73" w:rsidRPr="0052542F">
        <w:rPr>
          <w:sz w:val="21"/>
          <w:szCs w:val="21"/>
        </w:rPr>
        <w:t>agente de</w:t>
      </w:r>
      <w:r w:rsidR="005F1E73" w:rsidRPr="0052542F">
        <w:rPr>
          <w:spacing w:val="1"/>
          <w:sz w:val="21"/>
          <w:szCs w:val="21"/>
        </w:rPr>
        <w:t xml:space="preserve"> </w:t>
      </w:r>
      <w:r w:rsidR="005F1E73" w:rsidRPr="0052542F">
        <w:rPr>
          <w:sz w:val="21"/>
          <w:szCs w:val="21"/>
        </w:rPr>
        <w:t>contratação/pregoeiro</w:t>
      </w:r>
      <w:r w:rsidR="005F1E73" w:rsidRPr="0052542F">
        <w:rPr>
          <w:spacing w:val="-2"/>
          <w:sz w:val="21"/>
          <w:szCs w:val="21"/>
        </w:rPr>
        <w:t xml:space="preserve"> </w:t>
      </w:r>
      <w:r w:rsidRPr="0052542F">
        <w:rPr>
          <w:sz w:val="21"/>
          <w:szCs w:val="21"/>
        </w:rPr>
        <w:t xml:space="preserve">examinará o lance subsequente, verificando a sua aceitabilidade e procederá à </w:t>
      </w:r>
      <w:r w:rsidR="000E0FF7" w:rsidRPr="0052542F">
        <w:rPr>
          <w:sz w:val="21"/>
          <w:szCs w:val="21"/>
        </w:rPr>
        <w:t xml:space="preserve">avaliação dos documentos de </w:t>
      </w:r>
      <w:r w:rsidRPr="0052542F">
        <w:rPr>
          <w:sz w:val="21"/>
          <w:szCs w:val="21"/>
        </w:rPr>
        <w:t>habilitação</w:t>
      </w:r>
      <w:r w:rsidR="00422E8E" w:rsidRPr="0052542F">
        <w:rPr>
          <w:sz w:val="21"/>
          <w:szCs w:val="21"/>
        </w:rPr>
        <w:t>,</w:t>
      </w:r>
      <w:r w:rsidRPr="0052542F">
        <w:rPr>
          <w:sz w:val="21"/>
          <w:szCs w:val="21"/>
        </w:rPr>
        <w:t xml:space="preserve"> na ordem de classificação, segundo o critério do menor preço até a apuração de um lance que atenda ao edital.</w:t>
      </w:r>
    </w:p>
    <w:p w:rsidR="00D04465" w:rsidRPr="0052542F" w:rsidRDefault="00321524" w:rsidP="00922C21">
      <w:pPr>
        <w:pStyle w:val="normal0"/>
        <w:widowControl w:val="0"/>
        <w:numPr>
          <w:ilvl w:val="1"/>
          <w:numId w:val="1"/>
        </w:numPr>
        <w:spacing w:line="360" w:lineRule="auto"/>
        <w:ind w:right="-619"/>
        <w:jc w:val="both"/>
        <w:rPr>
          <w:b/>
          <w:sz w:val="21"/>
          <w:szCs w:val="21"/>
        </w:rPr>
      </w:pPr>
      <w:r w:rsidRPr="0052542F">
        <w:rPr>
          <w:sz w:val="21"/>
          <w:szCs w:val="21"/>
        </w:rPr>
        <w:t xml:space="preserve">Sendo suscitada dúvida quanto ao objeto proposto pela licitante vencedora, em razão das </w:t>
      </w:r>
      <w:r w:rsidRPr="0052542F">
        <w:rPr>
          <w:sz w:val="21"/>
          <w:szCs w:val="21"/>
        </w:rPr>
        <w:lastRenderedPageBreak/>
        <w:t xml:space="preserve">especificações indicadas na proposta, o </w:t>
      </w:r>
      <w:r w:rsidR="00FB2909" w:rsidRPr="0052542F">
        <w:rPr>
          <w:sz w:val="21"/>
          <w:szCs w:val="21"/>
        </w:rPr>
        <w:t>agente de</w:t>
      </w:r>
      <w:r w:rsidR="00FB2909" w:rsidRPr="0052542F">
        <w:rPr>
          <w:spacing w:val="1"/>
          <w:sz w:val="21"/>
          <w:szCs w:val="21"/>
        </w:rPr>
        <w:t xml:space="preserve"> </w:t>
      </w:r>
      <w:r w:rsidR="00FB2909" w:rsidRPr="0052542F">
        <w:rPr>
          <w:sz w:val="21"/>
          <w:szCs w:val="21"/>
        </w:rPr>
        <w:t>contratação/pregoeiro</w:t>
      </w:r>
      <w:r w:rsidR="00FB2909" w:rsidRPr="0052542F">
        <w:rPr>
          <w:spacing w:val="-2"/>
          <w:sz w:val="21"/>
          <w:szCs w:val="21"/>
        </w:rPr>
        <w:t xml:space="preserve"> </w:t>
      </w:r>
      <w:r w:rsidRPr="0052542F">
        <w:rPr>
          <w:sz w:val="21"/>
          <w:szCs w:val="21"/>
        </w:rPr>
        <w:t>poderá solicitar à licitante declaração de que o objeto possui as características indicadas na proposta, como condição necessária para adjudicação do objeto.</w:t>
      </w:r>
    </w:p>
    <w:p w:rsidR="00D04465" w:rsidRPr="0052542F" w:rsidRDefault="00F15A60" w:rsidP="00922C21">
      <w:pPr>
        <w:pStyle w:val="normal0"/>
        <w:widowControl w:val="0"/>
        <w:numPr>
          <w:ilvl w:val="1"/>
          <w:numId w:val="1"/>
        </w:numPr>
        <w:spacing w:line="360" w:lineRule="auto"/>
        <w:ind w:right="-619"/>
        <w:jc w:val="both"/>
        <w:rPr>
          <w:b/>
          <w:sz w:val="21"/>
          <w:szCs w:val="21"/>
        </w:rPr>
      </w:pPr>
      <w:r w:rsidRPr="0052542F">
        <w:rPr>
          <w:sz w:val="21"/>
          <w:szCs w:val="21"/>
        </w:rPr>
        <w:t>Caso seja constada</w:t>
      </w:r>
      <w:r w:rsidR="00321524" w:rsidRPr="0052542F">
        <w:rPr>
          <w:sz w:val="21"/>
          <w:szCs w:val="21"/>
        </w:rPr>
        <w:t xml:space="preserve"> ilegalidade ou desconformidade </w:t>
      </w:r>
      <w:r w:rsidR="00EB644C" w:rsidRPr="0052542F">
        <w:rPr>
          <w:sz w:val="21"/>
          <w:szCs w:val="21"/>
        </w:rPr>
        <w:t xml:space="preserve">da proposta </w:t>
      </w:r>
      <w:r w:rsidR="00321524" w:rsidRPr="0052542F">
        <w:rPr>
          <w:sz w:val="21"/>
          <w:szCs w:val="21"/>
        </w:rPr>
        <w:t xml:space="preserve">com o edital e </w:t>
      </w:r>
      <w:r w:rsidRPr="0052542F">
        <w:rPr>
          <w:sz w:val="21"/>
          <w:szCs w:val="21"/>
        </w:rPr>
        <w:t xml:space="preserve">com os </w:t>
      </w:r>
      <w:r w:rsidR="00321524" w:rsidRPr="0052542F">
        <w:rPr>
          <w:sz w:val="21"/>
          <w:szCs w:val="21"/>
        </w:rPr>
        <w:t>anexos, a licitante será desclassificada na fase de julgamento.</w:t>
      </w:r>
    </w:p>
    <w:p w:rsidR="00D04465" w:rsidRPr="0052542F" w:rsidRDefault="00AD743B" w:rsidP="00922C21">
      <w:pPr>
        <w:pStyle w:val="normal0"/>
        <w:widowControl w:val="0"/>
        <w:numPr>
          <w:ilvl w:val="1"/>
          <w:numId w:val="1"/>
        </w:numPr>
        <w:spacing w:line="360" w:lineRule="auto"/>
        <w:ind w:right="-619"/>
        <w:jc w:val="both"/>
        <w:rPr>
          <w:b/>
          <w:sz w:val="21"/>
          <w:szCs w:val="21"/>
        </w:rPr>
      </w:pPr>
      <w:r w:rsidRPr="0052542F">
        <w:rPr>
          <w:sz w:val="21"/>
          <w:szCs w:val="21"/>
        </w:rPr>
        <w:t>A</w:t>
      </w:r>
      <w:r w:rsidR="002E1CE9" w:rsidRPr="0052542F">
        <w:rPr>
          <w:sz w:val="21"/>
          <w:szCs w:val="21"/>
        </w:rPr>
        <w:t xml:space="preserve"> </w:t>
      </w:r>
      <w:r w:rsidR="009E592C" w:rsidRPr="0052542F">
        <w:rPr>
          <w:sz w:val="21"/>
          <w:szCs w:val="21"/>
        </w:rPr>
        <w:t>Administração</w:t>
      </w:r>
      <w:r w:rsidR="002E1CE9" w:rsidRPr="0052542F">
        <w:rPr>
          <w:sz w:val="21"/>
          <w:szCs w:val="21"/>
        </w:rPr>
        <w:t xml:space="preserve"> poderá, em relação ao licitante provisoriamente vencedor, realizar análise e avaliaç</w:t>
      </w:r>
      <w:r w:rsidR="00C24EBF" w:rsidRPr="0052542F">
        <w:rPr>
          <w:sz w:val="21"/>
          <w:szCs w:val="21"/>
        </w:rPr>
        <w:t xml:space="preserve">ão da conformidade da proposta, </w:t>
      </w:r>
      <w:r w:rsidR="002E1CE9" w:rsidRPr="0052542F">
        <w:rPr>
          <w:sz w:val="21"/>
          <w:szCs w:val="21"/>
        </w:rPr>
        <w:t xml:space="preserve">mediante homologação de amostras, exame de conformidade e prova de conceito, entre outros testes de interesse da Administração, de modo a comprovar sua aderência às especificações definidas no termo de </w:t>
      </w:r>
      <w:r w:rsidR="002908B8" w:rsidRPr="0052542F">
        <w:rPr>
          <w:sz w:val="21"/>
          <w:szCs w:val="21"/>
        </w:rPr>
        <w:t xml:space="preserve">referência ou no projeto básico. </w:t>
      </w:r>
    </w:p>
    <w:p w:rsidR="00752E50" w:rsidRPr="0052542F" w:rsidRDefault="002D1B09" w:rsidP="00922C21">
      <w:pPr>
        <w:pStyle w:val="normal0"/>
        <w:widowControl w:val="0"/>
        <w:numPr>
          <w:ilvl w:val="2"/>
          <w:numId w:val="1"/>
        </w:numPr>
        <w:spacing w:line="360" w:lineRule="auto"/>
        <w:ind w:left="1276" w:right="-619"/>
        <w:jc w:val="both"/>
        <w:rPr>
          <w:b/>
          <w:sz w:val="21"/>
          <w:szCs w:val="21"/>
        </w:rPr>
      </w:pPr>
      <w:r w:rsidRPr="0052542F">
        <w:rPr>
          <w:sz w:val="21"/>
          <w:szCs w:val="21"/>
        </w:rPr>
        <w:t xml:space="preserve"> A a</w:t>
      </w:r>
      <w:r w:rsidR="003B76F2" w:rsidRPr="0052542F">
        <w:rPr>
          <w:sz w:val="21"/>
          <w:szCs w:val="21"/>
        </w:rPr>
        <w:t>nálise e avaliação da conformidade da proposta</w:t>
      </w:r>
      <w:r w:rsidR="00752E50" w:rsidRPr="0052542F">
        <w:rPr>
          <w:sz w:val="21"/>
          <w:szCs w:val="21"/>
        </w:rPr>
        <w:t xml:space="preserve"> poderá ser solicitada no prazo de até </w:t>
      </w:r>
      <w:proofErr w:type="gramStart"/>
      <w:r w:rsidR="00752E50" w:rsidRPr="0052542F">
        <w:rPr>
          <w:sz w:val="21"/>
          <w:szCs w:val="21"/>
        </w:rPr>
        <w:t>5</w:t>
      </w:r>
      <w:proofErr w:type="gramEnd"/>
      <w:r w:rsidR="00752E50" w:rsidRPr="0052542F">
        <w:rPr>
          <w:sz w:val="21"/>
          <w:szCs w:val="21"/>
        </w:rPr>
        <w:t xml:space="preserve"> dias úteis, contados da lavratura da ata, devendo ser entregue no local designado pelo poder público</w:t>
      </w:r>
      <w:r w:rsidR="00F35A2E" w:rsidRPr="0052542F">
        <w:rPr>
          <w:sz w:val="21"/>
          <w:szCs w:val="21"/>
        </w:rPr>
        <w:t>, se for o caso</w:t>
      </w:r>
      <w:r w:rsidR="00752E50" w:rsidRPr="0052542F">
        <w:rPr>
          <w:sz w:val="21"/>
          <w:szCs w:val="21"/>
        </w:rPr>
        <w:t>.</w:t>
      </w:r>
    </w:p>
    <w:p w:rsidR="00D04465" w:rsidRPr="0052542F" w:rsidRDefault="002E1CE9" w:rsidP="00922C21">
      <w:pPr>
        <w:pStyle w:val="normal0"/>
        <w:widowControl w:val="0"/>
        <w:numPr>
          <w:ilvl w:val="0"/>
          <w:numId w:val="1"/>
        </w:numPr>
        <w:spacing w:line="360" w:lineRule="auto"/>
        <w:ind w:right="-619"/>
        <w:jc w:val="both"/>
        <w:rPr>
          <w:b/>
          <w:sz w:val="21"/>
          <w:szCs w:val="21"/>
        </w:rPr>
      </w:pPr>
      <w:r w:rsidRPr="0052542F">
        <w:rPr>
          <w:b/>
          <w:sz w:val="21"/>
          <w:szCs w:val="21"/>
        </w:rPr>
        <w:t>DA HABILITAÇÃO</w:t>
      </w:r>
    </w:p>
    <w:p w:rsidR="001C33FE" w:rsidRPr="000B3929" w:rsidRDefault="001C33FE" w:rsidP="001C33FE">
      <w:pPr>
        <w:pStyle w:val="normal0"/>
        <w:widowControl w:val="0"/>
        <w:numPr>
          <w:ilvl w:val="1"/>
          <w:numId w:val="1"/>
        </w:numPr>
        <w:spacing w:line="360" w:lineRule="auto"/>
        <w:ind w:right="-1"/>
        <w:jc w:val="both"/>
        <w:rPr>
          <w:b/>
          <w:sz w:val="21"/>
          <w:szCs w:val="21"/>
        </w:rPr>
      </w:pPr>
      <w:r w:rsidRPr="000B3929">
        <w:rPr>
          <w:sz w:val="21"/>
          <w:szCs w:val="21"/>
        </w:rPr>
        <w:t xml:space="preserve">Os documentos de habilitação devem ser enviados exclusivamente por meio do Sistema Eletrônico, no prazo de </w:t>
      </w:r>
      <w:proofErr w:type="gramStart"/>
      <w:r w:rsidRPr="000B3929">
        <w:rPr>
          <w:sz w:val="21"/>
          <w:szCs w:val="21"/>
        </w:rPr>
        <w:t>2</w:t>
      </w:r>
      <w:proofErr w:type="gramEnd"/>
      <w:r w:rsidRPr="000B3929">
        <w:rPr>
          <w:sz w:val="21"/>
          <w:szCs w:val="21"/>
        </w:rPr>
        <w:t xml:space="preserve"> (duas) horas após declarado o licitante vencedor</w:t>
      </w:r>
      <w:r>
        <w:rPr>
          <w:sz w:val="21"/>
          <w:szCs w:val="21"/>
        </w:rPr>
        <w:t>, em arquivo único (.</w:t>
      </w:r>
      <w:proofErr w:type="spellStart"/>
      <w:r>
        <w:rPr>
          <w:sz w:val="21"/>
          <w:szCs w:val="21"/>
        </w:rPr>
        <w:t>pdf</w:t>
      </w:r>
      <w:proofErr w:type="spellEnd"/>
      <w:r>
        <w:rPr>
          <w:sz w:val="21"/>
          <w:szCs w:val="21"/>
        </w:rPr>
        <w:t xml:space="preserve"> ou.</w:t>
      </w:r>
      <w:proofErr w:type="spellStart"/>
      <w:r>
        <w:rPr>
          <w:sz w:val="21"/>
          <w:szCs w:val="21"/>
        </w:rPr>
        <w:t>rar</w:t>
      </w:r>
      <w:proofErr w:type="spellEnd"/>
      <w:r w:rsidRPr="000B3929">
        <w:rPr>
          <w:sz w:val="21"/>
          <w:szCs w:val="21"/>
        </w:rPr>
        <w:t>), podendo ser prorrogado o prazo</w:t>
      </w:r>
      <w:r>
        <w:rPr>
          <w:sz w:val="21"/>
          <w:szCs w:val="21"/>
        </w:rPr>
        <w:t xml:space="preserve"> mediante solicitação da empresa</w:t>
      </w:r>
      <w:r w:rsidRPr="000B3929">
        <w:rPr>
          <w:sz w:val="21"/>
          <w:szCs w:val="21"/>
        </w:rPr>
        <w:t>.</w:t>
      </w:r>
    </w:p>
    <w:p w:rsidR="00D04465" w:rsidRPr="0052542F" w:rsidRDefault="007061E6" w:rsidP="00922C21">
      <w:pPr>
        <w:pStyle w:val="normal0"/>
        <w:widowControl w:val="0"/>
        <w:numPr>
          <w:ilvl w:val="1"/>
          <w:numId w:val="1"/>
        </w:numPr>
        <w:spacing w:line="360" w:lineRule="auto"/>
        <w:ind w:right="-619"/>
        <w:jc w:val="both"/>
        <w:rPr>
          <w:b/>
          <w:sz w:val="21"/>
          <w:szCs w:val="21"/>
        </w:rPr>
      </w:pPr>
      <w:r w:rsidRPr="0052542F">
        <w:rPr>
          <w:sz w:val="21"/>
          <w:szCs w:val="21"/>
        </w:rPr>
        <w:t xml:space="preserve">Serão aceitos comprovantes obtidos </w:t>
      </w:r>
      <w:r w:rsidR="00C45C63" w:rsidRPr="0052542F">
        <w:rPr>
          <w:sz w:val="21"/>
          <w:szCs w:val="21"/>
        </w:rPr>
        <w:t>pela</w:t>
      </w:r>
      <w:r w:rsidRPr="0052542F">
        <w:rPr>
          <w:sz w:val="21"/>
          <w:szCs w:val="21"/>
        </w:rPr>
        <w:t xml:space="preserve"> </w:t>
      </w:r>
      <w:r w:rsidR="00276282" w:rsidRPr="0052542F">
        <w:rPr>
          <w:sz w:val="21"/>
          <w:szCs w:val="21"/>
        </w:rPr>
        <w:t>internet, desde que</w:t>
      </w:r>
      <w:r w:rsidRPr="0052542F">
        <w:rPr>
          <w:sz w:val="21"/>
          <w:szCs w:val="21"/>
        </w:rPr>
        <w:t xml:space="preserve"> tenham sua validade</w:t>
      </w:r>
      <w:r w:rsidRPr="0052542F">
        <w:rPr>
          <w:spacing w:val="1"/>
          <w:sz w:val="21"/>
          <w:szCs w:val="21"/>
        </w:rPr>
        <w:t xml:space="preserve"> </w:t>
      </w:r>
      <w:r w:rsidRPr="0052542F">
        <w:rPr>
          <w:sz w:val="21"/>
          <w:szCs w:val="21"/>
        </w:rPr>
        <w:t>confirmada</w:t>
      </w:r>
      <w:r w:rsidRPr="0052542F">
        <w:rPr>
          <w:spacing w:val="-4"/>
          <w:sz w:val="21"/>
          <w:szCs w:val="21"/>
        </w:rPr>
        <w:t xml:space="preserve"> </w:t>
      </w:r>
      <w:r w:rsidRPr="0052542F">
        <w:rPr>
          <w:sz w:val="21"/>
          <w:szCs w:val="21"/>
        </w:rPr>
        <w:t>pelo</w:t>
      </w:r>
      <w:r w:rsidRPr="0052542F">
        <w:rPr>
          <w:spacing w:val="-2"/>
          <w:sz w:val="21"/>
          <w:szCs w:val="21"/>
        </w:rPr>
        <w:t xml:space="preserve"> </w:t>
      </w:r>
      <w:r w:rsidR="005215FB" w:rsidRPr="0052542F">
        <w:rPr>
          <w:sz w:val="21"/>
          <w:szCs w:val="21"/>
        </w:rPr>
        <w:t>a</w:t>
      </w:r>
      <w:r w:rsidRPr="0052542F">
        <w:rPr>
          <w:sz w:val="21"/>
          <w:szCs w:val="21"/>
        </w:rPr>
        <w:t>gente</w:t>
      </w:r>
      <w:r w:rsidRPr="0052542F">
        <w:rPr>
          <w:spacing w:val="-3"/>
          <w:sz w:val="21"/>
          <w:szCs w:val="21"/>
        </w:rPr>
        <w:t xml:space="preserve"> </w:t>
      </w:r>
      <w:r w:rsidRPr="0052542F">
        <w:rPr>
          <w:sz w:val="21"/>
          <w:szCs w:val="21"/>
        </w:rPr>
        <w:t>de</w:t>
      </w:r>
      <w:r w:rsidRPr="0052542F">
        <w:rPr>
          <w:spacing w:val="-4"/>
          <w:sz w:val="21"/>
          <w:szCs w:val="21"/>
        </w:rPr>
        <w:t xml:space="preserve"> </w:t>
      </w:r>
      <w:r w:rsidR="005215FB" w:rsidRPr="0052542F">
        <w:rPr>
          <w:sz w:val="21"/>
          <w:szCs w:val="21"/>
        </w:rPr>
        <w:t>c</w:t>
      </w:r>
      <w:r w:rsidRPr="0052542F">
        <w:rPr>
          <w:sz w:val="21"/>
          <w:szCs w:val="21"/>
        </w:rPr>
        <w:t>ontratação.</w:t>
      </w:r>
    </w:p>
    <w:p w:rsidR="00D04465" w:rsidRPr="0052542F" w:rsidRDefault="007061E6" w:rsidP="00922C21">
      <w:pPr>
        <w:pStyle w:val="normal0"/>
        <w:widowControl w:val="0"/>
        <w:numPr>
          <w:ilvl w:val="1"/>
          <w:numId w:val="1"/>
        </w:numPr>
        <w:spacing w:line="360" w:lineRule="auto"/>
        <w:ind w:right="-619"/>
        <w:jc w:val="both"/>
        <w:rPr>
          <w:b/>
          <w:sz w:val="21"/>
          <w:szCs w:val="21"/>
        </w:rPr>
      </w:pPr>
      <w:r w:rsidRPr="0052542F">
        <w:rPr>
          <w:spacing w:val="-4"/>
          <w:sz w:val="21"/>
          <w:szCs w:val="21"/>
        </w:rPr>
        <w:t>Deve</w:t>
      </w:r>
      <w:r w:rsidR="009C1B05" w:rsidRPr="0052542F">
        <w:rPr>
          <w:spacing w:val="-4"/>
          <w:sz w:val="21"/>
          <w:szCs w:val="21"/>
        </w:rPr>
        <w:t>m</w:t>
      </w:r>
      <w:r w:rsidRPr="0052542F">
        <w:rPr>
          <w:spacing w:val="1"/>
          <w:sz w:val="21"/>
          <w:szCs w:val="21"/>
        </w:rPr>
        <w:t xml:space="preserve"> </w:t>
      </w:r>
      <w:r w:rsidR="00474305" w:rsidRPr="0052542F">
        <w:rPr>
          <w:spacing w:val="-3"/>
          <w:sz w:val="21"/>
          <w:szCs w:val="21"/>
        </w:rPr>
        <w:t>ser apresentadas c</w:t>
      </w:r>
      <w:r w:rsidRPr="0052542F">
        <w:rPr>
          <w:spacing w:val="-3"/>
          <w:sz w:val="21"/>
          <w:szCs w:val="21"/>
        </w:rPr>
        <w:t>ertidões</w:t>
      </w:r>
      <w:r w:rsidRPr="0052542F">
        <w:rPr>
          <w:spacing w:val="-2"/>
          <w:sz w:val="21"/>
          <w:szCs w:val="21"/>
        </w:rPr>
        <w:t xml:space="preserve"> </w:t>
      </w:r>
      <w:r w:rsidR="00474305" w:rsidRPr="0052542F">
        <w:rPr>
          <w:spacing w:val="-3"/>
          <w:sz w:val="21"/>
          <w:szCs w:val="21"/>
        </w:rPr>
        <w:t>n</w:t>
      </w:r>
      <w:r w:rsidRPr="0052542F">
        <w:rPr>
          <w:spacing w:val="-3"/>
          <w:sz w:val="21"/>
          <w:szCs w:val="21"/>
        </w:rPr>
        <w:t>egativas ou</w:t>
      </w:r>
      <w:r w:rsidRPr="0052542F">
        <w:rPr>
          <w:spacing w:val="-14"/>
          <w:sz w:val="21"/>
          <w:szCs w:val="21"/>
        </w:rPr>
        <w:t xml:space="preserve"> </w:t>
      </w:r>
      <w:r w:rsidR="00474305" w:rsidRPr="0052542F">
        <w:rPr>
          <w:spacing w:val="-3"/>
          <w:sz w:val="21"/>
          <w:szCs w:val="21"/>
        </w:rPr>
        <w:t>p</w:t>
      </w:r>
      <w:r w:rsidRPr="0052542F">
        <w:rPr>
          <w:spacing w:val="-3"/>
          <w:sz w:val="21"/>
          <w:szCs w:val="21"/>
        </w:rPr>
        <w:t>ositivas</w:t>
      </w:r>
      <w:r w:rsidRPr="0052542F">
        <w:rPr>
          <w:spacing w:val="-2"/>
          <w:sz w:val="21"/>
          <w:szCs w:val="21"/>
        </w:rPr>
        <w:t xml:space="preserve"> </w:t>
      </w:r>
      <w:r w:rsidRPr="0052542F">
        <w:rPr>
          <w:spacing w:val="-3"/>
          <w:sz w:val="21"/>
          <w:szCs w:val="21"/>
        </w:rPr>
        <w:t>com</w:t>
      </w:r>
      <w:r w:rsidRPr="0052542F">
        <w:rPr>
          <w:spacing w:val="-21"/>
          <w:sz w:val="21"/>
          <w:szCs w:val="21"/>
        </w:rPr>
        <w:t xml:space="preserve"> </w:t>
      </w:r>
      <w:r w:rsidRPr="0052542F">
        <w:rPr>
          <w:spacing w:val="-3"/>
          <w:sz w:val="21"/>
          <w:szCs w:val="21"/>
        </w:rPr>
        <w:t>efeito</w:t>
      </w:r>
      <w:r w:rsidRPr="0052542F">
        <w:rPr>
          <w:spacing w:val="1"/>
          <w:sz w:val="21"/>
          <w:szCs w:val="21"/>
        </w:rPr>
        <w:t xml:space="preserve"> </w:t>
      </w:r>
      <w:r w:rsidRPr="0052542F">
        <w:rPr>
          <w:spacing w:val="-3"/>
          <w:sz w:val="21"/>
          <w:szCs w:val="21"/>
        </w:rPr>
        <w:t>de</w:t>
      </w:r>
      <w:r w:rsidRPr="0052542F">
        <w:rPr>
          <w:sz w:val="21"/>
          <w:szCs w:val="21"/>
        </w:rPr>
        <w:t xml:space="preserve"> </w:t>
      </w:r>
      <w:r w:rsidRPr="0052542F">
        <w:rPr>
          <w:spacing w:val="-3"/>
          <w:sz w:val="21"/>
          <w:szCs w:val="21"/>
        </w:rPr>
        <w:t>negativa</w:t>
      </w:r>
      <w:r w:rsidR="00206280" w:rsidRPr="0052542F">
        <w:rPr>
          <w:spacing w:val="-3"/>
          <w:sz w:val="21"/>
          <w:szCs w:val="21"/>
        </w:rPr>
        <w:t>.</w:t>
      </w:r>
    </w:p>
    <w:p w:rsidR="00D04465" w:rsidRPr="0052542F" w:rsidRDefault="007061E6" w:rsidP="00922C21">
      <w:pPr>
        <w:pStyle w:val="normal0"/>
        <w:widowControl w:val="0"/>
        <w:numPr>
          <w:ilvl w:val="1"/>
          <w:numId w:val="1"/>
        </w:numPr>
        <w:spacing w:line="360" w:lineRule="auto"/>
        <w:ind w:right="-619"/>
        <w:jc w:val="both"/>
        <w:rPr>
          <w:b/>
          <w:sz w:val="21"/>
          <w:szCs w:val="21"/>
        </w:rPr>
      </w:pPr>
      <w:r w:rsidRPr="0052542F">
        <w:rPr>
          <w:sz w:val="21"/>
          <w:szCs w:val="21"/>
        </w:rPr>
        <w:t>Para fins de aplicação dos procedimentos definid</w:t>
      </w:r>
      <w:r w:rsidR="00C66C9E" w:rsidRPr="0052542F">
        <w:rPr>
          <w:sz w:val="21"/>
          <w:szCs w:val="21"/>
        </w:rPr>
        <w:t>os na Lei Complementar nº 123</w:t>
      </w:r>
      <w:r w:rsidRPr="0052542F">
        <w:rPr>
          <w:sz w:val="21"/>
          <w:szCs w:val="21"/>
        </w:rPr>
        <w:t>, o proponente</w:t>
      </w:r>
      <w:r w:rsidRPr="0052542F">
        <w:rPr>
          <w:spacing w:val="1"/>
          <w:sz w:val="21"/>
          <w:szCs w:val="21"/>
        </w:rPr>
        <w:t xml:space="preserve"> </w:t>
      </w:r>
      <w:r w:rsidR="00C66C9E" w:rsidRPr="0052542F">
        <w:rPr>
          <w:sz w:val="21"/>
          <w:szCs w:val="21"/>
        </w:rPr>
        <w:t>deve comprovar a condição de microempresa ou empresa de pequeno p</w:t>
      </w:r>
      <w:r w:rsidRPr="0052542F">
        <w:rPr>
          <w:sz w:val="21"/>
          <w:szCs w:val="21"/>
        </w:rPr>
        <w:t xml:space="preserve">orte, </w:t>
      </w:r>
      <w:r w:rsidR="00C66C9E" w:rsidRPr="0052542F">
        <w:rPr>
          <w:sz w:val="21"/>
          <w:szCs w:val="21"/>
        </w:rPr>
        <w:t xml:space="preserve">por meio </w:t>
      </w:r>
      <w:r w:rsidRPr="0052542F">
        <w:rPr>
          <w:sz w:val="21"/>
          <w:szCs w:val="21"/>
        </w:rPr>
        <w:t>de declaração em</w:t>
      </w:r>
      <w:r w:rsidRPr="0052542F">
        <w:rPr>
          <w:spacing w:val="1"/>
          <w:sz w:val="21"/>
          <w:szCs w:val="21"/>
        </w:rPr>
        <w:t xml:space="preserve"> </w:t>
      </w:r>
      <w:r w:rsidRPr="0052542F">
        <w:rPr>
          <w:spacing w:val="-3"/>
          <w:sz w:val="21"/>
          <w:szCs w:val="21"/>
        </w:rPr>
        <w:t>campo</w:t>
      </w:r>
      <w:r w:rsidRPr="0052542F">
        <w:rPr>
          <w:spacing w:val="1"/>
          <w:sz w:val="21"/>
          <w:szCs w:val="21"/>
        </w:rPr>
        <w:t xml:space="preserve"> </w:t>
      </w:r>
      <w:r w:rsidRPr="0052542F">
        <w:rPr>
          <w:spacing w:val="-3"/>
          <w:sz w:val="21"/>
          <w:szCs w:val="21"/>
        </w:rPr>
        <w:t>próprio</w:t>
      </w:r>
      <w:r w:rsidRPr="0052542F">
        <w:rPr>
          <w:spacing w:val="1"/>
          <w:sz w:val="21"/>
          <w:szCs w:val="21"/>
        </w:rPr>
        <w:t xml:space="preserve"> </w:t>
      </w:r>
      <w:r w:rsidRPr="0052542F">
        <w:rPr>
          <w:spacing w:val="-3"/>
          <w:sz w:val="21"/>
          <w:szCs w:val="21"/>
        </w:rPr>
        <w:t>do</w:t>
      </w:r>
      <w:r w:rsidRPr="0052542F">
        <w:rPr>
          <w:spacing w:val="1"/>
          <w:sz w:val="21"/>
          <w:szCs w:val="21"/>
        </w:rPr>
        <w:t xml:space="preserve"> </w:t>
      </w:r>
      <w:r w:rsidRPr="0052542F">
        <w:rPr>
          <w:spacing w:val="-3"/>
          <w:sz w:val="21"/>
          <w:szCs w:val="21"/>
        </w:rPr>
        <w:t>sistema,</w:t>
      </w:r>
      <w:r w:rsidRPr="0052542F">
        <w:rPr>
          <w:spacing w:val="2"/>
          <w:sz w:val="21"/>
          <w:szCs w:val="21"/>
        </w:rPr>
        <w:t xml:space="preserve"> </w:t>
      </w:r>
      <w:r w:rsidRPr="0052542F">
        <w:rPr>
          <w:spacing w:val="-3"/>
          <w:sz w:val="21"/>
          <w:szCs w:val="21"/>
        </w:rPr>
        <w:t>no</w:t>
      </w:r>
      <w:r w:rsidRPr="0052542F">
        <w:rPr>
          <w:spacing w:val="1"/>
          <w:sz w:val="21"/>
          <w:szCs w:val="21"/>
        </w:rPr>
        <w:t xml:space="preserve"> </w:t>
      </w:r>
      <w:r w:rsidRPr="0052542F">
        <w:rPr>
          <w:spacing w:val="-3"/>
          <w:sz w:val="21"/>
          <w:szCs w:val="21"/>
        </w:rPr>
        <w:t>momento</w:t>
      </w:r>
      <w:r w:rsidRPr="0052542F">
        <w:rPr>
          <w:spacing w:val="1"/>
          <w:sz w:val="21"/>
          <w:szCs w:val="21"/>
        </w:rPr>
        <w:t xml:space="preserve"> </w:t>
      </w:r>
      <w:r w:rsidRPr="0052542F">
        <w:rPr>
          <w:spacing w:val="-3"/>
          <w:sz w:val="21"/>
          <w:szCs w:val="21"/>
        </w:rPr>
        <w:t>do</w:t>
      </w:r>
      <w:r w:rsidRPr="0052542F">
        <w:rPr>
          <w:spacing w:val="2"/>
          <w:sz w:val="21"/>
          <w:szCs w:val="21"/>
        </w:rPr>
        <w:t xml:space="preserve"> </w:t>
      </w:r>
      <w:r w:rsidRPr="0052542F">
        <w:rPr>
          <w:spacing w:val="-3"/>
          <w:sz w:val="21"/>
          <w:szCs w:val="21"/>
        </w:rPr>
        <w:t>cadastro</w:t>
      </w:r>
      <w:r w:rsidRPr="0052542F">
        <w:rPr>
          <w:spacing w:val="1"/>
          <w:sz w:val="21"/>
          <w:szCs w:val="21"/>
        </w:rPr>
        <w:t xml:space="preserve"> </w:t>
      </w:r>
      <w:r w:rsidRPr="0052542F">
        <w:rPr>
          <w:spacing w:val="-3"/>
          <w:sz w:val="21"/>
          <w:szCs w:val="21"/>
        </w:rPr>
        <w:t>da</w:t>
      </w:r>
      <w:r w:rsidRPr="0052542F">
        <w:rPr>
          <w:spacing w:val="-1"/>
          <w:sz w:val="21"/>
          <w:szCs w:val="21"/>
        </w:rPr>
        <w:t xml:space="preserve"> </w:t>
      </w:r>
      <w:r w:rsidRPr="0052542F">
        <w:rPr>
          <w:spacing w:val="-3"/>
          <w:sz w:val="21"/>
          <w:szCs w:val="21"/>
        </w:rPr>
        <w:t>proposta</w:t>
      </w:r>
      <w:r w:rsidRPr="0052542F">
        <w:rPr>
          <w:spacing w:val="-2"/>
          <w:sz w:val="21"/>
          <w:szCs w:val="21"/>
        </w:rPr>
        <w:t>.</w:t>
      </w:r>
    </w:p>
    <w:p w:rsidR="001C762B" w:rsidRPr="0052542F" w:rsidRDefault="007061E6" w:rsidP="00922C21">
      <w:pPr>
        <w:pStyle w:val="normal0"/>
        <w:widowControl w:val="0"/>
        <w:numPr>
          <w:ilvl w:val="1"/>
          <w:numId w:val="1"/>
        </w:numPr>
        <w:spacing w:line="360" w:lineRule="auto"/>
        <w:ind w:right="-619"/>
        <w:jc w:val="both"/>
        <w:rPr>
          <w:b/>
          <w:sz w:val="21"/>
          <w:szCs w:val="21"/>
        </w:rPr>
      </w:pPr>
      <w:r w:rsidRPr="0052542F">
        <w:rPr>
          <w:sz w:val="21"/>
          <w:szCs w:val="21"/>
        </w:rPr>
        <w:t xml:space="preserve">Caso atendidas as condições de participação, a </w:t>
      </w:r>
      <w:r w:rsidR="00D648A4" w:rsidRPr="0052542F">
        <w:rPr>
          <w:sz w:val="21"/>
          <w:szCs w:val="21"/>
        </w:rPr>
        <w:t>habilitação do proponente pode</w:t>
      </w:r>
      <w:r w:rsidRPr="0052542F">
        <w:rPr>
          <w:sz w:val="21"/>
          <w:szCs w:val="21"/>
        </w:rPr>
        <w:t xml:space="preserve"> ser verificada por</w:t>
      </w:r>
      <w:r w:rsidRPr="0052542F">
        <w:rPr>
          <w:spacing w:val="1"/>
          <w:sz w:val="21"/>
          <w:szCs w:val="21"/>
        </w:rPr>
        <w:t xml:space="preserve"> </w:t>
      </w:r>
      <w:r w:rsidRPr="0052542F">
        <w:rPr>
          <w:spacing w:val="-4"/>
          <w:sz w:val="21"/>
          <w:szCs w:val="21"/>
        </w:rPr>
        <w:t xml:space="preserve">meio do SICAF, nos documentos por ele abrangidos </w:t>
      </w:r>
      <w:r w:rsidRPr="0052542F">
        <w:rPr>
          <w:spacing w:val="-3"/>
          <w:sz w:val="21"/>
          <w:szCs w:val="21"/>
        </w:rPr>
        <w:t>em relação à habilitação jurídica, à regularidade fiscal e</w:t>
      </w:r>
      <w:r w:rsidRPr="0052542F">
        <w:rPr>
          <w:spacing w:val="-2"/>
          <w:sz w:val="21"/>
          <w:szCs w:val="21"/>
        </w:rPr>
        <w:t xml:space="preserve"> </w:t>
      </w:r>
      <w:r w:rsidRPr="0052542F">
        <w:rPr>
          <w:sz w:val="21"/>
          <w:szCs w:val="21"/>
        </w:rPr>
        <w:t>trabalhista,</w:t>
      </w:r>
      <w:r w:rsidRPr="0052542F">
        <w:rPr>
          <w:spacing w:val="26"/>
          <w:sz w:val="21"/>
          <w:szCs w:val="21"/>
        </w:rPr>
        <w:t xml:space="preserve"> </w:t>
      </w:r>
      <w:r w:rsidRPr="0052542F">
        <w:rPr>
          <w:sz w:val="21"/>
          <w:szCs w:val="21"/>
        </w:rPr>
        <w:t>à</w:t>
      </w:r>
      <w:r w:rsidRPr="0052542F">
        <w:rPr>
          <w:spacing w:val="25"/>
          <w:sz w:val="21"/>
          <w:szCs w:val="21"/>
        </w:rPr>
        <w:t xml:space="preserve"> </w:t>
      </w:r>
      <w:r w:rsidRPr="0052542F">
        <w:rPr>
          <w:sz w:val="21"/>
          <w:szCs w:val="21"/>
        </w:rPr>
        <w:t>qualificação</w:t>
      </w:r>
      <w:r w:rsidRPr="0052542F">
        <w:rPr>
          <w:spacing w:val="27"/>
          <w:sz w:val="21"/>
          <w:szCs w:val="21"/>
        </w:rPr>
        <w:t xml:space="preserve"> </w:t>
      </w:r>
      <w:r w:rsidRPr="0052542F">
        <w:rPr>
          <w:sz w:val="21"/>
          <w:szCs w:val="21"/>
        </w:rPr>
        <w:t>econômica</w:t>
      </w:r>
      <w:r w:rsidRPr="0052542F">
        <w:rPr>
          <w:spacing w:val="25"/>
          <w:sz w:val="21"/>
          <w:szCs w:val="21"/>
        </w:rPr>
        <w:t xml:space="preserve"> </w:t>
      </w:r>
      <w:r w:rsidRPr="0052542F">
        <w:rPr>
          <w:sz w:val="21"/>
          <w:szCs w:val="21"/>
        </w:rPr>
        <w:t>financeira</w:t>
      </w:r>
      <w:r w:rsidRPr="0052542F">
        <w:rPr>
          <w:spacing w:val="25"/>
          <w:sz w:val="21"/>
          <w:szCs w:val="21"/>
        </w:rPr>
        <w:t xml:space="preserve"> </w:t>
      </w:r>
      <w:r w:rsidRPr="0052542F">
        <w:rPr>
          <w:sz w:val="21"/>
          <w:szCs w:val="21"/>
        </w:rPr>
        <w:t>e</w:t>
      </w:r>
      <w:r w:rsidRPr="0052542F">
        <w:rPr>
          <w:spacing w:val="25"/>
          <w:sz w:val="21"/>
          <w:szCs w:val="21"/>
        </w:rPr>
        <w:t xml:space="preserve"> </w:t>
      </w:r>
      <w:r w:rsidRPr="0052542F">
        <w:rPr>
          <w:sz w:val="21"/>
          <w:szCs w:val="21"/>
        </w:rPr>
        <w:t>habilitação</w:t>
      </w:r>
      <w:r w:rsidRPr="0052542F">
        <w:rPr>
          <w:spacing w:val="27"/>
          <w:sz w:val="21"/>
          <w:szCs w:val="21"/>
        </w:rPr>
        <w:t xml:space="preserve"> </w:t>
      </w:r>
      <w:r w:rsidRPr="0052542F">
        <w:rPr>
          <w:sz w:val="21"/>
          <w:szCs w:val="21"/>
        </w:rPr>
        <w:t>técnica,</w:t>
      </w:r>
      <w:r w:rsidRPr="0052542F">
        <w:rPr>
          <w:spacing w:val="26"/>
          <w:sz w:val="21"/>
          <w:szCs w:val="21"/>
        </w:rPr>
        <w:t xml:space="preserve"> </w:t>
      </w:r>
      <w:r w:rsidRPr="0052542F">
        <w:rPr>
          <w:sz w:val="21"/>
          <w:szCs w:val="21"/>
        </w:rPr>
        <w:t>conforme</w:t>
      </w:r>
      <w:r w:rsidRPr="0052542F">
        <w:rPr>
          <w:spacing w:val="25"/>
          <w:sz w:val="21"/>
          <w:szCs w:val="21"/>
        </w:rPr>
        <w:t xml:space="preserve"> </w:t>
      </w:r>
      <w:proofErr w:type="gramStart"/>
      <w:r w:rsidRPr="0052542F">
        <w:rPr>
          <w:sz w:val="21"/>
          <w:szCs w:val="21"/>
        </w:rPr>
        <w:t>o</w:t>
      </w:r>
      <w:r w:rsidRPr="0052542F">
        <w:rPr>
          <w:spacing w:val="26"/>
          <w:sz w:val="21"/>
          <w:szCs w:val="21"/>
        </w:rPr>
        <w:t xml:space="preserve"> </w:t>
      </w:r>
      <w:r w:rsidRPr="0052542F">
        <w:rPr>
          <w:sz w:val="21"/>
          <w:szCs w:val="21"/>
        </w:rPr>
        <w:t>disposto</w:t>
      </w:r>
      <w:r w:rsidRPr="0052542F">
        <w:rPr>
          <w:spacing w:val="26"/>
          <w:sz w:val="21"/>
          <w:szCs w:val="21"/>
        </w:rPr>
        <w:t xml:space="preserve"> </w:t>
      </w:r>
      <w:r w:rsidRPr="0052542F">
        <w:rPr>
          <w:sz w:val="21"/>
          <w:szCs w:val="21"/>
        </w:rPr>
        <w:t>na</w:t>
      </w:r>
      <w:r w:rsidRPr="0052542F">
        <w:rPr>
          <w:spacing w:val="32"/>
          <w:sz w:val="21"/>
          <w:szCs w:val="21"/>
        </w:rPr>
        <w:t xml:space="preserve"> </w:t>
      </w:r>
      <w:r w:rsidRPr="0052542F">
        <w:rPr>
          <w:sz w:val="21"/>
          <w:szCs w:val="21"/>
        </w:rPr>
        <w:t>Instrução Normativa</w:t>
      </w:r>
      <w:proofErr w:type="gramEnd"/>
      <w:r w:rsidRPr="0052542F">
        <w:rPr>
          <w:spacing w:val="-9"/>
          <w:sz w:val="21"/>
          <w:szCs w:val="21"/>
        </w:rPr>
        <w:t xml:space="preserve"> </w:t>
      </w:r>
      <w:r w:rsidRPr="0052542F">
        <w:rPr>
          <w:sz w:val="21"/>
          <w:szCs w:val="21"/>
        </w:rPr>
        <w:t>SEGES/MP</w:t>
      </w:r>
      <w:r w:rsidRPr="0052542F">
        <w:rPr>
          <w:spacing w:val="-4"/>
          <w:sz w:val="21"/>
          <w:szCs w:val="21"/>
        </w:rPr>
        <w:t xml:space="preserve"> </w:t>
      </w:r>
      <w:r w:rsidRPr="0052542F">
        <w:rPr>
          <w:sz w:val="21"/>
          <w:szCs w:val="21"/>
        </w:rPr>
        <w:t>nº</w:t>
      </w:r>
      <w:r w:rsidRPr="0052542F">
        <w:rPr>
          <w:spacing w:val="-6"/>
          <w:sz w:val="21"/>
          <w:szCs w:val="21"/>
        </w:rPr>
        <w:t xml:space="preserve"> </w:t>
      </w:r>
      <w:r w:rsidRPr="0052542F">
        <w:rPr>
          <w:sz w:val="21"/>
          <w:szCs w:val="21"/>
        </w:rPr>
        <w:t>03,</w:t>
      </w:r>
      <w:r w:rsidRPr="0052542F">
        <w:rPr>
          <w:spacing w:val="-6"/>
          <w:sz w:val="21"/>
          <w:szCs w:val="21"/>
        </w:rPr>
        <w:t xml:space="preserve"> </w:t>
      </w:r>
      <w:r w:rsidRPr="0052542F">
        <w:rPr>
          <w:sz w:val="21"/>
          <w:szCs w:val="21"/>
        </w:rPr>
        <w:t>de</w:t>
      </w:r>
      <w:r w:rsidRPr="0052542F">
        <w:rPr>
          <w:spacing w:val="-8"/>
          <w:sz w:val="21"/>
          <w:szCs w:val="21"/>
        </w:rPr>
        <w:t xml:space="preserve"> </w:t>
      </w:r>
      <w:r w:rsidRPr="0052542F">
        <w:rPr>
          <w:sz w:val="21"/>
          <w:szCs w:val="21"/>
        </w:rPr>
        <w:t>2018.</w:t>
      </w:r>
    </w:p>
    <w:p w:rsidR="001C762B" w:rsidRPr="0052542F" w:rsidRDefault="00D648A4" w:rsidP="00922C21">
      <w:pPr>
        <w:pStyle w:val="normal0"/>
        <w:widowControl w:val="0"/>
        <w:numPr>
          <w:ilvl w:val="1"/>
          <w:numId w:val="1"/>
        </w:numPr>
        <w:spacing w:line="360" w:lineRule="auto"/>
        <w:ind w:right="-619"/>
        <w:jc w:val="both"/>
        <w:rPr>
          <w:b/>
          <w:sz w:val="21"/>
          <w:szCs w:val="21"/>
        </w:rPr>
      </w:pPr>
      <w:r w:rsidRPr="0052542F">
        <w:rPr>
          <w:color w:val="000000"/>
          <w:sz w:val="21"/>
          <w:szCs w:val="21"/>
        </w:rPr>
        <w:t>A habilitação</w:t>
      </w:r>
      <w:r w:rsidR="00C50541" w:rsidRPr="0052542F">
        <w:rPr>
          <w:color w:val="000000"/>
          <w:sz w:val="21"/>
          <w:szCs w:val="21"/>
        </w:rPr>
        <w:t xml:space="preserve"> social,</w:t>
      </w:r>
      <w:r w:rsidR="00206280" w:rsidRPr="0052542F">
        <w:rPr>
          <w:color w:val="000000"/>
          <w:sz w:val="21"/>
          <w:szCs w:val="21"/>
        </w:rPr>
        <w:t xml:space="preserve"> trabalhista</w:t>
      </w:r>
      <w:r w:rsidR="00C50541" w:rsidRPr="0052542F">
        <w:rPr>
          <w:color w:val="000000"/>
          <w:sz w:val="21"/>
          <w:szCs w:val="21"/>
        </w:rPr>
        <w:t xml:space="preserve"> e econômico-financeira</w:t>
      </w:r>
      <w:r w:rsidR="00014A49" w:rsidRPr="0052542F">
        <w:rPr>
          <w:color w:val="000000"/>
          <w:sz w:val="21"/>
          <w:szCs w:val="21"/>
        </w:rPr>
        <w:t xml:space="preserve"> </w:t>
      </w:r>
      <w:r w:rsidRPr="0052542F">
        <w:rPr>
          <w:color w:val="000000"/>
          <w:sz w:val="21"/>
          <w:szCs w:val="21"/>
        </w:rPr>
        <w:t xml:space="preserve">é comprovada por meio da </w:t>
      </w:r>
      <w:r w:rsidR="003D5A0E" w:rsidRPr="0052542F">
        <w:rPr>
          <w:color w:val="000000"/>
          <w:sz w:val="21"/>
          <w:szCs w:val="21"/>
        </w:rPr>
        <w:t>a</w:t>
      </w:r>
      <w:r w:rsidR="00014A49" w:rsidRPr="0052542F">
        <w:rPr>
          <w:color w:val="000000"/>
          <w:sz w:val="21"/>
          <w:szCs w:val="21"/>
        </w:rPr>
        <w:t>presentação dos seguintes documentos</w:t>
      </w:r>
      <w:r w:rsidR="00206280" w:rsidRPr="0052542F">
        <w:rPr>
          <w:sz w:val="21"/>
          <w:szCs w:val="21"/>
        </w:rPr>
        <w:t>:</w:t>
      </w:r>
    </w:p>
    <w:p w:rsidR="001C762B" w:rsidRPr="0052542F" w:rsidRDefault="00B72671" w:rsidP="00922C21">
      <w:pPr>
        <w:pStyle w:val="normal0"/>
        <w:widowControl w:val="0"/>
        <w:numPr>
          <w:ilvl w:val="2"/>
          <w:numId w:val="1"/>
        </w:numPr>
        <w:spacing w:line="360" w:lineRule="auto"/>
        <w:ind w:left="1843" w:right="-619"/>
        <w:jc w:val="both"/>
        <w:rPr>
          <w:b/>
          <w:sz w:val="21"/>
          <w:szCs w:val="21"/>
        </w:rPr>
      </w:pPr>
      <w:r w:rsidRPr="0052542F">
        <w:rPr>
          <w:spacing w:val="-1"/>
          <w:sz w:val="21"/>
          <w:szCs w:val="21"/>
        </w:rPr>
        <w:t>A</w:t>
      </w:r>
      <w:r w:rsidR="007424F6" w:rsidRPr="0052542F">
        <w:rPr>
          <w:spacing w:val="-1"/>
          <w:sz w:val="21"/>
          <w:szCs w:val="21"/>
        </w:rPr>
        <w:t xml:space="preserve">tos constitutivos, estatuto ou contrato social em vigor, devidamente </w:t>
      </w:r>
      <w:r w:rsidR="007424F6" w:rsidRPr="0052542F">
        <w:rPr>
          <w:sz w:val="21"/>
          <w:szCs w:val="21"/>
        </w:rPr>
        <w:t>registrados, ou o registro público de</w:t>
      </w:r>
      <w:r w:rsidR="00637AB2" w:rsidRPr="0052542F">
        <w:rPr>
          <w:spacing w:val="-57"/>
          <w:sz w:val="21"/>
          <w:szCs w:val="21"/>
        </w:rPr>
        <w:t xml:space="preserve"> </w:t>
      </w:r>
      <w:r w:rsidR="002A1280" w:rsidRPr="0052542F">
        <w:rPr>
          <w:sz w:val="21"/>
          <w:szCs w:val="21"/>
        </w:rPr>
        <w:t xml:space="preserve">empresário </w:t>
      </w:r>
      <w:r w:rsidR="007424F6" w:rsidRPr="0052542F">
        <w:rPr>
          <w:sz w:val="21"/>
          <w:szCs w:val="21"/>
        </w:rPr>
        <w:t>individual e, no caso de sociedades por ações, acompanhado de documento de eleição de seus</w:t>
      </w:r>
      <w:r w:rsidR="007424F6" w:rsidRPr="0052542F">
        <w:rPr>
          <w:spacing w:val="1"/>
          <w:sz w:val="21"/>
          <w:szCs w:val="21"/>
        </w:rPr>
        <w:t xml:space="preserve"> </w:t>
      </w:r>
      <w:r w:rsidR="007424F6" w:rsidRPr="0052542F">
        <w:rPr>
          <w:spacing w:val="-3"/>
          <w:sz w:val="21"/>
          <w:szCs w:val="21"/>
        </w:rPr>
        <w:t>administradores, com a comprovação de publicação na imprensa da ata arquivada, bem como das alterações,</w:t>
      </w:r>
      <w:r w:rsidR="007424F6" w:rsidRPr="0052542F">
        <w:rPr>
          <w:spacing w:val="-2"/>
          <w:sz w:val="21"/>
          <w:szCs w:val="21"/>
        </w:rPr>
        <w:t xml:space="preserve"> </w:t>
      </w:r>
      <w:r w:rsidR="007424F6" w:rsidRPr="0052542F">
        <w:rPr>
          <w:spacing w:val="-4"/>
          <w:sz w:val="21"/>
          <w:szCs w:val="21"/>
        </w:rPr>
        <w:t>caso</w:t>
      </w:r>
      <w:r w:rsidR="007424F6" w:rsidRPr="0052542F">
        <w:rPr>
          <w:spacing w:val="1"/>
          <w:sz w:val="21"/>
          <w:szCs w:val="21"/>
        </w:rPr>
        <w:t xml:space="preserve"> </w:t>
      </w:r>
      <w:r w:rsidR="007424F6" w:rsidRPr="0052542F">
        <w:rPr>
          <w:spacing w:val="-3"/>
          <w:sz w:val="21"/>
          <w:szCs w:val="21"/>
        </w:rPr>
        <w:t>existam,</w:t>
      </w:r>
      <w:r w:rsidR="007424F6" w:rsidRPr="0052542F">
        <w:rPr>
          <w:spacing w:val="1"/>
          <w:sz w:val="21"/>
          <w:szCs w:val="21"/>
        </w:rPr>
        <w:t xml:space="preserve"> </w:t>
      </w:r>
      <w:r w:rsidR="007424F6" w:rsidRPr="0052542F">
        <w:rPr>
          <w:spacing w:val="-3"/>
          <w:sz w:val="21"/>
          <w:szCs w:val="21"/>
        </w:rPr>
        <w:t>e,</w:t>
      </w:r>
      <w:r w:rsidR="007424F6" w:rsidRPr="0052542F">
        <w:rPr>
          <w:spacing w:val="1"/>
          <w:sz w:val="21"/>
          <w:szCs w:val="21"/>
        </w:rPr>
        <w:t xml:space="preserve"> </w:t>
      </w:r>
      <w:r w:rsidR="007424F6" w:rsidRPr="0052542F">
        <w:rPr>
          <w:spacing w:val="-3"/>
          <w:sz w:val="21"/>
          <w:szCs w:val="21"/>
        </w:rPr>
        <w:t>no</w:t>
      </w:r>
      <w:r w:rsidR="007424F6" w:rsidRPr="0052542F">
        <w:rPr>
          <w:spacing w:val="1"/>
          <w:sz w:val="21"/>
          <w:szCs w:val="21"/>
        </w:rPr>
        <w:t xml:space="preserve"> </w:t>
      </w:r>
      <w:r w:rsidR="007424F6" w:rsidRPr="0052542F">
        <w:rPr>
          <w:spacing w:val="-3"/>
          <w:sz w:val="21"/>
          <w:szCs w:val="21"/>
        </w:rPr>
        <w:t>caso</w:t>
      </w:r>
      <w:r w:rsidR="007424F6" w:rsidRPr="0052542F">
        <w:rPr>
          <w:spacing w:val="1"/>
          <w:sz w:val="21"/>
          <w:szCs w:val="21"/>
        </w:rPr>
        <w:t xml:space="preserve"> </w:t>
      </w:r>
      <w:r w:rsidR="007424F6" w:rsidRPr="0052542F">
        <w:rPr>
          <w:spacing w:val="-3"/>
          <w:sz w:val="21"/>
          <w:szCs w:val="21"/>
        </w:rPr>
        <w:t>de</w:t>
      </w:r>
      <w:r w:rsidR="007424F6" w:rsidRPr="0052542F">
        <w:rPr>
          <w:spacing w:val="-1"/>
          <w:sz w:val="21"/>
          <w:szCs w:val="21"/>
        </w:rPr>
        <w:t xml:space="preserve"> </w:t>
      </w:r>
      <w:r w:rsidR="007424F6" w:rsidRPr="0052542F">
        <w:rPr>
          <w:spacing w:val="-3"/>
          <w:sz w:val="21"/>
          <w:szCs w:val="21"/>
        </w:rPr>
        <w:t>sociedades simples,</w:t>
      </w:r>
      <w:r w:rsidR="007424F6" w:rsidRPr="0052542F">
        <w:rPr>
          <w:spacing w:val="1"/>
          <w:sz w:val="21"/>
          <w:szCs w:val="21"/>
        </w:rPr>
        <w:t xml:space="preserve"> </w:t>
      </w:r>
      <w:r w:rsidR="007424F6" w:rsidRPr="0052542F">
        <w:rPr>
          <w:spacing w:val="-3"/>
          <w:sz w:val="21"/>
          <w:szCs w:val="21"/>
        </w:rPr>
        <w:t>acompanhados de</w:t>
      </w:r>
      <w:r w:rsidR="007424F6" w:rsidRPr="0052542F">
        <w:rPr>
          <w:spacing w:val="-1"/>
          <w:sz w:val="21"/>
          <w:szCs w:val="21"/>
        </w:rPr>
        <w:t xml:space="preserve"> </w:t>
      </w:r>
      <w:r w:rsidR="007424F6" w:rsidRPr="0052542F">
        <w:rPr>
          <w:spacing w:val="-3"/>
          <w:sz w:val="21"/>
          <w:szCs w:val="21"/>
        </w:rPr>
        <w:t>prova</w:t>
      </w:r>
      <w:r w:rsidR="007424F6" w:rsidRPr="0052542F">
        <w:rPr>
          <w:spacing w:val="-1"/>
          <w:sz w:val="21"/>
          <w:szCs w:val="21"/>
        </w:rPr>
        <w:t xml:space="preserve"> </w:t>
      </w:r>
      <w:r w:rsidR="007424F6" w:rsidRPr="0052542F">
        <w:rPr>
          <w:spacing w:val="-3"/>
          <w:sz w:val="21"/>
          <w:szCs w:val="21"/>
        </w:rPr>
        <w:t>de</w:t>
      </w:r>
      <w:r w:rsidR="007424F6" w:rsidRPr="0052542F">
        <w:rPr>
          <w:spacing w:val="-1"/>
          <w:sz w:val="21"/>
          <w:szCs w:val="21"/>
        </w:rPr>
        <w:t xml:space="preserve"> </w:t>
      </w:r>
      <w:r w:rsidR="007424F6" w:rsidRPr="0052542F">
        <w:rPr>
          <w:spacing w:val="-3"/>
          <w:sz w:val="21"/>
          <w:szCs w:val="21"/>
        </w:rPr>
        <w:t>diretoria</w:t>
      </w:r>
      <w:r w:rsidR="007424F6" w:rsidRPr="0052542F">
        <w:rPr>
          <w:spacing w:val="-1"/>
          <w:sz w:val="21"/>
          <w:szCs w:val="21"/>
        </w:rPr>
        <w:t xml:space="preserve"> </w:t>
      </w:r>
      <w:r w:rsidR="007424F6" w:rsidRPr="0052542F">
        <w:rPr>
          <w:spacing w:val="-3"/>
          <w:sz w:val="21"/>
          <w:szCs w:val="21"/>
        </w:rPr>
        <w:t>em</w:t>
      </w:r>
      <w:r w:rsidR="007424F6" w:rsidRPr="0052542F">
        <w:rPr>
          <w:spacing w:val="-21"/>
          <w:sz w:val="21"/>
          <w:szCs w:val="21"/>
        </w:rPr>
        <w:t xml:space="preserve"> </w:t>
      </w:r>
      <w:r w:rsidR="007424F6" w:rsidRPr="0052542F">
        <w:rPr>
          <w:spacing w:val="-3"/>
          <w:sz w:val="21"/>
          <w:szCs w:val="21"/>
        </w:rPr>
        <w:t>exercício;</w:t>
      </w:r>
    </w:p>
    <w:p w:rsidR="001C762B" w:rsidRPr="0052542F" w:rsidRDefault="00206280" w:rsidP="00922C21">
      <w:pPr>
        <w:pStyle w:val="normal0"/>
        <w:widowControl w:val="0"/>
        <w:numPr>
          <w:ilvl w:val="2"/>
          <w:numId w:val="1"/>
        </w:numPr>
        <w:spacing w:line="360" w:lineRule="auto"/>
        <w:ind w:left="1843" w:right="-619"/>
        <w:jc w:val="both"/>
        <w:rPr>
          <w:b/>
          <w:sz w:val="21"/>
          <w:szCs w:val="21"/>
        </w:rPr>
      </w:pPr>
      <w:r w:rsidRPr="0052542F">
        <w:rPr>
          <w:spacing w:val="-2"/>
          <w:sz w:val="21"/>
          <w:szCs w:val="21"/>
        </w:rPr>
        <w:t>Certificado</w:t>
      </w:r>
      <w:r w:rsidRPr="0052542F">
        <w:rPr>
          <w:sz w:val="21"/>
          <w:szCs w:val="21"/>
        </w:rPr>
        <w:t xml:space="preserve"> </w:t>
      </w:r>
      <w:r w:rsidR="007F6DC0" w:rsidRPr="0052542F">
        <w:rPr>
          <w:sz w:val="21"/>
          <w:szCs w:val="21"/>
        </w:rPr>
        <w:t>de regularidade relativa ao Fundo d</w:t>
      </w:r>
      <w:r w:rsidR="0051495D" w:rsidRPr="0052542F">
        <w:rPr>
          <w:sz w:val="21"/>
          <w:szCs w:val="21"/>
        </w:rPr>
        <w:t>e Garantia por Tempo de Serviço</w:t>
      </w:r>
      <w:r w:rsidR="007F6DC0" w:rsidRPr="0052542F">
        <w:rPr>
          <w:sz w:val="21"/>
          <w:szCs w:val="21"/>
        </w:rPr>
        <w:t>;</w:t>
      </w:r>
    </w:p>
    <w:p w:rsidR="001C762B" w:rsidRPr="0052542F" w:rsidRDefault="00206280" w:rsidP="00922C21">
      <w:pPr>
        <w:pStyle w:val="normal0"/>
        <w:widowControl w:val="0"/>
        <w:numPr>
          <w:ilvl w:val="2"/>
          <w:numId w:val="1"/>
        </w:numPr>
        <w:spacing w:line="360" w:lineRule="auto"/>
        <w:ind w:left="1843" w:right="-619"/>
        <w:jc w:val="both"/>
        <w:rPr>
          <w:b/>
          <w:sz w:val="21"/>
          <w:szCs w:val="21"/>
        </w:rPr>
      </w:pPr>
      <w:r w:rsidRPr="0052542F">
        <w:rPr>
          <w:spacing w:val="-3"/>
          <w:sz w:val="21"/>
          <w:szCs w:val="21"/>
        </w:rPr>
        <w:lastRenderedPageBreak/>
        <w:t>Certidão</w:t>
      </w:r>
      <w:r w:rsidRPr="0052542F">
        <w:rPr>
          <w:spacing w:val="1"/>
          <w:sz w:val="21"/>
          <w:szCs w:val="21"/>
        </w:rPr>
        <w:t xml:space="preserve"> </w:t>
      </w:r>
      <w:r w:rsidR="0051495D" w:rsidRPr="0052542F">
        <w:rPr>
          <w:spacing w:val="-3"/>
          <w:sz w:val="21"/>
          <w:szCs w:val="21"/>
        </w:rPr>
        <w:t>n</w:t>
      </w:r>
      <w:r w:rsidRPr="0052542F">
        <w:rPr>
          <w:spacing w:val="-3"/>
          <w:sz w:val="21"/>
          <w:szCs w:val="21"/>
        </w:rPr>
        <w:t>egativa</w:t>
      </w:r>
      <w:r w:rsidRPr="0052542F">
        <w:rPr>
          <w:spacing w:val="-1"/>
          <w:sz w:val="21"/>
          <w:szCs w:val="21"/>
        </w:rPr>
        <w:t xml:space="preserve"> </w:t>
      </w:r>
      <w:r w:rsidRPr="0052542F">
        <w:rPr>
          <w:spacing w:val="-3"/>
          <w:sz w:val="21"/>
          <w:szCs w:val="21"/>
        </w:rPr>
        <w:t>de</w:t>
      </w:r>
      <w:r w:rsidRPr="0052542F">
        <w:rPr>
          <w:sz w:val="21"/>
          <w:szCs w:val="21"/>
        </w:rPr>
        <w:t xml:space="preserve"> </w:t>
      </w:r>
      <w:r w:rsidR="0051495D" w:rsidRPr="0052542F">
        <w:rPr>
          <w:spacing w:val="-3"/>
          <w:sz w:val="21"/>
          <w:szCs w:val="21"/>
        </w:rPr>
        <w:t>débitos t</w:t>
      </w:r>
      <w:r w:rsidRPr="0052542F">
        <w:rPr>
          <w:spacing w:val="-3"/>
          <w:sz w:val="21"/>
          <w:szCs w:val="21"/>
        </w:rPr>
        <w:t>rabalhistas,</w:t>
      </w:r>
      <w:r w:rsidRPr="0052542F">
        <w:rPr>
          <w:spacing w:val="1"/>
          <w:sz w:val="21"/>
          <w:szCs w:val="21"/>
        </w:rPr>
        <w:t xml:space="preserve"> </w:t>
      </w:r>
      <w:r w:rsidRPr="0052542F">
        <w:rPr>
          <w:spacing w:val="-3"/>
          <w:sz w:val="21"/>
          <w:szCs w:val="21"/>
        </w:rPr>
        <w:t>conforme</w:t>
      </w:r>
      <w:r w:rsidRPr="0052542F">
        <w:rPr>
          <w:sz w:val="21"/>
          <w:szCs w:val="21"/>
        </w:rPr>
        <w:t xml:space="preserve"> </w:t>
      </w:r>
      <w:r w:rsidRPr="0052542F">
        <w:rPr>
          <w:spacing w:val="-3"/>
          <w:sz w:val="21"/>
          <w:szCs w:val="21"/>
        </w:rPr>
        <w:t>Lei</w:t>
      </w:r>
      <w:r w:rsidRPr="0052542F">
        <w:rPr>
          <w:spacing w:val="-21"/>
          <w:sz w:val="21"/>
          <w:szCs w:val="21"/>
        </w:rPr>
        <w:t xml:space="preserve"> </w:t>
      </w:r>
      <w:r w:rsidRPr="0052542F">
        <w:rPr>
          <w:spacing w:val="-3"/>
          <w:sz w:val="21"/>
          <w:szCs w:val="21"/>
        </w:rPr>
        <w:t>nº</w:t>
      </w:r>
      <w:r w:rsidRPr="0052542F">
        <w:rPr>
          <w:spacing w:val="2"/>
          <w:sz w:val="21"/>
          <w:szCs w:val="21"/>
        </w:rPr>
        <w:t xml:space="preserve"> </w:t>
      </w:r>
      <w:r w:rsidRPr="0052542F">
        <w:rPr>
          <w:spacing w:val="-3"/>
          <w:sz w:val="21"/>
          <w:szCs w:val="21"/>
        </w:rPr>
        <w:t>12.440</w:t>
      </w:r>
      <w:r w:rsidRPr="0052542F">
        <w:rPr>
          <w:spacing w:val="2"/>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07</w:t>
      </w:r>
      <w:r w:rsidRPr="0052542F">
        <w:rPr>
          <w:spacing w:val="1"/>
          <w:sz w:val="21"/>
          <w:szCs w:val="21"/>
        </w:rPr>
        <w:t xml:space="preserve"> </w:t>
      </w:r>
      <w:r w:rsidRPr="0052542F">
        <w:rPr>
          <w:spacing w:val="-2"/>
          <w:sz w:val="21"/>
          <w:szCs w:val="21"/>
        </w:rPr>
        <w:t>de</w:t>
      </w:r>
      <w:r w:rsidRPr="0052542F">
        <w:rPr>
          <w:sz w:val="21"/>
          <w:szCs w:val="21"/>
        </w:rPr>
        <w:t xml:space="preserve"> </w:t>
      </w:r>
      <w:r w:rsidRPr="0052542F">
        <w:rPr>
          <w:spacing w:val="-2"/>
          <w:sz w:val="21"/>
          <w:szCs w:val="21"/>
        </w:rPr>
        <w:t>julho</w:t>
      </w:r>
      <w:r w:rsidRPr="0052542F">
        <w:rPr>
          <w:spacing w:val="1"/>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2011;</w:t>
      </w:r>
    </w:p>
    <w:p w:rsidR="001C762B"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Certidão negativa de efeitos de falência</w:t>
      </w:r>
      <w:r w:rsidR="008A3F5E" w:rsidRPr="0052542F">
        <w:rPr>
          <w:sz w:val="21"/>
          <w:szCs w:val="21"/>
        </w:rPr>
        <w:t xml:space="preserve"> e</w:t>
      </w:r>
      <w:r w:rsidRPr="0052542F">
        <w:rPr>
          <w:sz w:val="21"/>
          <w:szCs w:val="21"/>
        </w:rPr>
        <w:t xml:space="preserve"> recuperação judicial expedida pelo distribuidor da sede do licitante;</w:t>
      </w:r>
    </w:p>
    <w:p w:rsidR="00B31E75" w:rsidRPr="0052542F" w:rsidRDefault="005761EE" w:rsidP="00922C21">
      <w:pPr>
        <w:pStyle w:val="normal0"/>
        <w:widowControl w:val="0"/>
        <w:numPr>
          <w:ilvl w:val="3"/>
          <w:numId w:val="1"/>
        </w:numPr>
        <w:spacing w:line="360" w:lineRule="auto"/>
        <w:ind w:left="2835" w:right="-619"/>
        <w:jc w:val="both"/>
        <w:rPr>
          <w:b/>
          <w:sz w:val="21"/>
          <w:szCs w:val="21"/>
        </w:rPr>
      </w:pPr>
      <w:r w:rsidRPr="0052542F">
        <w:rPr>
          <w:sz w:val="21"/>
          <w:szCs w:val="21"/>
        </w:rPr>
        <w:t xml:space="preserve">Empresa em recuperação judicial </w:t>
      </w:r>
      <w:r w:rsidR="008A3F5E" w:rsidRPr="0052542F">
        <w:rPr>
          <w:sz w:val="21"/>
          <w:szCs w:val="21"/>
        </w:rPr>
        <w:t xml:space="preserve">pode participar se </w:t>
      </w:r>
      <w:r w:rsidRPr="0052542F">
        <w:rPr>
          <w:sz w:val="21"/>
          <w:szCs w:val="21"/>
        </w:rPr>
        <w:t>apresentar certidão emitida pela instância judicial competente afirmando que está apta econômica e</w:t>
      </w:r>
      <w:r w:rsidR="007715B4" w:rsidRPr="0052542F">
        <w:rPr>
          <w:sz w:val="21"/>
          <w:szCs w:val="21"/>
        </w:rPr>
        <w:t xml:space="preserve"> financeiramente a participar da</w:t>
      </w:r>
      <w:r w:rsidRPr="0052542F">
        <w:rPr>
          <w:sz w:val="21"/>
          <w:szCs w:val="21"/>
        </w:rPr>
        <w:t xml:space="preserve"> </w:t>
      </w:r>
      <w:r w:rsidR="00493978" w:rsidRPr="0052542F">
        <w:rPr>
          <w:sz w:val="21"/>
          <w:szCs w:val="21"/>
        </w:rPr>
        <w:t>licita</w:t>
      </w:r>
      <w:r w:rsidR="007715B4" w:rsidRPr="0052542F">
        <w:rPr>
          <w:sz w:val="21"/>
          <w:szCs w:val="21"/>
        </w:rPr>
        <w:t>ção</w:t>
      </w:r>
      <w:r w:rsidRPr="0052542F">
        <w:rPr>
          <w:sz w:val="21"/>
          <w:szCs w:val="21"/>
        </w:rPr>
        <w:t>.</w:t>
      </w:r>
    </w:p>
    <w:p w:rsidR="00A75EFD" w:rsidRPr="0052542F" w:rsidRDefault="00A75EFD" w:rsidP="00922C21">
      <w:pPr>
        <w:pStyle w:val="normal0"/>
        <w:widowControl w:val="0"/>
        <w:numPr>
          <w:ilvl w:val="2"/>
          <w:numId w:val="1"/>
        </w:numPr>
        <w:spacing w:line="360" w:lineRule="auto"/>
        <w:ind w:left="1843" w:right="-1"/>
        <w:jc w:val="both"/>
        <w:rPr>
          <w:b/>
          <w:sz w:val="21"/>
          <w:szCs w:val="21"/>
        </w:rPr>
      </w:pPr>
      <w:r w:rsidRPr="0052542F">
        <w:rPr>
          <w:sz w:val="21"/>
          <w:szCs w:val="21"/>
        </w:rPr>
        <w:t>Relatório de consulta negativa junto ao Cadastro Nacional das Empresas Inidôneas e Suspensas – CEIS (</w:t>
      </w:r>
      <w:hyperlink r:id="rId12" w:history="1">
        <w:r w:rsidRPr="0052542F">
          <w:rPr>
            <w:rStyle w:val="Hyperlink"/>
            <w:rFonts w:cs="Arial"/>
            <w:sz w:val="21"/>
            <w:szCs w:val="21"/>
          </w:rPr>
          <w:t>https://portaldatransparencia.gov.br/sancoes/consulta?cadastro=1&amp;ordenarPor=nomeSancionado&amp;direcao=asc</w:t>
        </w:r>
      </w:hyperlink>
      <w:r w:rsidRPr="0052542F">
        <w:rPr>
          <w:sz w:val="21"/>
          <w:szCs w:val="21"/>
        </w:rPr>
        <w:t xml:space="preserve">) e certidão </w:t>
      </w:r>
      <w:proofErr w:type="gramStart"/>
      <w:r w:rsidRPr="0052542F">
        <w:rPr>
          <w:sz w:val="21"/>
          <w:szCs w:val="21"/>
        </w:rPr>
        <w:t>negativa de licitante inidôneos</w:t>
      </w:r>
      <w:proofErr w:type="gramEnd"/>
      <w:r w:rsidRPr="0052542F">
        <w:rPr>
          <w:sz w:val="21"/>
          <w:szCs w:val="21"/>
        </w:rPr>
        <w:t xml:space="preserve"> (</w:t>
      </w:r>
      <w:hyperlink r:id="rId13" w:history="1">
        <w:r w:rsidRPr="0052542F">
          <w:rPr>
            <w:rStyle w:val="Hyperlink"/>
            <w:rFonts w:cs="Arial"/>
            <w:sz w:val="21"/>
            <w:szCs w:val="21"/>
          </w:rPr>
          <w:t>https://contas.tcu.gov.br/ords/f?p=INABILITADO:CERTIDAO</w:t>
        </w:r>
      </w:hyperlink>
      <w:r w:rsidRPr="0052542F">
        <w:rPr>
          <w:sz w:val="21"/>
          <w:szCs w:val="21"/>
        </w:rPr>
        <w:t>), em nome da licitante e de seus sócios, emitida no endereço eletrônico;</w:t>
      </w:r>
    </w:p>
    <w:p w:rsidR="00A75EFD" w:rsidRPr="0052542F" w:rsidRDefault="00A75EFD" w:rsidP="00922C21">
      <w:pPr>
        <w:pStyle w:val="normal0"/>
        <w:widowControl w:val="0"/>
        <w:numPr>
          <w:ilvl w:val="2"/>
          <w:numId w:val="1"/>
        </w:numPr>
        <w:spacing w:line="360" w:lineRule="auto"/>
        <w:ind w:left="1843" w:right="-1"/>
        <w:jc w:val="both"/>
        <w:rPr>
          <w:b/>
          <w:sz w:val="21"/>
          <w:szCs w:val="21"/>
        </w:rPr>
      </w:pPr>
      <w:r w:rsidRPr="0052542F">
        <w:rPr>
          <w:sz w:val="21"/>
          <w:szCs w:val="21"/>
        </w:rPr>
        <w:t xml:space="preserve">Relatório de consulta negativa junto ao </w:t>
      </w:r>
      <w:r w:rsidRPr="0052542F">
        <w:rPr>
          <w:color w:val="000000"/>
          <w:sz w:val="21"/>
          <w:szCs w:val="21"/>
        </w:rPr>
        <w:t>Cadastro Nacional de Empresas Punidas – CNEP (</w:t>
      </w:r>
      <w:hyperlink r:id="rId14" w:history="1">
        <w:r w:rsidRPr="0052542F">
          <w:rPr>
            <w:rStyle w:val="Hyperlink"/>
            <w:rFonts w:cs="Arial"/>
            <w:sz w:val="21"/>
            <w:szCs w:val="21"/>
          </w:rPr>
          <w:t>https://portaldatransparencia.gov.br/sancoes/consulta?cadastro=2&amp;ordenarPor=nomeSancionado&amp;direcao=asc</w:t>
        </w:r>
      </w:hyperlink>
      <w:r w:rsidRPr="0052542F">
        <w:rPr>
          <w:color w:val="000000"/>
          <w:sz w:val="21"/>
          <w:szCs w:val="21"/>
        </w:rPr>
        <w:t>)</w:t>
      </w:r>
      <w:r w:rsidRPr="0052542F">
        <w:rPr>
          <w:sz w:val="21"/>
          <w:szCs w:val="21"/>
        </w:rPr>
        <w:t>;</w:t>
      </w:r>
    </w:p>
    <w:p w:rsidR="00A75EFD" w:rsidRPr="0052542F" w:rsidRDefault="00A75EFD" w:rsidP="00922C21">
      <w:pPr>
        <w:pStyle w:val="normal0"/>
        <w:widowControl w:val="0"/>
        <w:numPr>
          <w:ilvl w:val="2"/>
          <w:numId w:val="1"/>
        </w:numPr>
        <w:spacing w:line="360" w:lineRule="auto"/>
        <w:ind w:left="1843" w:right="-1"/>
        <w:jc w:val="both"/>
        <w:rPr>
          <w:b/>
          <w:sz w:val="21"/>
          <w:szCs w:val="21"/>
        </w:rPr>
      </w:pPr>
      <w:r w:rsidRPr="0052542F">
        <w:rPr>
          <w:sz w:val="21"/>
          <w:szCs w:val="21"/>
        </w:rPr>
        <w:t>Relatório de consulta do cadastro nacional de condenações cíveis por atos de improbidade administrativa, mantido pelo Conselho Nacional de Justiça (</w:t>
      </w:r>
      <w:hyperlink r:id="rId15" w:history="1">
        <w:r w:rsidRPr="0052542F">
          <w:rPr>
            <w:rStyle w:val="Hyperlink"/>
            <w:rFonts w:cs="Arial"/>
            <w:sz w:val="21"/>
            <w:szCs w:val="21"/>
          </w:rPr>
          <w:t>www.cnj.jus.br/improbidade_adm/consultar_requerido.php</w:t>
        </w:r>
      </w:hyperlink>
      <w:r w:rsidRPr="0052542F">
        <w:rPr>
          <w:sz w:val="21"/>
          <w:szCs w:val="21"/>
        </w:rPr>
        <w:t>);</w:t>
      </w:r>
      <w:r w:rsidRPr="0052542F">
        <w:rPr>
          <w:sz w:val="21"/>
          <w:szCs w:val="21"/>
        </w:rPr>
        <w:tab/>
      </w:r>
      <w:r w:rsidRPr="0052542F">
        <w:rPr>
          <w:sz w:val="21"/>
          <w:szCs w:val="21"/>
        </w:rPr>
        <w:tab/>
      </w:r>
    </w:p>
    <w:p w:rsidR="00A75EFD" w:rsidRPr="0052542F" w:rsidRDefault="00A75EFD" w:rsidP="00922C21">
      <w:pPr>
        <w:pStyle w:val="normal0"/>
        <w:widowControl w:val="0"/>
        <w:numPr>
          <w:ilvl w:val="3"/>
          <w:numId w:val="1"/>
        </w:numPr>
        <w:spacing w:line="360" w:lineRule="auto"/>
        <w:ind w:left="2835" w:right="-1"/>
        <w:jc w:val="both"/>
        <w:rPr>
          <w:b/>
          <w:sz w:val="21"/>
          <w:szCs w:val="21"/>
        </w:rPr>
      </w:pPr>
      <w:r w:rsidRPr="0052542F">
        <w:rPr>
          <w:sz w:val="21"/>
          <w:szCs w:val="21"/>
        </w:rPr>
        <w:t>A não apresentação dos documentos solicitados nos itens</w:t>
      </w:r>
      <w:r w:rsidR="008E6D1E">
        <w:rPr>
          <w:sz w:val="21"/>
          <w:szCs w:val="21"/>
        </w:rPr>
        <w:t xml:space="preserve"> 10.6.5, 10.6.6 e 10.6.7</w:t>
      </w:r>
      <w:r w:rsidRPr="0052542F">
        <w:rPr>
          <w:sz w:val="21"/>
          <w:szCs w:val="21"/>
        </w:rPr>
        <w:t xml:space="preserve"> não acarretará à inabilitação da proponente, podendo ser realizada a consulta para fins de habilitação, a qualquer tempo pelo agente de</w:t>
      </w:r>
      <w:r w:rsidRPr="0052542F">
        <w:rPr>
          <w:spacing w:val="1"/>
          <w:sz w:val="21"/>
          <w:szCs w:val="21"/>
        </w:rPr>
        <w:t xml:space="preserve"> </w:t>
      </w:r>
      <w:r w:rsidRPr="0052542F">
        <w:rPr>
          <w:sz w:val="21"/>
          <w:szCs w:val="21"/>
        </w:rPr>
        <w:t>contratação/pregoeiro</w:t>
      </w:r>
      <w:r w:rsidRPr="0052542F">
        <w:rPr>
          <w:spacing w:val="-2"/>
          <w:sz w:val="21"/>
          <w:szCs w:val="21"/>
        </w:rPr>
        <w:t xml:space="preserve"> </w:t>
      </w:r>
      <w:r w:rsidRPr="0052542F">
        <w:rPr>
          <w:sz w:val="21"/>
          <w:szCs w:val="21"/>
        </w:rPr>
        <w:t>ou requeridas à licitante.</w:t>
      </w:r>
    </w:p>
    <w:p w:rsidR="00A725FF"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Declaração de idoneidade, </w:t>
      </w:r>
      <w:r w:rsidR="009561D8" w:rsidRPr="0052542F">
        <w:rPr>
          <w:sz w:val="21"/>
          <w:szCs w:val="21"/>
        </w:rPr>
        <w:t xml:space="preserve">conforme </w:t>
      </w:r>
      <w:proofErr w:type="gramStart"/>
      <w:r w:rsidR="009561D8" w:rsidRPr="0052542F">
        <w:rPr>
          <w:sz w:val="21"/>
          <w:szCs w:val="21"/>
        </w:rPr>
        <w:t xml:space="preserve">o modelo do anexo </w:t>
      </w:r>
      <w:r w:rsidR="00F30F08" w:rsidRPr="0052542F">
        <w:rPr>
          <w:sz w:val="21"/>
          <w:szCs w:val="21"/>
        </w:rPr>
        <w:t>V</w:t>
      </w:r>
      <w:r w:rsidR="000742CF" w:rsidRPr="0052542F">
        <w:rPr>
          <w:sz w:val="21"/>
          <w:szCs w:val="21"/>
        </w:rPr>
        <w:t>I</w:t>
      </w:r>
      <w:proofErr w:type="gramEnd"/>
      <w:r w:rsidRPr="0052542F">
        <w:rPr>
          <w:sz w:val="21"/>
          <w:szCs w:val="21"/>
        </w:rPr>
        <w:t>;</w:t>
      </w:r>
    </w:p>
    <w:p w:rsidR="00A725FF" w:rsidRPr="0052542F" w:rsidRDefault="009561D8" w:rsidP="00922C21">
      <w:pPr>
        <w:pStyle w:val="normal0"/>
        <w:widowControl w:val="0"/>
        <w:numPr>
          <w:ilvl w:val="2"/>
          <w:numId w:val="1"/>
        </w:numPr>
        <w:spacing w:line="360" w:lineRule="auto"/>
        <w:ind w:left="1843" w:right="-619"/>
        <w:jc w:val="both"/>
        <w:rPr>
          <w:b/>
          <w:sz w:val="21"/>
          <w:szCs w:val="21"/>
        </w:rPr>
      </w:pPr>
      <w:r w:rsidRPr="0052542F">
        <w:rPr>
          <w:sz w:val="21"/>
          <w:szCs w:val="21"/>
        </w:rPr>
        <w:t>Declaração de atendimento à legislação trabalhista de proteção à c</w:t>
      </w:r>
      <w:r w:rsidR="007F6DC0" w:rsidRPr="0052542F">
        <w:rPr>
          <w:sz w:val="21"/>
          <w:szCs w:val="21"/>
        </w:rPr>
        <w:t>riança e</w:t>
      </w:r>
      <w:r w:rsidRPr="0052542F">
        <w:rPr>
          <w:sz w:val="21"/>
          <w:szCs w:val="21"/>
        </w:rPr>
        <w:t xml:space="preserve"> ao a</w:t>
      </w:r>
      <w:r w:rsidR="007F6DC0" w:rsidRPr="0052542F">
        <w:rPr>
          <w:sz w:val="21"/>
          <w:szCs w:val="21"/>
        </w:rPr>
        <w:t xml:space="preserve">dolescente, </w:t>
      </w:r>
      <w:r w:rsidRPr="0052542F">
        <w:rPr>
          <w:sz w:val="21"/>
          <w:szCs w:val="21"/>
        </w:rPr>
        <w:t xml:space="preserve">conforme o modelo do anexo </w:t>
      </w:r>
      <w:r w:rsidR="00F30F08" w:rsidRPr="0052542F">
        <w:rPr>
          <w:sz w:val="21"/>
          <w:szCs w:val="21"/>
        </w:rPr>
        <w:t>V</w:t>
      </w:r>
      <w:r w:rsidRPr="0052542F">
        <w:rPr>
          <w:sz w:val="21"/>
          <w:szCs w:val="21"/>
        </w:rPr>
        <w:t>;</w:t>
      </w:r>
    </w:p>
    <w:p w:rsidR="00A725FF"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Declaração de inexistência de vínculo social e funcional, </w:t>
      </w:r>
      <w:r w:rsidR="007061E6" w:rsidRPr="0052542F">
        <w:rPr>
          <w:sz w:val="21"/>
          <w:szCs w:val="21"/>
        </w:rPr>
        <w:t xml:space="preserve">conforme o modelo do anexo </w:t>
      </w:r>
      <w:r w:rsidR="00F30F08" w:rsidRPr="0052542F">
        <w:rPr>
          <w:sz w:val="21"/>
          <w:szCs w:val="21"/>
        </w:rPr>
        <w:t>V</w:t>
      </w:r>
      <w:r w:rsidR="000742CF" w:rsidRPr="0052542F">
        <w:rPr>
          <w:sz w:val="21"/>
          <w:szCs w:val="21"/>
        </w:rPr>
        <w:t>II</w:t>
      </w:r>
      <w:r w:rsidRPr="0052542F">
        <w:rPr>
          <w:sz w:val="21"/>
          <w:szCs w:val="21"/>
        </w:rPr>
        <w:t>;</w:t>
      </w:r>
    </w:p>
    <w:p w:rsidR="00A725FF"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Declaração de que cumprem plenamente os requisitos de habilitação, </w:t>
      </w:r>
      <w:r w:rsidR="007061E6" w:rsidRPr="0052542F">
        <w:rPr>
          <w:sz w:val="21"/>
          <w:szCs w:val="21"/>
        </w:rPr>
        <w:t>conforme o modelo do anexo</w:t>
      </w:r>
      <w:r w:rsidRPr="0052542F">
        <w:rPr>
          <w:sz w:val="21"/>
          <w:szCs w:val="21"/>
        </w:rPr>
        <w:t xml:space="preserve"> </w:t>
      </w:r>
      <w:r w:rsidR="000742CF" w:rsidRPr="0052542F">
        <w:rPr>
          <w:sz w:val="21"/>
          <w:szCs w:val="21"/>
        </w:rPr>
        <w:t>IX</w:t>
      </w:r>
      <w:r w:rsidRPr="0052542F">
        <w:rPr>
          <w:sz w:val="21"/>
          <w:szCs w:val="21"/>
        </w:rPr>
        <w:t>;</w:t>
      </w:r>
    </w:p>
    <w:p w:rsidR="00A725FF" w:rsidRPr="0052542F" w:rsidRDefault="00DA0B99" w:rsidP="00922C21">
      <w:pPr>
        <w:pStyle w:val="normal0"/>
        <w:widowControl w:val="0"/>
        <w:numPr>
          <w:ilvl w:val="1"/>
          <w:numId w:val="1"/>
        </w:numPr>
        <w:spacing w:line="360" w:lineRule="auto"/>
        <w:ind w:right="-619"/>
        <w:jc w:val="both"/>
        <w:rPr>
          <w:b/>
          <w:sz w:val="21"/>
          <w:szCs w:val="21"/>
        </w:rPr>
      </w:pPr>
      <w:proofErr w:type="gramStart"/>
      <w:r w:rsidRPr="0052542F">
        <w:rPr>
          <w:color w:val="000000"/>
          <w:sz w:val="21"/>
          <w:szCs w:val="21"/>
        </w:rPr>
        <w:t>São requisitos a</w:t>
      </w:r>
      <w:r w:rsidR="003852CA" w:rsidRPr="0052542F">
        <w:rPr>
          <w:color w:val="000000"/>
          <w:sz w:val="21"/>
          <w:szCs w:val="21"/>
        </w:rPr>
        <w:t xml:space="preserve"> habilitação</w:t>
      </w:r>
      <w:r w:rsidR="00A1714F" w:rsidRPr="0052542F">
        <w:rPr>
          <w:color w:val="000000"/>
          <w:sz w:val="21"/>
          <w:szCs w:val="21"/>
        </w:rPr>
        <w:t xml:space="preserve"> fiscal</w:t>
      </w:r>
      <w:proofErr w:type="gramEnd"/>
      <w:r w:rsidR="00A1714F" w:rsidRPr="0052542F">
        <w:rPr>
          <w:color w:val="000000"/>
          <w:sz w:val="21"/>
          <w:szCs w:val="21"/>
        </w:rPr>
        <w:t xml:space="preserve"> a apresentação dos</w:t>
      </w:r>
      <w:r w:rsidRPr="0052542F">
        <w:rPr>
          <w:color w:val="000000"/>
          <w:sz w:val="21"/>
          <w:szCs w:val="21"/>
        </w:rPr>
        <w:t xml:space="preserve"> seguintes documentos</w:t>
      </w:r>
      <w:r w:rsidRPr="0052542F">
        <w:rPr>
          <w:sz w:val="21"/>
          <w:szCs w:val="21"/>
        </w:rPr>
        <w:t>:</w:t>
      </w:r>
    </w:p>
    <w:p w:rsidR="00A725FF" w:rsidRPr="0052542F" w:rsidRDefault="00DA0B99"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certidão</w:t>
      </w:r>
      <w:proofErr w:type="gramEnd"/>
      <w:r w:rsidRPr="0052542F">
        <w:rPr>
          <w:sz w:val="21"/>
          <w:szCs w:val="21"/>
        </w:rPr>
        <w:t xml:space="preserve"> negativa de débitos relativos aos tributos federais, à dívida ativa da União e às contribuições sociais;</w:t>
      </w:r>
    </w:p>
    <w:p w:rsidR="00A725FF" w:rsidRPr="0052542F" w:rsidRDefault="00DA0B99"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certidão</w:t>
      </w:r>
      <w:proofErr w:type="gramEnd"/>
      <w:r w:rsidRPr="0052542F">
        <w:rPr>
          <w:sz w:val="21"/>
          <w:szCs w:val="21"/>
        </w:rPr>
        <w:t xml:space="preserve"> negativa de débitos estaduais;</w:t>
      </w:r>
    </w:p>
    <w:p w:rsidR="00A725FF" w:rsidRPr="0052542F" w:rsidRDefault="00DA0B99"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certidão</w:t>
      </w:r>
      <w:proofErr w:type="gramEnd"/>
      <w:r w:rsidRPr="0052542F">
        <w:rPr>
          <w:sz w:val="21"/>
          <w:szCs w:val="21"/>
        </w:rPr>
        <w:t xml:space="preserve"> negativa de débitos municipais, relativa ao Município da sede do licitante;</w:t>
      </w:r>
    </w:p>
    <w:p w:rsidR="00A725FF" w:rsidRPr="0052542F" w:rsidRDefault="003852CA" w:rsidP="00922C21">
      <w:pPr>
        <w:pStyle w:val="normal0"/>
        <w:widowControl w:val="0"/>
        <w:numPr>
          <w:ilvl w:val="2"/>
          <w:numId w:val="1"/>
        </w:numPr>
        <w:spacing w:line="360" w:lineRule="auto"/>
        <w:ind w:left="1843" w:right="-619"/>
        <w:jc w:val="both"/>
        <w:rPr>
          <w:b/>
          <w:sz w:val="21"/>
          <w:szCs w:val="21"/>
        </w:rPr>
      </w:pPr>
      <w:proofErr w:type="gramStart"/>
      <w:r w:rsidRPr="0052542F">
        <w:rPr>
          <w:spacing w:val="-2"/>
          <w:sz w:val="21"/>
          <w:szCs w:val="21"/>
        </w:rPr>
        <w:lastRenderedPageBreak/>
        <w:t>prova</w:t>
      </w:r>
      <w:proofErr w:type="gramEnd"/>
      <w:r w:rsidRPr="0052542F">
        <w:rPr>
          <w:spacing w:val="-1"/>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inscrição</w:t>
      </w:r>
      <w:r w:rsidRPr="0052542F">
        <w:rPr>
          <w:spacing w:val="1"/>
          <w:sz w:val="21"/>
          <w:szCs w:val="21"/>
        </w:rPr>
        <w:t xml:space="preserve"> </w:t>
      </w:r>
      <w:r w:rsidRPr="0052542F">
        <w:rPr>
          <w:spacing w:val="-2"/>
          <w:sz w:val="21"/>
          <w:szCs w:val="21"/>
        </w:rPr>
        <w:t>no</w:t>
      </w:r>
      <w:r w:rsidRPr="0052542F">
        <w:rPr>
          <w:spacing w:val="1"/>
          <w:sz w:val="21"/>
          <w:szCs w:val="21"/>
        </w:rPr>
        <w:t xml:space="preserve"> </w:t>
      </w:r>
      <w:r w:rsidRPr="0052542F">
        <w:rPr>
          <w:spacing w:val="-2"/>
          <w:sz w:val="21"/>
          <w:szCs w:val="21"/>
        </w:rPr>
        <w:t>Cadastro</w:t>
      </w:r>
      <w:r w:rsidRPr="0052542F">
        <w:rPr>
          <w:spacing w:val="1"/>
          <w:sz w:val="21"/>
          <w:szCs w:val="21"/>
        </w:rPr>
        <w:t xml:space="preserve"> </w:t>
      </w:r>
      <w:r w:rsidRPr="0052542F">
        <w:rPr>
          <w:spacing w:val="-2"/>
          <w:sz w:val="21"/>
          <w:szCs w:val="21"/>
        </w:rPr>
        <w:t>Nacional</w:t>
      </w:r>
      <w:r w:rsidRPr="0052542F">
        <w:rPr>
          <w:spacing w:val="-21"/>
          <w:sz w:val="21"/>
          <w:szCs w:val="21"/>
        </w:rPr>
        <w:t xml:space="preserve"> </w:t>
      </w:r>
      <w:r w:rsidRPr="0052542F">
        <w:rPr>
          <w:spacing w:val="-2"/>
          <w:sz w:val="21"/>
          <w:szCs w:val="21"/>
        </w:rPr>
        <w:t>de</w:t>
      </w:r>
      <w:r w:rsidRPr="0052542F">
        <w:rPr>
          <w:spacing w:val="-1"/>
          <w:sz w:val="21"/>
          <w:szCs w:val="21"/>
        </w:rPr>
        <w:t xml:space="preserve"> </w:t>
      </w:r>
      <w:r w:rsidRPr="0052542F">
        <w:rPr>
          <w:spacing w:val="-2"/>
          <w:sz w:val="21"/>
          <w:szCs w:val="21"/>
        </w:rPr>
        <w:t>Pessoa</w:t>
      </w:r>
      <w:r w:rsidRPr="0052542F">
        <w:rPr>
          <w:spacing w:val="-1"/>
          <w:sz w:val="21"/>
          <w:szCs w:val="21"/>
        </w:rPr>
        <w:t xml:space="preserve"> </w:t>
      </w:r>
      <w:r w:rsidRPr="0052542F">
        <w:rPr>
          <w:spacing w:val="-2"/>
          <w:sz w:val="21"/>
          <w:szCs w:val="21"/>
        </w:rPr>
        <w:t>Jurídica</w:t>
      </w:r>
      <w:r w:rsidRPr="0052542F">
        <w:rPr>
          <w:spacing w:val="-1"/>
          <w:sz w:val="21"/>
          <w:szCs w:val="21"/>
        </w:rPr>
        <w:t xml:space="preserve"> </w:t>
      </w:r>
      <w:r w:rsidRPr="0052542F">
        <w:rPr>
          <w:spacing w:val="-2"/>
          <w:sz w:val="21"/>
          <w:szCs w:val="21"/>
        </w:rPr>
        <w:t>(CNPJ);</w:t>
      </w:r>
    </w:p>
    <w:p w:rsidR="00A725FF" w:rsidRPr="0052542F" w:rsidRDefault="003852CA"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w:t>
      </w:r>
      <w:proofErr w:type="gramEnd"/>
      <w:r w:rsidRPr="0052542F">
        <w:rPr>
          <w:sz w:val="21"/>
          <w:szCs w:val="21"/>
        </w:rPr>
        <w:t xml:space="preserve"> inscrição no cadastro de contribuintes estadual e/ou municipal, se houver, relativo ao domicílio ou sede do licitante, pertinente ao seu ramo de atividade e compatível com o objeto contratual;</w:t>
      </w:r>
    </w:p>
    <w:p w:rsidR="00922C21" w:rsidRPr="0052542F" w:rsidRDefault="00922C21" w:rsidP="00922C21">
      <w:pPr>
        <w:pStyle w:val="normal0"/>
        <w:widowControl w:val="0"/>
        <w:numPr>
          <w:ilvl w:val="1"/>
          <w:numId w:val="1"/>
        </w:numPr>
        <w:spacing w:line="360" w:lineRule="auto"/>
        <w:ind w:right="-1"/>
        <w:jc w:val="both"/>
        <w:rPr>
          <w:b/>
          <w:sz w:val="21"/>
          <w:szCs w:val="21"/>
        </w:rPr>
      </w:pPr>
      <w:proofErr w:type="gramStart"/>
      <w:r w:rsidRPr="0052542F">
        <w:rPr>
          <w:sz w:val="21"/>
          <w:szCs w:val="21"/>
        </w:rPr>
        <w:t>São requisitos a habilitação técnica</w:t>
      </w:r>
      <w:proofErr w:type="gramEnd"/>
      <w:r w:rsidRPr="0052542F">
        <w:rPr>
          <w:sz w:val="21"/>
          <w:szCs w:val="21"/>
        </w:rPr>
        <w:t xml:space="preserve"> a apresentação dos seguintes documentos:</w:t>
      </w:r>
    </w:p>
    <w:p w:rsidR="00922C21" w:rsidRPr="0052542F" w:rsidRDefault="00922C21" w:rsidP="00922C21">
      <w:pPr>
        <w:pStyle w:val="normal0"/>
        <w:numPr>
          <w:ilvl w:val="2"/>
          <w:numId w:val="1"/>
        </w:numPr>
        <w:spacing w:line="360" w:lineRule="auto"/>
        <w:ind w:right="-1"/>
        <w:jc w:val="both"/>
        <w:rPr>
          <w:sz w:val="21"/>
          <w:szCs w:val="21"/>
        </w:rPr>
      </w:pPr>
      <w:r w:rsidRPr="0052542F">
        <w:rPr>
          <w:sz w:val="21"/>
          <w:szCs w:val="21"/>
        </w:rPr>
        <w:t xml:space="preserve">Atestado de capacidade técnica </w:t>
      </w:r>
      <w:proofErr w:type="gramStart"/>
      <w:r w:rsidRPr="0052542F">
        <w:rPr>
          <w:sz w:val="21"/>
          <w:szCs w:val="21"/>
        </w:rPr>
        <w:t>fornecida por órgão público ou privado, compatível com o objeto da licitação</w:t>
      </w:r>
      <w:proofErr w:type="gramEnd"/>
      <w:r w:rsidRPr="0052542F">
        <w:rPr>
          <w:sz w:val="21"/>
          <w:szCs w:val="21"/>
        </w:rPr>
        <w:t>;</w:t>
      </w:r>
    </w:p>
    <w:p w:rsidR="00B713B5" w:rsidRPr="0052542F" w:rsidRDefault="003852CA"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Pessoa </w:t>
      </w:r>
      <w:r w:rsidR="00891A8F" w:rsidRPr="0052542F">
        <w:rPr>
          <w:color w:val="000000"/>
          <w:sz w:val="21"/>
          <w:szCs w:val="21"/>
        </w:rPr>
        <w:t xml:space="preserve">jurídica poderá participar de licitação em consórcio, observadas as seguintes </w:t>
      </w:r>
      <w:r w:rsidR="00061194" w:rsidRPr="0052542F">
        <w:rPr>
          <w:color w:val="000000"/>
          <w:sz w:val="21"/>
          <w:szCs w:val="21"/>
        </w:rPr>
        <w:t>disposições</w:t>
      </w:r>
      <w:r w:rsidR="00293F45" w:rsidRPr="0052542F">
        <w:rPr>
          <w:color w:val="000000"/>
          <w:sz w:val="21"/>
          <w:szCs w:val="21"/>
        </w:rPr>
        <w:t>, sem prejuízo das demais previstas no edital</w:t>
      </w:r>
      <w:r w:rsidR="00891A8F" w:rsidRPr="0052542F">
        <w:rPr>
          <w:color w:val="000000"/>
          <w:sz w:val="21"/>
          <w:szCs w:val="21"/>
        </w:rPr>
        <w:t>:</w:t>
      </w:r>
      <w:bookmarkStart w:id="6" w:name="art15i"/>
      <w:bookmarkEnd w:id="6"/>
    </w:p>
    <w:p w:rsidR="006417A9" w:rsidRPr="0052542F" w:rsidRDefault="00891A8F"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comprovação</w:t>
      </w:r>
      <w:proofErr w:type="gramEnd"/>
      <w:r w:rsidRPr="0052542F">
        <w:rPr>
          <w:color w:val="000000"/>
          <w:sz w:val="21"/>
          <w:szCs w:val="21"/>
        </w:rPr>
        <w:t xml:space="preserve"> de compromisso público ou particular de constituição de consórcio, subscrito pelos consorciados;</w:t>
      </w:r>
      <w:bookmarkStart w:id="7" w:name="art15ii"/>
      <w:bookmarkEnd w:id="7"/>
    </w:p>
    <w:p w:rsidR="006417A9" w:rsidRPr="0052542F" w:rsidRDefault="00891A8F"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indicação</w:t>
      </w:r>
      <w:proofErr w:type="gramEnd"/>
      <w:r w:rsidRPr="0052542F">
        <w:rPr>
          <w:color w:val="000000"/>
          <w:sz w:val="21"/>
          <w:szCs w:val="21"/>
        </w:rPr>
        <w:t xml:space="preserve"> da empresa líder do consórcio, que será responsável por sua representação perante a Administração;</w:t>
      </w:r>
      <w:bookmarkStart w:id="8" w:name="art15iii"/>
      <w:bookmarkEnd w:id="8"/>
    </w:p>
    <w:p w:rsidR="006417A9" w:rsidRPr="0052542F" w:rsidRDefault="00891A8F"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admissão</w:t>
      </w:r>
      <w:proofErr w:type="gramEnd"/>
      <w:r w:rsidRPr="0052542F">
        <w:rPr>
          <w:color w:val="000000"/>
          <w:sz w:val="21"/>
          <w:szCs w:val="21"/>
        </w:rPr>
        <w:t>, para efeito de habilitação técnica, do somatório dos quantitativos de cada consorciado e, para efeito de habilitação econômico-financeira, do somatório dos valores de cada consorciado;</w:t>
      </w:r>
      <w:bookmarkStart w:id="9" w:name="art15iv"/>
      <w:bookmarkStart w:id="10" w:name="art15§4"/>
      <w:bookmarkStart w:id="11" w:name="art15§5"/>
      <w:bookmarkEnd w:id="9"/>
      <w:bookmarkEnd w:id="10"/>
      <w:bookmarkEnd w:id="11"/>
    </w:p>
    <w:p w:rsidR="006417A9" w:rsidRPr="0052542F" w:rsidRDefault="00293F45" w:rsidP="00922C21">
      <w:pPr>
        <w:pStyle w:val="normal0"/>
        <w:widowControl w:val="0"/>
        <w:numPr>
          <w:ilvl w:val="1"/>
          <w:numId w:val="1"/>
        </w:numPr>
        <w:spacing w:line="360" w:lineRule="auto"/>
        <w:ind w:right="-619"/>
        <w:jc w:val="both"/>
        <w:rPr>
          <w:b/>
          <w:sz w:val="21"/>
          <w:szCs w:val="21"/>
        </w:rPr>
      </w:pPr>
      <w:r w:rsidRPr="0052542F">
        <w:rPr>
          <w:color w:val="000000"/>
          <w:sz w:val="21"/>
          <w:szCs w:val="21"/>
        </w:rPr>
        <w:t>Após a entrega dos documentos para habilitação, não será permitida a substituição ou a apresentação de novos documentos, salvo em sede de diligência, para:</w:t>
      </w:r>
      <w:bookmarkStart w:id="12" w:name="art64i"/>
      <w:bookmarkEnd w:id="12"/>
    </w:p>
    <w:p w:rsidR="006417A9" w:rsidRPr="0052542F" w:rsidRDefault="00293F45"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complementação</w:t>
      </w:r>
      <w:proofErr w:type="gramEnd"/>
      <w:r w:rsidRPr="0052542F">
        <w:rPr>
          <w:color w:val="000000"/>
          <w:sz w:val="21"/>
          <w:szCs w:val="21"/>
        </w:rPr>
        <w:t xml:space="preserve"> dos documentos já apresentados pelos licitantes e desde que necessária para apurar fatos existentes à época da abertura do certame;</w:t>
      </w:r>
      <w:bookmarkStart w:id="13" w:name="art64ii"/>
      <w:bookmarkEnd w:id="13"/>
    </w:p>
    <w:p w:rsidR="00C366D3" w:rsidRPr="0052542F" w:rsidRDefault="00293F45"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atualização</w:t>
      </w:r>
      <w:proofErr w:type="gramEnd"/>
      <w:r w:rsidRPr="0052542F">
        <w:rPr>
          <w:color w:val="000000"/>
          <w:sz w:val="21"/>
          <w:szCs w:val="21"/>
        </w:rPr>
        <w:t xml:space="preserve"> de documentos cuja validade tenha expirado após a data de recebimento das propostas.</w:t>
      </w:r>
      <w:bookmarkStart w:id="14" w:name="art64§1"/>
      <w:bookmarkEnd w:id="14"/>
    </w:p>
    <w:p w:rsidR="00C366D3" w:rsidRPr="0052542F" w:rsidRDefault="00293F45"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Na análise dos documentos de habilitação, </w:t>
      </w:r>
      <w:r w:rsidR="003B4561" w:rsidRPr="0052542F">
        <w:rPr>
          <w:color w:val="000000"/>
          <w:sz w:val="21"/>
          <w:szCs w:val="21"/>
        </w:rPr>
        <w:t>o agente de contratações pode</w:t>
      </w:r>
      <w:r w:rsidRPr="0052542F">
        <w:rPr>
          <w:color w:val="000000"/>
          <w:sz w:val="21"/>
          <w:szCs w:val="21"/>
        </w:rPr>
        <w:t xml:space="preserve"> sanar erros ou falhas que não alterem a substância dos documentos e sua validade jurídica, mediante despacho fundamentado</w:t>
      </w:r>
      <w:r w:rsidR="003B4561" w:rsidRPr="0052542F">
        <w:rPr>
          <w:color w:val="000000"/>
          <w:sz w:val="21"/>
          <w:szCs w:val="21"/>
        </w:rPr>
        <w:t>,</w:t>
      </w:r>
      <w:r w:rsidRPr="0052542F">
        <w:rPr>
          <w:color w:val="000000"/>
          <w:sz w:val="21"/>
          <w:szCs w:val="21"/>
        </w:rPr>
        <w:t xml:space="preserve"> registrado e acessível, atribuindo-lhes eficácia para fins de habilitação e classificação.</w:t>
      </w:r>
      <w:bookmarkStart w:id="15" w:name="art64§2"/>
      <w:bookmarkEnd w:id="15"/>
    </w:p>
    <w:p w:rsidR="00C366D3"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Havendo a necessidade de envio de documentos de habilitação complementares, necessários à confi</w:t>
      </w:r>
      <w:r w:rsidR="00293F45" w:rsidRPr="0052542F">
        <w:rPr>
          <w:sz w:val="21"/>
          <w:szCs w:val="21"/>
        </w:rPr>
        <w:t>rmação daqueles exigidos neste e</w:t>
      </w:r>
      <w:r w:rsidRPr="0052542F">
        <w:rPr>
          <w:sz w:val="21"/>
          <w:szCs w:val="21"/>
        </w:rPr>
        <w:t>dital e já apresentados, o licitante será convocado a encaminhá-los, em formato digital, via sistema, no prazo de duas horas, sob pena de inabilitação.</w:t>
      </w:r>
    </w:p>
    <w:p w:rsidR="00377995"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De acordo com a documentação complementar exigida, poderá</w:t>
      </w:r>
      <w:r w:rsidR="00792F5D" w:rsidRPr="0052542F">
        <w:rPr>
          <w:sz w:val="21"/>
          <w:szCs w:val="21"/>
        </w:rPr>
        <w:t xml:space="preserve"> ser </w:t>
      </w:r>
      <w:r w:rsidR="006211FF" w:rsidRPr="0052542F">
        <w:rPr>
          <w:sz w:val="21"/>
          <w:szCs w:val="21"/>
        </w:rPr>
        <w:t>ampliado</w:t>
      </w:r>
      <w:r w:rsidRPr="0052542F">
        <w:rPr>
          <w:sz w:val="21"/>
          <w:szCs w:val="21"/>
        </w:rPr>
        <w:t xml:space="preserve"> o prazo para apresentação dos documentos.</w:t>
      </w:r>
    </w:p>
    <w:p w:rsidR="00377995" w:rsidRPr="0052542F" w:rsidRDefault="00C91F8D" w:rsidP="00922C21">
      <w:pPr>
        <w:pStyle w:val="normal0"/>
        <w:widowControl w:val="0"/>
        <w:numPr>
          <w:ilvl w:val="1"/>
          <w:numId w:val="1"/>
        </w:numPr>
        <w:spacing w:line="360" w:lineRule="auto"/>
        <w:ind w:right="-619"/>
        <w:jc w:val="both"/>
        <w:rPr>
          <w:b/>
          <w:sz w:val="21"/>
          <w:szCs w:val="21"/>
        </w:rPr>
      </w:pPr>
      <w:r w:rsidRPr="0052542F">
        <w:rPr>
          <w:sz w:val="21"/>
          <w:szCs w:val="21"/>
        </w:rPr>
        <w:t xml:space="preserve">As </w:t>
      </w:r>
      <w:r w:rsidR="007F6DC0" w:rsidRPr="0052542F">
        <w:rPr>
          <w:sz w:val="21"/>
          <w:szCs w:val="21"/>
        </w:rPr>
        <w:t xml:space="preserve">licitantes poderão substituir </w:t>
      </w:r>
      <w:r w:rsidR="009076B9" w:rsidRPr="0052542F">
        <w:rPr>
          <w:sz w:val="21"/>
          <w:szCs w:val="21"/>
        </w:rPr>
        <w:t xml:space="preserve">os documentos de habilitação que possam ser comprovados </w:t>
      </w:r>
      <w:r w:rsidR="00792F5D" w:rsidRPr="0052542F">
        <w:rPr>
          <w:sz w:val="21"/>
          <w:szCs w:val="21"/>
        </w:rPr>
        <w:t xml:space="preserve">por meio do </w:t>
      </w:r>
      <w:r w:rsidR="007F6DC0" w:rsidRPr="0052542F">
        <w:rPr>
          <w:sz w:val="21"/>
          <w:szCs w:val="21"/>
        </w:rPr>
        <w:t>Sistema de Cadastramento Unificado de Fornecedores – SICAF do Poder Executivo Federal.</w:t>
      </w:r>
    </w:p>
    <w:p w:rsidR="00377995"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 xml:space="preserve">A condição de validade do Certificado de Registro Cadastral apresentado pelos licitantes está atrelada à manutenção de sua regularidade junto ao respectivo órgão </w:t>
      </w:r>
      <w:proofErr w:type="spellStart"/>
      <w:r w:rsidRPr="0052542F">
        <w:rPr>
          <w:sz w:val="21"/>
          <w:szCs w:val="21"/>
        </w:rPr>
        <w:t>cadastrador</w:t>
      </w:r>
      <w:proofErr w:type="spellEnd"/>
      <w:r w:rsidR="00A85DCB" w:rsidRPr="0052542F">
        <w:rPr>
          <w:sz w:val="21"/>
          <w:szCs w:val="21"/>
        </w:rPr>
        <w:t>.</w:t>
      </w:r>
    </w:p>
    <w:p w:rsidR="00377995"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lastRenderedPageBreak/>
        <w:t>As microempresas e empresas de pequeno porte deve</w:t>
      </w:r>
      <w:r w:rsidR="004F36F4" w:rsidRPr="0052542F">
        <w:rPr>
          <w:sz w:val="21"/>
          <w:szCs w:val="21"/>
        </w:rPr>
        <w:t>m</w:t>
      </w:r>
      <w:r w:rsidRPr="0052542F">
        <w:rPr>
          <w:sz w:val="21"/>
          <w:szCs w:val="21"/>
        </w:rPr>
        <w:t xml:space="preserve"> apresentar</w:t>
      </w:r>
      <w:r w:rsidR="00294859" w:rsidRPr="0052542F">
        <w:rPr>
          <w:sz w:val="21"/>
          <w:szCs w:val="21"/>
        </w:rPr>
        <w:t>, assim como os demais,</w:t>
      </w:r>
      <w:r w:rsidRPr="0052542F">
        <w:rPr>
          <w:sz w:val="21"/>
          <w:szCs w:val="21"/>
        </w:rPr>
        <w:t xml:space="preserve"> toda a documentação exigida</w:t>
      </w:r>
      <w:r w:rsidR="00A85DCB" w:rsidRPr="0052542F">
        <w:rPr>
          <w:sz w:val="21"/>
          <w:szCs w:val="21"/>
        </w:rPr>
        <w:t>.</w:t>
      </w:r>
    </w:p>
    <w:p w:rsidR="00377995" w:rsidRPr="0052542F" w:rsidRDefault="007F6DC0" w:rsidP="00922C21">
      <w:pPr>
        <w:pStyle w:val="normal0"/>
        <w:widowControl w:val="0"/>
        <w:numPr>
          <w:ilvl w:val="2"/>
          <w:numId w:val="1"/>
        </w:numPr>
        <w:spacing w:line="360" w:lineRule="auto"/>
        <w:ind w:left="1843" w:right="-619"/>
        <w:jc w:val="both"/>
        <w:rPr>
          <w:b/>
          <w:sz w:val="21"/>
          <w:szCs w:val="21"/>
        </w:rPr>
      </w:pPr>
      <w:r w:rsidRPr="0052542F">
        <w:rPr>
          <w:sz w:val="21"/>
          <w:szCs w:val="21"/>
        </w:rPr>
        <w:t>Havendo restrição na comprovação da regularidade fiscal</w:t>
      </w:r>
      <w:r w:rsidR="00C87832" w:rsidRPr="0052542F">
        <w:rPr>
          <w:sz w:val="21"/>
          <w:szCs w:val="21"/>
        </w:rPr>
        <w:t xml:space="preserve"> e trabalhista</w:t>
      </w:r>
      <w:r w:rsidR="007E27A3" w:rsidRPr="0052542F">
        <w:rPr>
          <w:sz w:val="21"/>
          <w:szCs w:val="21"/>
        </w:rPr>
        <w:t xml:space="preserve"> das microempresas e empresas de pequeno</w:t>
      </w:r>
      <w:r w:rsidR="00460DE4" w:rsidRPr="0052542F">
        <w:rPr>
          <w:sz w:val="21"/>
          <w:szCs w:val="21"/>
        </w:rPr>
        <w:t xml:space="preserve"> porte</w:t>
      </w:r>
      <w:r w:rsidR="00760D0B" w:rsidRPr="0052542F">
        <w:rPr>
          <w:sz w:val="21"/>
          <w:szCs w:val="21"/>
        </w:rPr>
        <w:t xml:space="preserve">, </w:t>
      </w:r>
      <w:r w:rsidR="001A31C8" w:rsidRPr="0052542F">
        <w:rPr>
          <w:sz w:val="21"/>
          <w:szCs w:val="21"/>
        </w:rPr>
        <w:t xml:space="preserve">será assegurado o prazo de </w:t>
      </w:r>
      <w:proofErr w:type="gramStart"/>
      <w:r w:rsidRPr="0052542F">
        <w:rPr>
          <w:sz w:val="21"/>
          <w:szCs w:val="21"/>
        </w:rPr>
        <w:t>5</w:t>
      </w:r>
      <w:proofErr w:type="gramEnd"/>
      <w:r w:rsidR="00760D0B" w:rsidRPr="0052542F">
        <w:rPr>
          <w:sz w:val="21"/>
          <w:szCs w:val="21"/>
        </w:rPr>
        <w:t xml:space="preserve"> </w:t>
      </w:r>
      <w:r w:rsidRPr="0052542F">
        <w:rPr>
          <w:sz w:val="21"/>
          <w:szCs w:val="21"/>
        </w:rPr>
        <w:t xml:space="preserve">dias úteis, </w:t>
      </w:r>
      <w:r w:rsidR="005A4ADC" w:rsidRPr="0052542F">
        <w:rPr>
          <w:sz w:val="21"/>
          <w:szCs w:val="21"/>
        </w:rPr>
        <w:t>contados da comunicação,</w:t>
      </w:r>
      <w:r w:rsidRPr="0052542F">
        <w:rPr>
          <w:sz w:val="21"/>
          <w:szCs w:val="21"/>
        </w:rPr>
        <w:t xml:space="preserve"> para a regularização da documentação, pagamento ou parcelamento do débito, e emissão de eventuais certidões negativas ou positivas com efeito de certidão negativa.</w:t>
      </w:r>
    </w:p>
    <w:p w:rsidR="000C25F7" w:rsidRPr="0052542F" w:rsidRDefault="00A635D7"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Aplica-se o prazo de retificação do item </w:t>
      </w:r>
      <w:r w:rsidR="00616896" w:rsidRPr="0052542F">
        <w:rPr>
          <w:sz w:val="21"/>
          <w:szCs w:val="21"/>
        </w:rPr>
        <w:t>anterior</w:t>
      </w:r>
      <w:r w:rsidR="006D761E" w:rsidRPr="0052542F">
        <w:rPr>
          <w:sz w:val="21"/>
          <w:szCs w:val="21"/>
        </w:rPr>
        <w:t>,</w:t>
      </w:r>
      <w:r w:rsidRPr="0052542F">
        <w:rPr>
          <w:sz w:val="21"/>
          <w:szCs w:val="21"/>
        </w:rPr>
        <w:t xml:space="preserve"> </w:t>
      </w:r>
      <w:r w:rsidR="00A25625" w:rsidRPr="0052542F">
        <w:rPr>
          <w:sz w:val="21"/>
          <w:szCs w:val="21"/>
        </w:rPr>
        <w:t>se</w:t>
      </w:r>
      <w:r w:rsidRPr="0052542F">
        <w:rPr>
          <w:sz w:val="21"/>
          <w:szCs w:val="21"/>
        </w:rPr>
        <w:t xml:space="preserve"> não apresentada </w:t>
      </w:r>
      <w:proofErr w:type="gramStart"/>
      <w:r w:rsidRPr="0052542F">
        <w:rPr>
          <w:sz w:val="21"/>
          <w:szCs w:val="21"/>
        </w:rPr>
        <w:t>a</w:t>
      </w:r>
      <w:proofErr w:type="gramEnd"/>
      <w:r w:rsidRPr="0052542F">
        <w:rPr>
          <w:sz w:val="21"/>
          <w:szCs w:val="21"/>
        </w:rPr>
        <w:t xml:space="preserve"> certidão de regularidade fiscal e trabalhista, </w:t>
      </w:r>
      <w:r w:rsidR="009913CF" w:rsidRPr="0052542F">
        <w:rPr>
          <w:sz w:val="21"/>
          <w:szCs w:val="21"/>
        </w:rPr>
        <w:t xml:space="preserve">em </w:t>
      </w:r>
      <w:r w:rsidR="00616896" w:rsidRPr="0052542F">
        <w:rPr>
          <w:sz w:val="21"/>
          <w:szCs w:val="21"/>
        </w:rPr>
        <w:t>virtude</w:t>
      </w:r>
      <w:r w:rsidR="009913CF" w:rsidRPr="0052542F">
        <w:rPr>
          <w:sz w:val="21"/>
          <w:szCs w:val="21"/>
        </w:rPr>
        <w:t xml:space="preserve"> da</w:t>
      </w:r>
      <w:r w:rsidRPr="0052542F">
        <w:rPr>
          <w:sz w:val="21"/>
          <w:szCs w:val="21"/>
        </w:rPr>
        <w:t xml:space="preserve"> </w:t>
      </w:r>
      <w:r w:rsidR="006D761E" w:rsidRPr="0052542F">
        <w:rPr>
          <w:sz w:val="21"/>
          <w:szCs w:val="21"/>
        </w:rPr>
        <w:t xml:space="preserve">não disponibilização da </w:t>
      </w:r>
      <w:r w:rsidR="006468BE" w:rsidRPr="0052542F">
        <w:rPr>
          <w:sz w:val="21"/>
          <w:szCs w:val="21"/>
        </w:rPr>
        <w:t xml:space="preserve">informação pelo órgão expedidor. </w:t>
      </w:r>
      <w:r w:rsidRPr="0052542F">
        <w:rPr>
          <w:sz w:val="21"/>
          <w:szCs w:val="21"/>
        </w:rPr>
        <w:t xml:space="preserve"> </w:t>
      </w:r>
    </w:p>
    <w:p w:rsidR="000C25F7" w:rsidRPr="0052542F" w:rsidRDefault="0074699E" w:rsidP="00922C21">
      <w:pPr>
        <w:pStyle w:val="normal0"/>
        <w:widowControl w:val="0"/>
        <w:numPr>
          <w:ilvl w:val="2"/>
          <w:numId w:val="1"/>
        </w:numPr>
        <w:spacing w:line="360" w:lineRule="auto"/>
        <w:ind w:left="1843" w:right="-619"/>
        <w:jc w:val="both"/>
        <w:rPr>
          <w:b/>
          <w:sz w:val="21"/>
          <w:szCs w:val="21"/>
        </w:rPr>
      </w:pPr>
      <w:r w:rsidRPr="0052542F">
        <w:rPr>
          <w:sz w:val="21"/>
          <w:szCs w:val="21"/>
        </w:rPr>
        <w:t xml:space="preserve">A não </w:t>
      </w:r>
      <w:r w:rsidR="007F6DC0" w:rsidRPr="0052542F">
        <w:rPr>
          <w:sz w:val="21"/>
          <w:szCs w:val="21"/>
        </w:rPr>
        <w:t xml:space="preserve">regularização da documentação implicará </w:t>
      </w:r>
      <w:r w:rsidRPr="0052542F">
        <w:rPr>
          <w:sz w:val="21"/>
          <w:szCs w:val="21"/>
        </w:rPr>
        <w:t xml:space="preserve">na </w:t>
      </w:r>
      <w:r w:rsidR="007F6DC0" w:rsidRPr="0052542F">
        <w:rPr>
          <w:sz w:val="21"/>
          <w:szCs w:val="21"/>
        </w:rPr>
        <w:t>decadência do direit</w:t>
      </w:r>
      <w:r w:rsidRPr="0052542F">
        <w:rPr>
          <w:sz w:val="21"/>
          <w:szCs w:val="21"/>
        </w:rPr>
        <w:t xml:space="preserve">o à contratação e será </w:t>
      </w:r>
      <w:r w:rsidR="007F6DC0" w:rsidRPr="0052542F">
        <w:rPr>
          <w:sz w:val="21"/>
          <w:szCs w:val="21"/>
        </w:rPr>
        <w:t>facultado à Administração convocar as licitantes remanescentes, na ordem de classificação.</w:t>
      </w:r>
    </w:p>
    <w:p w:rsidR="000C25F7"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 xml:space="preserve">Quando as certidões apresentadas não tiverem prazo de validade estabelecido pelo órgão expedidor, será adotada a vigência de 90 dias consecutivos, contados a partir da data de sua expedição. </w:t>
      </w:r>
    </w:p>
    <w:p w:rsidR="00B815CA" w:rsidRPr="0052542F" w:rsidRDefault="007F6DC0" w:rsidP="00922C21">
      <w:pPr>
        <w:pStyle w:val="normal0"/>
        <w:widowControl w:val="0"/>
        <w:numPr>
          <w:ilvl w:val="1"/>
          <w:numId w:val="1"/>
        </w:numPr>
        <w:spacing w:line="360" w:lineRule="auto"/>
        <w:ind w:right="-619"/>
        <w:jc w:val="both"/>
        <w:rPr>
          <w:b/>
          <w:sz w:val="21"/>
          <w:szCs w:val="21"/>
        </w:rPr>
      </w:pPr>
      <w:r w:rsidRPr="0052542F">
        <w:rPr>
          <w:sz w:val="21"/>
          <w:szCs w:val="21"/>
        </w:rPr>
        <w:t xml:space="preserve">Caso a </w:t>
      </w:r>
      <w:r w:rsidR="00BD1613" w:rsidRPr="0052542F">
        <w:rPr>
          <w:sz w:val="21"/>
          <w:szCs w:val="21"/>
        </w:rPr>
        <w:t xml:space="preserve">licitante </w:t>
      </w:r>
      <w:r w:rsidR="00F741E8" w:rsidRPr="0052542F">
        <w:rPr>
          <w:sz w:val="21"/>
          <w:szCs w:val="21"/>
        </w:rPr>
        <w:t xml:space="preserve">se </w:t>
      </w:r>
      <w:r w:rsidRPr="0052542F">
        <w:rPr>
          <w:sz w:val="21"/>
          <w:szCs w:val="21"/>
        </w:rPr>
        <w:t>enquadr</w:t>
      </w:r>
      <w:r w:rsidR="00F741E8" w:rsidRPr="0052542F">
        <w:rPr>
          <w:sz w:val="21"/>
          <w:szCs w:val="21"/>
        </w:rPr>
        <w:t>e</w:t>
      </w:r>
      <w:r w:rsidRPr="0052542F">
        <w:rPr>
          <w:sz w:val="21"/>
          <w:szCs w:val="21"/>
        </w:rPr>
        <w:t xml:space="preserve"> em alguma hipótese de inidoneidade e </w:t>
      </w:r>
      <w:r w:rsidR="00F741E8" w:rsidRPr="0052542F">
        <w:rPr>
          <w:sz w:val="21"/>
          <w:szCs w:val="21"/>
        </w:rPr>
        <w:t xml:space="preserve">de </w:t>
      </w:r>
      <w:r w:rsidRPr="0052542F">
        <w:rPr>
          <w:sz w:val="21"/>
          <w:szCs w:val="21"/>
        </w:rPr>
        <w:t xml:space="preserve">suspensão, será analisado o </w:t>
      </w:r>
      <w:r w:rsidR="00B03587" w:rsidRPr="0052542F">
        <w:rPr>
          <w:sz w:val="21"/>
          <w:szCs w:val="21"/>
        </w:rPr>
        <w:t xml:space="preserve">seu </w:t>
      </w:r>
      <w:r w:rsidRPr="0052542F">
        <w:rPr>
          <w:sz w:val="21"/>
          <w:szCs w:val="21"/>
        </w:rPr>
        <w:t>alcance</w:t>
      </w:r>
      <w:r w:rsidR="00F741E8" w:rsidRPr="0052542F">
        <w:rPr>
          <w:sz w:val="21"/>
          <w:szCs w:val="21"/>
        </w:rPr>
        <w:t xml:space="preserve">, </w:t>
      </w:r>
      <w:proofErr w:type="gramStart"/>
      <w:r w:rsidR="00B03587" w:rsidRPr="0052542F">
        <w:rPr>
          <w:sz w:val="21"/>
          <w:szCs w:val="21"/>
        </w:rPr>
        <w:t>garantido</w:t>
      </w:r>
      <w:r w:rsidR="00BD1613" w:rsidRPr="0052542F">
        <w:rPr>
          <w:sz w:val="21"/>
          <w:szCs w:val="21"/>
        </w:rPr>
        <w:t>-se</w:t>
      </w:r>
      <w:proofErr w:type="gramEnd"/>
      <w:r w:rsidR="00BD1613" w:rsidRPr="0052542F">
        <w:rPr>
          <w:sz w:val="21"/>
          <w:szCs w:val="21"/>
        </w:rPr>
        <w:t xml:space="preserve"> </w:t>
      </w:r>
      <w:r w:rsidRPr="0052542F">
        <w:rPr>
          <w:sz w:val="21"/>
          <w:szCs w:val="21"/>
        </w:rPr>
        <w:t>os</w:t>
      </w:r>
      <w:r w:rsidR="00F741E8" w:rsidRPr="0052542F">
        <w:rPr>
          <w:sz w:val="21"/>
          <w:szCs w:val="21"/>
        </w:rPr>
        <w:t xml:space="preserve"> prazos recursais previstos em l</w:t>
      </w:r>
      <w:r w:rsidRPr="0052542F">
        <w:rPr>
          <w:sz w:val="21"/>
          <w:szCs w:val="21"/>
        </w:rPr>
        <w:t>ei, em caso de inabilitação.</w:t>
      </w:r>
    </w:p>
    <w:p w:rsidR="00B815CA" w:rsidRPr="0052542F" w:rsidRDefault="00560AE5" w:rsidP="00922C21">
      <w:pPr>
        <w:pStyle w:val="normal0"/>
        <w:widowControl w:val="0"/>
        <w:numPr>
          <w:ilvl w:val="0"/>
          <w:numId w:val="1"/>
        </w:numPr>
        <w:spacing w:line="360" w:lineRule="auto"/>
        <w:ind w:right="-619"/>
        <w:jc w:val="both"/>
        <w:rPr>
          <w:b/>
          <w:sz w:val="21"/>
          <w:szCs w:val="21"/>
        </w:rPr>
      </w:pPr>
      <w:r w:rsidRPr="0052542F">
        <w:rPr>
          <w:b/>
          <w:color w:val="000000"/>
          <w:sz w:val="21"/>
          <w:szCs w:val="21"/>
        </w:rPr>
        <w:t xml:space="preserve">DA IMPUGNAÇÃO E ESCLARECIMENTOS </w:t>
      </w:r>
    </w:p>
    <w:p w:rsidR="00B815CA" w:rsidRPr="0052542F" w:rsidRDefault="005170D2"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Qualquer pessoa </w:t>
      </w:r>
      <w:proofErr w:type="gramStart"/>
      <w:r w:rsidRPr="0052542F">
        <w:rPr>
          <w:color w:val="000000"/>
          <w:sz w:val="21"/>
          <w:szCs w:val="21"/>
        </w:rPr>
        <w:t>poderá,</w:t>
      </w:r>
      <w:proofErr w:type="gramEnd"/>
      <w:r w:rsidRPr="0052542F">
        <w:rPr>
          <w:color w:val="000000"/>
          <w:sz w:val="21"/>
          <w:szCs w:val="21"/>
        </w:rPr>
        <w:t xml:space="preserve"> até 03 dias úteis anteriores à data fixada para abertura da sessão </w:t>
      </w:r>
      <w:r w:rsidR="006F5A95" w:rsidRPr="0052542F">
        <w:rPr>
          <w:color w:val="000000"/>
          <w:sz w:val="21"/>
          <w:szCs w:val="21"/>
        </w:rPr>
        <w:t>pública, impugnar os termos do e</w:t>
      </w:r>
      <w:r w:rsidRPr="0052542F">
        <w:rPr>
          <w:color w:val="000000"/>
          <w:sz w:val="21"/>
          <w:szCs w:val="21"/>
        </w:rPr>
        <w:t>dital ou solicitar esclarecimento.</w:t>
      </w:r>
    </w:p>
    <w:p w:rsidR="00B815CA" w:rsidRPr="0052542F" w:rsidRDefault="006F5A95" w:rsidP="00922C21">
      <w:pPr>
        <w:pStyle w:val="normal0"/>
        <w:widowControl w:val="0"/>
        <w:numPr>
          <w:ilvl w:val="1"/>
          <w:numId w:val="1"/>
        </w:numPr>
        <w:spacing w:line="360" w:lineRule="auto"/>
        <w:ind w:right="-619"/>
        <w:jc w:val="both"/>
        <w:rPr>
          <w:b/>
          <w:sz w:val="21"/>
          <w:szCs w:val="21"/>
        </w:rPr>
      </w:pPr>
      <w:r w:rsidRPr="0052542F">
        <w:rPr>
          <w:color w:val="000000"/>
          <w:sz w:val="21"/>
          <w:szCs w:val="21"/>
        </w:rPr>
        <w:t>As i</w:t>
      </w:r>
      <w:r w:rsidR="00560AE5" w:rsidRPr="0052542F">
        <w:rPr>
          <w:color w:val="000000"/>
          <w:sz w:val="21"/>
          <w:szCs w:val="21"/>
        </w:rPr>
        <w:t xml:space="preserve">mpugnações e os esclarecimentos deverão ser enviados </w:t>
      </w:r>
      <w:r w:rsidR="00051D36" w:rsidRPr="0052542F">
        <w:rPr>
          <w:color w:val="000000"/>
          <w:sz w:val="21"/>
          <w:szCs w:val="21"/>
        </w:rPr>
        <w:t xml:space="preserve">no </w:t>
      </w:r>
      <w:r w:rsidR="00560AE5" w:rsidRPr="0052542F">
        <w:rPr>
          <w:color w:val="000000"/>
          <w:sz w:val="21"/>
          <w:szCs w:val="21"/>
        </w:rPr>
        <w:t>campo próprio do sistema</w:t>
      </w:r>
      <w:r w:rsidRPr="0052542F">
        <w:rPr>
          <w:color w:val="000000"/>
          <w:sz w:val="21"/>
          <w:szCs w:val="21"/>
        </w:rPr>
        <w:t>,</w:t>
      </w:r>
      <w:r w:rsidR="00560AE5" w:rsidRPr="0052542F">
        <w:rPr>
          <w:color w:val="000000"/>
          <w:sz w:val="21"/>
          <w:szCs w:val="21"/>
        </w:rPr>
        <w:t xml:space="preserve"> no site</w:t>
      </w:r>
      <w:r w:rsidR="00560AE5" w:rsidRPr="0052542F">
        <w:rPr>
          <w:color w:val="000000"/>
          <w:sz w:val="21"/>
          <w:szCs w:val="21"/>
          <w:u w:val="single"/>
        </w:rPr>
        <w:t xml:space="preserve"> </w:t>
      </w:r>
      <w:r w:rsidR="00560AE5" w:rsidRPr="0052542F">
        <w:rPr>
          <w:color w:val="0000EE"/>
          <w:sz w:val="21"/>
          <w:szCs w:val="21"/>
          <w:u w:val="single"/>
        </w:rPr>
        <w:t>www.portaldecompraspublicas.com.br</w:t>
      </w:r>
      <w:r w:rsidR="00560AE5" w:rsidRPr="0052542F">
        <w:rPr>
          <w:color w:val="000000"/>
          <w:sz w:val="21"/>
          <w:szCs w:val="21"/>
        </w:rPr>
        <w:t xml:space="preserve">. </w:t>
      </w:r>
    </w:p>
    <w:p w:rsidR="00037308"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O </w:t>
      </w:r>
      <w:r w:rsidR="005170D2" w:rsidRPr="0052542F">
        <w:rPr>
          <w:color w:val="000000"/>
          <w:sz w:val="21"/>
          <w:szCs w:val="21"/>
        </w:rPr>
        <w:t>agente de contratações/pregoeiro</w:t>
      </w:r>
      <w:r w:rsidR="001B120B" w:rsidRPr="0052542F">
        <w:rPr>
          <w:color w:val="000000"/>
          <w:sz w:val="21"/>
          <w:szCs w:val="21"/>
        </w:rPr>
        <w:t xml:space="preserve"> responderá aos pedidos no prazo de </w:t>
      </w:r>
      <w:proofErr w:type="gramStart"/>
      <w:r w:rsidR="001B120B" w:rsidRPr="0052542F">
        <w:rPr>
          <w:color w:val="000000"/>
          <w:sz w:val="21"/>
          <w:szCs w:val="21"/>
        </w:rPr>
        <w:t>3</w:t>
      </w:r>
      <w:proofErr w:type="gramEnd"/>
      <w:r w:rsidRPr="0052542F">
        <w:rPr>
          <w:color w:val="000000"/>
          <w:sz w:val="21"/>
          <w:szCs w:val="21"/>
        </w:rPr>
        <w:t xml:space="preserve"> dias úteis, </w:t>
      </w:r>
      <w:r w:rsidR="001B120B" w:rsidRPr="0052542F">
        <w:rPr>
          <w:color w:val="000000"/>
          <w:sz w:val="21"/>
          <w:szCs w:val="21"/>
        </w:rPr>
        <w:t>limitado ao último dia útil anterior à data da abertura do certame</w:t>
      </w:r>
      <w:r w:rsidRPr="0052542F">
        <w:rPr>
          <w:color w:val="000000"/>
          <w:sz w:val="21"/>
          <w:szCs w:val="21"/>
        </w:rPr>
        <w:t xml:space="preserve">. </w:t>
      </w:r>
    </w:p>
    <w:p w:rsidR="00037308"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Deferida a impugnação</w:t>
      </w:r>
      <w:r w:rsidR="006D27BB" w:rsidRPr="0052542F">
        <w:rPr>
          <w:color w:val="000000"/>
          <w:sz w:val="21"/>
          <w:szCs w:val="21"/>
        </w:rPr>
        <w:t>, se necessária a devolução do prazo</w:t>
      </w:r>
      <w:r w:rsidRPr="0052542F">
        <w:rPr>
          <w:color w:val="000000"/>
          <w:sz w:val="21"/>
          <w:szCs w:val="21"/>
        </w:rPr>
        <w:t xml:space="preserve">, será designada nova data para realização do certame. </w:t>
      </w:r>
    </w:p>
    <w:p w:rsidR="00037308"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As respostas aos pedidos de esclarecimentos e às impugnações serão divulgadas pelo sistema e vincularão os participantes e a administração. </w:t>
      </w:r>
    </w:p>
    <w:p w:rsidR="009B5266" w:rsidRPr="0052542F" w:rsidRDefault="00500EF2"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Não será conhecida a </w:t>
      </w:r>
      <w:r w:rsidR="00560AE5" w:rsidRPr="0052542F">
        <w:rPr>
          <w:color w:val="000000"/>
          <w:sz w:val="21"/>
          <w:szCs w:val="21"/>
        </w:rPr>
        <w:t>impugna</w:t>
      </w:r>
      <w:r w:rsidRPr="0052542F">
        <w:rPr>
          <w:color w:val="000000"/>
          <w:sz w:val="21"/>
          <w:szCs w:val="21"/>
        </w:rPr>
        <w:t>ção intempestiva ou de autoria não identificada</w:t>
      </w:r>
      <w:r w:rsidR="00560AE5" w:rsidRPr="0052542F">
        <w:rPr>
          <w:color w:val="000000"/>
          <w:sz w:val="21"/>
          <w:szCs w:val="21"/>
        </w:rPr>
        <w:t xml:space="preserve">. </w:t>
      </w:r>
    </w:p>
    <w:p w:rsidR="009B5266" w:rsidRPr="0052542F" w:rsidRDefault="00560AE5" w:rsidP="00922C21">
      <w:pPr>
        <w:pStyle w:val="normal0"/>
        <w:widowControl w:val="0"/>
        <w:numPr>
          <w:ilvl w:val="0"/>
          <w:numId w:val="1"/>
        </w:numPr>
        <w:spacing w:line="360" w:lineRule="auto"/>
        <w:ind w:right="-619"/>
        <w:jc w:val="both"/>
        <w:rPr>
          <w:b/>
          <w:sz w:val="21"/>
          <w:szCs w:val="21"/>
        </w:rPr>
      </w:pPr>
      <w:r w:rsidRPr="0052542F">
        <w:rPr>
          <w:b/>
          <w:color w:val="000000"/>
          <w:sz w:val="21"/>
          <w:szCs w:val="21"/>
        </w:rPr>
        <w:t>DOS RECURSOS</w:t>
      </w:r>
    </w:p>
    <w:p w:rsidR="009B5266" w:rsidRPr="0052542F" w:rsidRDefault="00C552CF" w:rsidP="00922C21">
      <w:pPr>
        <w:pStyle w:val="normal0"/>
        <w:widowControl w:val="0"/>
        <w:numPr>
          <w:ilvl w:val="1"/>
          <w:numId w:val="1"/>
        </w:numPr>
        <w:spacing w:line="360" w:lineRule="auto"/>
        <w:ind w:right="-619"/>
        <w:jc w:val="both"/>
        <w:rPr>
          <w:b/>
          <w:sz w:val="21"/>
          <w:szCs w:val="21"/>
        </w:rPr>
      </w:pPr>
      <w:r w:rsidRPr="0052542F">
        <w:rPr>
          <w:sz w:val="21"/>
          <w:szCs w:val="21"/>
        </w:rPr>
        <w:t>Será concedido o prazo de 10 minutos, para que</w:t>
      </w:r>
      <w:r w:rsidR="00C82181" w:rsidRPr="0052542F">
        <w:rPr>
          <w:sz w:val="21"/>
          <w:szCs w:val="21"/>
        </w:rPr>
        <w:t xml:space="preserve"> o</w:t>
      </w:r>
      <w:r w:rsidRPr="0052542F">
        <w:rPr>
          <w:spacing w:val="1"/>
          <w:sz w:val="21"/>
          <w:szCs w:val="21"/>
        </w:rPr>
        <w:t xml:space="preserve"> </w:t>
      </w:r>
      <w:r w:rsidRPr="0052542F">
        <w:rPr>
          <w:spacing w:val="-4"/>
          <w:sz w:val="21"/>
          <w:szCs w:val="21"/>
        </w:rPr>
        <w:t>proponente</w:t>
      </w:r>
      <w:r w:rsidRPr="0052542F">
        <w:rPr>
          <w:spacing w:val="-1"/>
          <w:sz w:val="21"/>
          <w:szCs w:val="21"/>
        </w:rPr>
        <w:t xml:space="preserve"> </w:t>
      </w:r>
      <w:r w:rsidRPr="0052542F">
        <w:rPr>
          <w:spacing w:val="-4"/>
          <w:sz w:val="21"/>
          <w:szCs w:val="21"/>
        </w:rPr>
        <w:t>manifeste</w:t>
      </w:r>
      <w:r w:rsidRPr="0052542F">
        <w:rPr>
          <w:spacing w:val="-1"/>
          <w:sz w:val="21"/>
          <w:szCs w:val="21"/>
        </w:rPr>
        <w:t xml:space="preserve"> </w:t>
      </w:r>
      <w:r w:rsidRPr="0052542F">
        <w:rPr>
          <w:spacing w:val="-4"/>
          <w:sz w:val="21"/>
          <w:szCs w:val="21"/>
        </w:rPr>
        <w:t>a</w:t>
      </w:r>
      <w:r w:rsidRPr="0052542F">
        <w:rPr>
          <w:spacing w:val="-1"/>
          <w:sz w:val="21"/>
          <w:szCs w:val="21"/>
        </w:rPr>
        <w:t xml:space="preserve"> </w:t>
      </w:r>
      <w:r w:rsidRPr="0052542F">
        <w:rPr>
          <w:spacing w:val="-4"/>
          <w:sz w:val="21"/>
          <w:szCs w:val="21"/>
        </w:rPr>
        <w:t>intenção</w:t>
      </w:r>
      <w:r w:rsidRPr="0052542F">
        <w:rPr>
          <w:spacing w:val="1"/>
          <w:sz w:val="21"/>
          <w:szCs w:val="21"/>
        </w:rPr>
        <w:t xml:space="preserve"> </w:t>
      </w:r>
      <w:r w:rsidRPr="0052542F">
        <w:rPr>
          <w:spacing w:val="-3"/>
          <w:sz w:val="21"/>
          <w:szCs w:val="21"/>
        </w:rPr>
        <w:t>de</w:t>
      </w:r>
      <w:r w:rsidRPr="0052542F">
        <w:rPr>
          <w:spacing w:val="-1"/>
          <w:sz w:val="21"/>
          <w:szCs w:val="21"/>
        </w:rPr>
        <w:t xml:space="preserve"> </w:t>
      </w:r>
      <w:r w:rsidRPr="0052542F">
        <w:rPr>
          <w:spacing w:val="-3"/>
          <w:sz w:val="21"/>
          <w:szCs w:val="21"/>
        </w:rPr>
        <w:t xml:space="preserve">recorrer </w:t>
      </w:r>
      <w:bookmarkStart w:id="16" w:name="art165ib"/>
      <w:bookmarkEnd w:id="16"/>
      <w:r w:rsidRPr="0052542F">
        <w:rPr>
          <w:color w:val="000000"/>
          <w:sz w:val="21"/>
          <w:szCs w:val="21"/>
        </w:rPr>
        <w:t>do julgamento das propostas</w:t>
      </w:r>
      <w:bookmarkStart w:id="17" w:name="art165ic"/>
      <w:bookmarkEnd w:id="17"/>
      <w:r w:rsidRPr="0052542F">
        <w:rPr>
          <w:color w:val="000000"/>
          <w:sz w:val="21"/>
          <w:szCs w:val="21"/>
        </w:rPr>
        <w:t xml:space="preserve"> e do ato de habilitação ou </w:t>
      </w:r>
      <w:r w:rsidR="00C82181" w:rsidRPr="0052542F">
        <w:rPr>
          <w:color w:val="000000"/>
          <w:sz w:val="21"/>
          <w:szCs w:val="21"/>
        </w:rPr>
        <w:t xml:space="preserve">de </w:t>
      </w:r>
      <w:r w:rsidRPr="0052542F">
        <w:rPr>
          <w:color w:val="000000"/>
          <w:sz w:val="21"/>
          <w:szCs w:val="21"/>
        </w:rPr>
        <w:t>inabilitação de licitante</w:t>
      </w:r>
      <w:r w:rsidR="00E549D6" w:rsidRPr="0052542F">
        <w:rPr>
          <w:color w:val="000000"/>
          <w:sz w:val="21"/>
          <w:szCs w:val="21"/>
        </w:rPr>
        <w:t>.</w:t>
      </w:r>
    </w:p>
    <w:p w:rsidR="009B5266" w:rsidRPr="0052542F" w:rsidRDefault="00E549D6" w:rsidP="00922C21">
      <w:pPr>
        <w:pStyle w:val="normal0"/>
        <w:widowControl w:val="0"/>
        <w:numPr>
          <w:ilvl w:val="1"/>
          <w:numId w:val="1"/>
        </w:numPr>
        <w:spacing w:line="360" w:lineRule="auto"/>
        <w:ind w:right="-619"/>
        <w:jc w:val="both"/>
        <w:rPr>
          <w:b/>
          <w:sz w:val="21"/>
          <w:szCs w:val="21"/>
        </w:rPr>
      </w:pPr>
      <w:r w:rsidRPr="0052542F">
        <w:rPr>
          <w:color w:val="000000"/>
          <w:sz w:val="21"/>
          <w:szCs w:val="21"/>
        </w:rPr>
        <w:t>O a</w:t>
      </w:r>
      <w:r w:rsidRPr="0052542F">
        <w:rPr>
          <w:sz w:val="21"/>
          <w:szCs w:val="21"/>
        </w:rPr>
        <w:t>gente de contratação/pregoeiro fará o juízo de admissibilidade da intenção de recorrer manifestada,</w:t>
      </w:r>
      <w:r w:rsidRPr="0052542F">
        <w:rPr>
          <w:spacing w:val="1"/>
          <w:sz w:val="21"/>
          <w:szCs w:val="21"/>
        </w:rPr>
        <w:t xml:space="preserve"> </w:t>
      </w:r>
      <w:r w:rsidRPr="0052542F">
        <w:rPr>
          <w:sz w:val="21"/>
          <w:szCs w:val="21"/>
        </w:rPr>
        <w:t>aceitando-a</w:t>
      </w:r>
      <w:r w:rsidRPr="0052542F">
        <w:rPr>
          <w:spacing w:val="-3"/>
          <w:sz w:val="21"/>
          <w:szCs w:val="21"/>
        </w:rPr>
        <w:t xml:space="preserve"> </w:t>
      </w:r>
      <w:r w:rsidRPr="0052542F">
        <w:rPr>
          <w:sz w:val="21"/>
          <w:szCs w:val="21"/>
        </w:rPr>
        <w:t>ou, motivadamente,</w:t>
      </w:r>
      <w:r w:rsidRPr="0052542F">
        <w:rPr>
          <w:spacing w:val="-1"/>
          <w:sz w:val="21"/>
          <w:szCs w:val="21"/>
        </w:rPr>
        <w:t xml:space="preserve"> </w:t>
      </w:r>
      <w:r w:rsidRPr="0052542F">
        <w:rPr>
          <w:sz w:val="21"/>
          <w:szCs w:val="21"/>
        </w:rPr>
        <w:t>rejeitando-a.</w:t>
      </w:r>
    </w:p>
    <w:p w:rsidR="009B5266" w:rsidRPr="0052542F" w:rsidRDefault="00E549D6" w:rsidP="00922C21">
      <w:pPr>
        <w:pStyle w:val="normal0"/>
        <w:widowControl w:val="0"/>
        <w:numPr>
          <w:ilvl w:val="1"/>
          <w:numId w:val="1"/>
        </w:numPr>
        <w:spacing w:line="360" w:lineRule="auto"/>
        <w:ind w:right="-619"/>
        <w:jc w:val="both"/>
        <w:rPr>
          <w:b/>
          <w:sz w:val="21"/>
          <w:szCs w:val="21"/>
        </w:rPr>
      </w:pPr>
      <w:r w:rsidRPr="0052542F">
        <w:rPr>
          <w:sz w:val="21"/>
          <w:szCs w:val="21"/>
        </w:rPr>
        <w:t xml:space="preserve">O juízo de admissibilidade consistirá em verificar a tempestividade, a legitimidade e o interesse de </w:t>
      </w:r>
      <w:r w:rsidR="00C82417" w:rsidRPr="0052542F">
        <w:rPr>
          <w:sz w:val="21"/>
          <w:szCs w:val="21"/>
        </w:rPr>
        <w:t>recorrer</w:t>
      </w:r>
      <w:r w:rsidRPr="0052542F">
        <w:rPr>
          <w:sz w:val="21"/>
          <w:szCs w:val="21"/>
        </w:rPr>
        <w:t xml:space="preserve">. </w:t>
      </w:r>
    </w:p>
    <w:p w:rsidR="009B5266" w:rsidRPr="0052542F" w:rsidRDefault="00E549D6" w:rsidP="00922C21">
      <w:pPr>
        <w:pStyle w:val="normal0"/>
        <w:widowControl w:val="0"/>
        <w:numPr>
          <w:ilvl w:val="1"/>
          <w:numId w:val="1"/>
        </w:numPr>
        <w:spacing w:line="360" w:lineRule="auto"/>
        <w:ind w:right="-619"/>
        <w:jc w:val="both"/>
        <w:rPr>
          <w:b/>
          <w:sz w:val="21"/>
          <w:szCs w:val="21"/>
        </w:rPr>
      </w:pPr>
      <w:r w:rsidRPr="0052542F">
        <w:rPr>
          <w:color w:val="000000"/>
          <w:sz w:val="21"/>
          <w:szCs w:val="21"/>
        </w:rPr>
        <w:lastRenderedPageBreak/>
        <w:t xml:space="preserve">Se </w:t>
      </w:r>
      <w:r w:rsidR="00A026B9" w:rsidRPr="0052542F">
        <w:rPr>
          <w:color w:val="000000"/>
          <w:sz w:val="21"/>
          <w:szCs w:val="21"/>
        </w:rPr>
        <w:t>positivo o juízo de admissibilidade</w:t>
      </w:r>
      <w:r w:rsidR="006C008C" w:rsidRPr="0052542F">
        <w:rPr>
          <w:color w:val="000000"/>
          <w:sz w:val="21"/>
          <w:szCs w:val="21"/>
        </w:rPr>
        <w:t xml:space="preserve"> recursal</w:t>
      </w:r>
      <w:r w:rsidRPr="0052542F">
        <w:rPr>
          <w:color w:val="000000"/>
          <w:sz w:val="21"/>
          <w:szCs w:val="21"/>
        </w:rPr>
        <w:t>, s</w:t>
      </w:r>
      <w:r w:rsidR="00921A20" w:rsidRPr="0052542F">
        <w:rPr>
          <w:sz w:val="21"/>
          <w:szCs w:val="21"/>
        </w:rPr>
        <w:t>erá</w:t>
      </w:r>
      <w:r w:rsidR="001448FF" w:rsidRPr="0052542F">
        <w:rPr>
          <w:sz w:val="21"/>
          <w:szCs w:val="21"/>
        </w:rPr>
        <w:t xml:space="preserve"> concedido o prazo de </w:t>
      </w:r>
      <w:proofErr w:type="gramStart"/>
      <w:r w:rsidR="006451EA" w:rsidRPr="0052542F">
        <w:rPr>
          <w:sz w:val="21"/>
          <w:szCs w:val="21"/>
        </w:rPr>
        <w:t>3</w:t>
      </w:r>
      <w:proofErr w:type="gramEnd"/>
      <w:r w:rsidR="006451EA" w:rsidRPr="0052542F">
        <w:rPr>
          <w:sz w:val="21"/>
          <w:szCs w:val="21"/>
        </w:rPr>
        <w:t xml:space="preserve"> dias</w:t>
      </w:r>
      <w:r w:rsidR="008562DC" w:rsidRPr="0052542F">
        <w:rPr>
          <w:sz w:val="21"/>
          <w:szCs w:val="21"/>
        </w:rPr>
        <w:t xml:space="preserve"> úteis</w:t>
      </w:r>
      <w:r w:rsidR="006451EA" w:rsidRPr="0052542F">
        <w:rPr>
          <w:sz w:val="21"/>
          <w:szCs w:val="21"/>
        </w:rPr>
        <w:t xml:space="preserve"> para apresentação das razões, </w:t>
      </w:r>
      <w:r w:rsidR="001448FF" w:rsidRPr="0052542F">
        <w:rPr>
          <w:sz w:val="21"/>
          <w:szCs w:val="21"/>
        </w:rPr>
        <w:t xml:space="preserve">contados da lavratura da ata, </w:t>
      </w:r>
      <w:r w:rsidR="006451EA" w:rsidRPr="0052542F">
        <w:rPr>
          <w:sz w:val="21"/>
          <w:szCs w:val="21"/>
        </w:rPr>
        <w:t>ficando</w:t>
      </w:r>
      <w:r w:rsidR="006451EA" w:rsidRPr="0052542F">
        <w:rPr>
          <w:spacing w:val="1"/>
          <w:sz w:val="21"/>
          <w:szCs w:val="21"/>
        </w:rPr>
        <w:t xml:space="preserve"> </w:t>
      </w:r>
      <w:r w:rsidR="006451EA" w:rsidRPr="0052542F">
        <w:rPr>
          <w:spacing w:val="-4"/>
          <w:sz w:val="21"/>
          <w:szCs w:val="21"/>
        </w:rPr>
        <w:t xml:space="preserve">os demais proponentes, </w:t>
      </w:r>
      <w:r w:rsidR="006451EA" w:rsidRPr="0052542F">
        <w:rPr>
          <w:spacing w:val="-3"/>
          <w:sz w:val="21"/>
          <w:szCs w:val="21"/>
        </w:rPr>
        <w:t>desde logo, intimados para apresentarem contrarrazões em igual número de dias, que</w:t>
      </w:r>
      <w:r w:rsidR="006451EA" w:rsidRPr="0052542F">
        <w:rPr>
          <w:spacing w:val="-2"/>
          <w:sz w:val="21"/>
          <w:szCs w:val="21"/>
        </w:rPr>
        <w:t xml:space="preserve"> </w:t>
      </w:r>
      <w:r w:rsidR="006451EA" w:rsidRPr="0052542F">
        <w:rPr>
          <w:sz w:val="21"/>
          <w:szCs w:val="21"/>
        </w:rPr>
        <w:t>começarão</w:t>
      </w:r>
      <w:r w:rsidR="006451EA" w:rsidRPr="0052542F">
        <w:rPr>
          <w:spacing w:val="-10"/>
          <w:sz w:val="21"/>
          <w:szCs w:val="21"/>
        </w:rPr>
        <w:t xml:space="preserve"> </w:t>
      </w:r>
      <w:r w:rsidR="006451EA" w:rsidRPr="0052542F">
        <w:rPr>
          <w:sz w:val="21"/>
          <w:szCs w:val="21"/>
        </w:rPr>
        <w:t>a</w:t>
      </w:r>
      <w:r w:rsidR="006451EA" w:rsidRPr="0052542F">
        <w:rPr>
          <w:spacing w:val="-11"/>
          <w:sz w:val="21"/>
          <w:szCs w:val="21"/>
        </w:rPr>
        <w:t xml:space="preserve"> </w:t>
      </w:r>
      <w:r w:rsidR="006451EA" w:rsidRPr="0052542F">
        <w:rPr>
          <w:sz w:val="21"/>
          <w:szCs w:val="21"/>
        </w:rPr>
        <w:t>correr</w:t>
      </w:r>
      <w:r w:rsidR="006451EA" w:rsidRPr="0052542F">
        <w:rPr>
          <w:spacing w:val="-13"/>
          <w:sz w:val="21"/>
          <w:szCs w:val="21"/>
        </w:rPr>
        <w:t xml:space="preserve"> </w:t>
      </w:r>
      <w:r w:rsidR="006451EA" w:rsidRPr="0052542F">
        <w:rPr>
          <w:sz w:val="21"/>
          <w:szCs w:val="21"/>
        </w:rPr>
        <w:t>do</w:t>
      </w:r>
      <w:r w:rsidR="006451EA" w:rsidRPr="0052542F">
        <w:rPr>
          <w:spacing w:val="-10"/>
          <w:sz w:val="21"/>
          <w:szCs w:val="21"/>
        </w:rPr>
        <w:t xml:space="preserve"> </w:t>
      </w:r>
      <w:r w:rsidR="006451EA" w:rsidRPr="0052542F">
        <w:rPr>
          <w:sz w:val="21"/>
          <w:szCs w:val="21"/>
        </w:rPr>
        <w:t>término</w:t>
      </w:r>
      <w:r w:rsidR="006451EA" w:rsidRPr="0052542F">
        <w:rPr>
          <w:spacing w:val="-9"/>
          <w:sz w:val="21"/>
          <w:szCs w:val="21"/>
        </w:rPr>
        <w:t xml:space="preserve"> </w:t>
      </w:r>
      <w:r w:rsidR="006451EA" w:rsidRPr="0052542F">
        <w:rPr>
          <w:sz w:val="21"/>
          <w:szCs w:val="21"/>
        </w:rPr>
        <w:t>do</w:t>
      </w:r>
      <w:r w:rsidR="006451EA" w:rsidRPr="0052542F">
        <w:rPr>
          <w:spacing w:val="-9"/>
          <w:sz w:val="21"/>
          <w:szCs w:val="21"/>
        </w:rPr>
        <w:t xml:space="preserve"> </w:t>
      </w:r>
      <w:r w:rsidR="006451EA" w:rsidRPr="0052542F">
        <w:rPr>
          <w:sz w:val="21"/>
          <w:szCs w:val="21"/>
        </w:rPr>
        <w:t>prazo</w:t>
      </w:r>
      <w:r w:rsidR="006451EA" w:rsidRPr="0052542F">
        <w:rPr>
          <w:spacing w:val="-10"/>
          <w:sz w:val="21"/>
          <w:szCs w:val="21"/>
        </w:rPr>
        <w:t xml:space="preserve"> </w:t>
      </w:r>
      <w:r w:rsidR="006451EA" w:rsidRPr="0052542F">
        <w:rPr>
          <w:sz w:val="21"/>
          <w:szCs w:val="21"/>
        </w:rPr>
        <w:t>do</w:t>
      </w:r>
      <w:r w:rsidR="006451EA" w:rsidRPr="0052542F">
        <w:rPr>
          <w:spacing w:val="-9"/>
          <w:sz w:val="21"/>
          <w:szCs w:val="21"/>
        </w:rPr>
        <w:t xml:space="preserve"> </w:t>
      </w:r>
      <w:r w:rsidR="006451EA" w:rsidRPr="0052542F">
        <w:rPr>
          <w:sz w:val="21"/>
          <w:szCs w:val="21"/>
        </w:rPr>
        <w:t>recorrente,</w:t>
      </w:r>
      <w:r w:rsidR="006451EA" w:rsidRPr="0052542F">
        <w:rPr>
          <w:spacing w:val="-9"/>
          <w:sz w:val="21"/>
          <w:szCs w:val="21"/>
        </w:rPr>
        <w:t xml:space="preserve"> </w:t>
      </w:r>
      <w:r w:rsidR="006451EA" w:rsidRPr="0052542F">
        <w:rPr>
          <w:sz w:val="21"/>
          <w:szCs w:val="21"/>
        </w:rPr>
        <w:t>sendo-lhes</w:t>
      </w:r>
      <w:r w:rsidR="006451EA" w:rsidRPr="0052542F">
        <w:rPr>
          <w:spacing w:val="-13"/>
          <w:sz w:val="21"/>
          <w:szCs w:val="21"/>
        </w:rPr>
        <w:t xml:space="preserve"> </w:t>
      </w:r>
      <w:r w:rsidR="006451EA" w:rsidRPr="0052542F">
        <w:rPr>
          <w:sz w:val="21"/>
          <w:szCs w:val="21"/>
        </w:rPr>
        <w:t>assegurado</w:t>
      </w:r>
      <w:r w:rsidR="006451EA" w:rsidRPr="0052542F">
        <w:rPr>
          <w:spacing w:val="-9"/>
          <w:sz w:val="21"/>
          <w:szCs w:val="21"/>
        </w:rPr>
        <w:t xml:space="preserve"> </w:t>
      </w:r>
      <w:r w:rsidR="006451EA" w:rsidRPr="0052542F">
        <w:rPr>
          <w:sz w:val="21"/>
          <w:szCs w:val="21"/>
        </w:rPr>
        <w:t>vista</w:t>
      </w:r>
      <w:r w:rsidR="006451EA" w:rsidRPr="0052542F">
        <w:rPr>
          <w:spacing w:val="-11"/>
          <w:sz w:val="21"/>
          <w:szCs w:val="21"/>
        </w:rPr>
        <w:t xml:space="preserve"> </w:t>
      </w:r>
      <w:r w:rsidR="006451EA" w:rsidRPr="0052542F">
        <w:rPr>
          <w:sz w:val="21"/>
          <w:szCs w:val="21"/>
        </w:rPr>
        <w:t>imediata</w:t>
      </w:r>
      <w:r w:rsidR="006451EA" w:rsidRPr="0052542F">
        <w:rPr>
          <w:spacing w:val="-11"/>
          <w:sz w:val="21"/>
          <w:szCs w:val="21"/>
        </w:rPr>
        <w:t xml:space="preserve"> </w:t>
      </w:r>
      <w:r w:rsidR="006451EA" w:rsidRPr="0052542F">
        <w:rPr>
          <w:sz w:val="21"/>
          <w:szCs w:val="21"/>
        </w:rPr>
        <w:t>dos</w:t>
      </w:r>
      <w:r w:rsidR="006451EA" w:rsidRPr="0052542F">
        <w:rPr>
          <w:spacing w:val="-13"/>
          <w:sz w:val="21"/>
          <w:szCs w:val="21"/>
        </w:rPr>
        <w:t xml:space="preserve"> </w:t>
      </w:r>
      <w:r w:rsidR="006451EA" w:rsidRPr="0052542F">
        <w:rPr>
          <w:sz w:val="21"/>
          <w:szCs w:val="21"/>
        </w:rPr>
        <w:t>autos</w:t>
      </w:r>
      <w:r w:rsidR="006451EA" w:rsidRPr="0052542F">
        <w:rPr>
          <w:b/>
          <w:sz w:val="21"/>
          <w:szCs w:val="21"/>
        </w:rPr>
        <w:t>.</w:t>
      </w:r>
    </w:p>
    <w:p w:rsidR="009B5266" w:rsidRPr="0052542F" w:rsidRDefault="00D96785" w:rsidP="00922C21">
      <w:pPr>
        <w:pStyle w:val="normal0"/>
        <w:widowControl w:val="0"/>
        <w:numPr>
          <w:ilvl w:val="1"/>
          <w:numId w:val="1"/>
        </w:numPr>
        <w:spacing w:line="360" w:lineRule="auto"/>
        <w:ind w:right="-619"/>
        <w:jc w:val="both"/>
        <w:rPr>
          <w:b/>
          <w:sz w:val="21"/>
          <w:szCs w:val="21"/>
        </w:rPr>
      </w:pPr>
      <w:r w:rsidRPr="0052542F">
        <w:rPr>
          <w:sz w:val="21"/>
          <w:szCs w:val="21"/>
        </w:rPr>
        <w:t xml:space="preserve">As razões e </w:t>
      </w:r>
      <w:r w:rsidR="003F5529" w:rsidRPr="0052542F">
        <w:rPr>
          <w:sz w:val="21"/>
          <w:szCs w:val="21"/>
        </w:rPr>
        <w:t xml:space="preserve">as </w:t>
      </w:r>
      <w:proofErr w:type="spellStart"/>
      <w:r w:rsidRPr="0052542F">
        <w:rPr>
          <w:sz w:val="21"/>
          <w:szCs w:val="21"/>
        </w:rPr>
        <w:t>contrarrazões</w:t>
      </w:r>
      <w:proofErr w:type="spellEnd"/>
      <w:r w:rsidRPr="0052542F">
        <w:rPr>
          <w:sz w:val="21"/>
          <w:szCs w:val="21"/>
        </w:rPr>
        <w:t xml:space="preserve"> </w:t>
      </w:r>
      <w:r w:rsidR="00CB5139" w:rsidRPr="0052542F">
        <w:rPr>
          <w:color w:val="000000"/>
          <w:sz w:val="21"/>
          <w:szCs w:val="21"/>
        </w:rPr>
        <w:t>dev</w:t>
      </w:r>
      <w:r w:rsidR="0067177B" w:rsidRPr="0052542F">
        <w:rPr>
          <w:color w:val="000000"/>
          <w:sz w:val="21"/>
          <w:szCs w:val="21"/>
        </w:rPr>
        <w:t>em</w:t>
      </w:r>
      <w:r w:rsidR="00CB5139" w:rsidRPr="0052542F">
        <w:rPr>
          <w:color w:val="000000"/>
          <w:sz w:val="21"/>
          <w:szCs w:val="21"/>
        </w:rPr>
        <w:t xml:space="preserve"> ser enviadas</w:t>
      </w:r>
      <w:r w:rsidR="003D1F25" w:rsidRPr="0052542F">
        <w:rPr>
          <w:color w:val="000000"/>
          <w:sz w:val="21"/>
          <w:szCs w:val="21"/>
        </w:rPr>
        <w:t xml:space="preserve"> exclusivamente</w:t>
      </w:r>
      <w:r w:rsidR="005D6B3B" w:rsidRPr="0052542F">
        <w:rPr>
          <w:color w:val="000000"/>
          <w:sz w:val="21"/>
          <w:szCs w:val="21"/>
        </w:rPr>
        <w:t xml:space="preserve"> pelo </w:t>
      </w:r>
      <w:r w:rsidRPr="0052542F">
        <w:rPr>
          <w:color w:val="000000"/>
          <w:sz w:val="21"/>
          <w:szCs w:val="21"/>
        </w:rPr>
        <w:t xml:space="preserve">site </w:t>
      </w:r>
      <w:r w:rsidRPr="0052542F">
        <w:rPr>
          <w:color w:val="0000EE"/>
          <w:sz w:val="21"/>
          <w:szCs w:val="21"/>
          <w:u w:val="single"/>
        </w:rPr>
        <w:t>www.portaldecompraspublicas.com.br</w:t>
      </w:r>
      <w:r w:rsidRPr="0052542F">
        <w:rPr>
          <w:spacing w:val="-2"/>
          <w:sz w:val="21"/>
          <w:szCs w:val="21"/>
        </w:rPr>
        <w:t>,</w:t>
      </w:r>
      <w:r w:rsidR="005D6B3B" w:rsidRPr="0052542F">
        <w:rPr>
          <w:spacing w:val="-2"/>
          <w:sz w:val="21"/>
          <w:szCs w:val="21"/>
        </w:rPr>
        <w:t xml:space="preserve"> </w:t>
      </w:r>
      <w:r w:rsidR="00DD69E6" w:rsidRPr="0052542F">
        <w:rPr>
          <w:color w:val="000000"/>
          <w:sz w:val="21"/>
          <w:szCs w:val="21"/>
        </w:rPr>
        <w:t>em</w:t>
      </w:r>
      <w:r w:rsidR="005D6B3B" w:rsidRPr="0052542F">
        <w:rPr>
          <w:color w:val="000000"/>
          <w:sz w:val="21"/>
          <w:szCs w:val="21"/>
        </w:rPr>
        <w:t xml:space="preserve"> campo próprio</w:t>
      </w:r>
      <w:r w:rsidR="00DD69E6" w:rsidRPr="0052542F">
        <w:rPr>
          <w:color w:val="000000"/>
          <w:sz w:val="21"/>
          <w:szCs w:val="21"/>
        </w:rPr>
        <w:t xml:space="preserve"> ou </w:t>
      </w:r>
      <w:r w:rsidR="00CB5139" w:rsidRPr="0052542F">
        <w:rPr>
          <w:color w:val="000000"/>
          <w:sz w:val="21"/>
          <w:szCs w:val="21"/>
        </w:rPr>
        <w:t>da forma indicada</w:t>
      </w:r>
      <w:r w:rsidR="00DD69E6" w:rsidRPr="0052542F">
        <w:rPr>
          <w:color w:val="000000"/>
          <w:sz w:val="21"/>
          <w:szCs w:val="21"/>
        </w:rPr>
        <w:t xml:space="preserve"> pelo agente de contratações/pregoeiro</w:t>
      </w:r>
      <w:r w:rsidR="005D6B3B" w:rsidRPr="0052542F">
        <w:rPr>
          <w:color w:val="000000"/>
          <w:sz w:val="21"/>
          <w:szCs w:val="21"/>
        </w:rPr>
        <w:t xml:space="preserve">, </w:t>
      </w:r>
      <w:r w:rsidRPr="0052542F">
        <w:rPr>
          <w:spacing w:val="-2"/>
          <w:sz w:val="21"/>
          <w:szCs w:val="21"/>
        </w:rPr>
        <w:t>em</w:t>
      </w:r>
      <w:r w:rsidRPr="0052542F">
        <w:rPr>
          <w:spacing w:val="-1"/>
          <w:sz w:val="21"/>
          <w:szCs w:val="21"/>
        </w:rPr>
        <w:t xml:space="preserve"> </w:t>
      </w:r>
      <w:r w:rsidRPr="0052542F">
        <w:rPr>
          <w:spacing w:val="-2"/>
          <w:sz w:val="21"/>
          <w:szCs w:val="21"/>
        </w:rPr>
        <w:t>documento</w:t>
      </w:r>
      <w:r w:rsidRPr="0052542F">
        <w:rPr>
          <w:spacing w:val="-1"/>
          <w:sz w:val="21"/>
          <w:szCs w:val="21"/>
        </w:rPr>
        <w:t xml:space="preserve"> </w:t>
      </w:r>
      <w:r w:rsidRPr="0052542F">
        <w:rPr>
          <w:spacing w:val="-3"/>
          <w:sz w:val="21"/>
          <w:szCs w:val="21"/>
        </w:rPr>
        <w:t>digitalizado</w:t>
      </w:r>
      <w:r w:rsidR="003F5529" w:rsidRPr="0052542F">
        <w:rPr>
          <w:spacing w:val="-7"/>
          <w:sz w:val="21"/>
          <w:szCs w:val="21"/>
        </w:rPr>
        <w:t xml:space="preserve">, </w:t>
      </w:r>
      <w:r w:rsidRPr="0052542F">
        <w:rPr>
          <w:spacing w:val="-3"/>
          <w:sz w:val="21"/>
          <w:szCs w:val="21"/>
        </w:rPr>
        <w:t>devidamente</w:t>
      </w:r>
      <w:r w:rsidRPr="0052542F">
        <w:rPr>
          <w:spacing w:val="-8"/>
          <w:sz w:val="21"/>
          <w:szCs w:val="21"/>
        </w:rPr>
        <w:t xml:space="preserve"> </w:t>
      </w:r>
      <w:r w:rsidRPr="0052542F">
        <w:rPr>
          <w:spacing w:val="-3"/>
          <w:sz w:val="21"/>
          <w:szCs w:val="21"/>
        </w:rPr>
        <w:t>assinado,</w:t>
      </w:r>
      <w:r w:rsidRPr="0052542F">
        <w:rPr>
          <w:spacing w:val="-7"/>
          <w:sz w:val="21"/>
          <w:szCs w:val="21"/>
        </w:rPr>
        <w:t xml:space="preserve"> </w:t>
      </w:r>
      <w:r w:rsidRPr="0052542F">
        <w:rPr>
          <w:spacing w:val="-3"/>
          <w:sz w:val="21"/>
          <w:szCs w:val="21"/>
        </w:rPr>
        <w:t>acompanhado</w:t>
      </w:r>
      <w:r w:rsidRPr="0052542F">
        <w:rPr>
          <w:spacing w:val="1"/>
          <w:sz w:val="21"/>
          <w:szCs w:val="21"/>
        </w:rPr>
        <w:t xml:space="preserve"> </w:t>
      </w:r>
      <w:r w:rsidRPr="0052542F">
        <w:rPr>
          <w:sz w:val="21"/>
          <w:szCs w:val="21"/>
        </w:rPr>
        <w:t>de</w:t>
      </w:r>
      <w:r w:rsidRPr="0052542F">
        <w:rPr>
          <w:spacing w:val="-1"/>
          <w:sz w:val="21"/>
          <w:szCs w:val="21"/>
        </w:rPr>
        <w:t xml:space="preserve"> </w:t>
      </w:r>
      <w:r w:rsidRPr="0052542F">
        <w:rPr>
          <w:sz w:val="21"/>
          <w:szCs w:val="21"/>
        </w:rPr>
        <w:t>procuração</w:t>
      </w:r>
      <w:r w:rsidR="00061C5F" w:rsidRPr="0052542F">
        <w:rPr>
          <w:sz w:val="21"/>
          <w:szCs w:val="21"/>
        </w:rPr>
        <w:t xml:space="preserve">, </w:t>
      </w:r>
      <w:r w:rsidR="00061C5F" w:rsidRPr="0052542F">
        <w:rPr>
          <w:spacing w:val="-2"/>
          <w:sz w:val="21"/>
          <w:szCs w:val="21"/>
        </w:rPr>
        <w:t>quando</w:t>
      </w:r>
      <w:r w:rsidR="00061C5F" w:rsidRPr="0052542F">
        <w:rPr>
          <w:spacing w:val="-7"/>
          <w:sz w:val="21"/>
          <w:szCs w:val="21"/>
        </w:rPr>
        <w:t xml:space="preserve"> </w:t>
      </w:r>
      <w:r w:rsidR="00061C5F" w:rsidRPr="0052542F">
        <w:rPr>
          <w:spacing w:val="-2"/>
          <w:sz w:val="21"/>
          <w:szCs w:val="21"/>
        </w:rPr>
        <w:t>for</w:t>
      </w:r>
      <w:r w:rsidR="00061C5F" w:rsidRPr="0052542F">
        <w:rPr>
          <w:spacing w:val="-11"/>
          <w:sz w:val="21"/>
          <w:szCs w:val="21"/>
        </w:rPr>
        <w:t xml:space="preserve"> </w:t>
      </w:r>
      <w:r w:rsidR="00061C5F" w:rsidRPr="0052542F">
        <w:rPr>
          <w:spacing w:val="-2"/>
          <w:sz w:val="21"/>
          <w:szCs w:val="21"/>
        </w:rPr>
        <w:t>o</w:t>
      </w:r>
      <w:r w:rsidR="00061C5F" w:rsidRPr="0052542F">
        <w:rPr>
          <w:spacing w:val="-57"/>
          <w:sz w:val="21"/>
          <w:szCs w:val="21"/>
        </w:rPr>
        <w:t xml:space="preserve"> </w:t>
      </w:r>
      <w:r w:rsidR="00061C5F" w:rsidRPr="0052542F">
        <w:rPr>
          <w:sz w:val="21"/>
          <w:szCs w:val="21"/>
        </w:rPr>
        <w:t>caso.</w:t>
      </w:r>
    </w:p>
    <w:p w:rsidR="006D3203" w:rsidRPr="0052542F" w:rsidRDefault="003D1F25" w:rsidP="00922C21">
      <w:pPr>
        <w:pStyle w:val="normal0"/>
        <w:widowControl w:val="0"/>
        <w:numPr>
          <w:ilvl w:val="2"/>
          <w:numId w:val="1"/>
        </w:numPr>
        <w:spacing w:line="360" w:lineRule="auto"/>
        <w:ind w:left="1843" w:right="-619"/>
        <w:jc w:val="both"/>
        <w:rPr>
          <w:b/>
          <w:sz w:val="21"/>
          <w:szCs w:val="21"/>
        </w:rPr>
      </w:pPr>
      <w:r w:rsidRPr="0052542F">
        <w:rPr>
          <w:sz w:val="21"/>
          <w:szCs w:val="21"/>
        </w:rPr>
        <w:t>Não serão conhecidos os recursos encaminhados por fax, e-mail, correios ou entregues pessoalmente.</w:t>
      </w:r>
    </w:p>
    <w:p w:rsidR="006D3203" w:rsidRPr="0052542F" w:rsidRDefault="006A328E"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O acolhimento do recurso invalida os atos insuscetíveis de aproveitamento. </w:t>
      </w:r>
    </w:p>
    <w:p w:rsidR="00007C60" w:rsidRPr="0052542F" w:rsidRDefault="00061C5F" w:rsidP="00922C21">
      <w:pPr>
        <w:pStyle w:val="normal0"/>
        <w:widowControl w:val="0"/>
        <w:numPr>
          <w:ilvl w:val="1"/>
          <w:numId w:val="1"/>
        </w:numPr>
        <w:spacing w:line="360" w:lineRule="auto"/>
        <w:ind w:right="-619"/>
        <w:jc w:val="both"/>
        <w:rPr>
          <w:b/>
          <w:sz w:val="21"/>
          <w:szCs w:val="21"/>
        </w:rPr>
      </w:pPr>
      <w:r w:rsidRPr="0052542F">
        <w:rPr>
          <w:spacing w:val="-5"/>
          <w:sz w:val="21"/>
          <w:szCs w:val="21"/>
        </w:rPr>
        <w:t xml:space="preserve">A falta </w:t>
      </w:r>
      <w:r w:rsidRPr="0052542F">
        <w:rPr>
          <w:spacing w:val="-4"/>
          <w:sz w:val="21"/>
          <w:szCs w:val="21"/>
        </w:rPr>
        <w:t>de manifestação, imediata, importará a decadência do direito de recurso</w:t>
      </w:r>
      <w:r w:rsidRPr="0052542F">
        <w:rPr>
          <w:sz w:val="21"/>
          <w:szCs w:val="21"/>
        </w:rPr>
        <w:t>.</w:t>
      </w:r>
    </w:p>
    <w:p w:rsidR="00007C60" w:rsidRPr="0052542F" w:rsidRDefault="00AB1724" w:rsidP="00922C21">
      <w:pPr>
        <w:pStyle w:val="normal0"/>
        <w:widowControl w:val="0"/>
        <w:numPr>
          <w:ilvl w:val="0"/>
          <w:numId w:val="1"/>
        </w:numPr>
        <w:spacing w:line="360" w:lineRule="auto"/>
        <w:ind w:right="-619"/>
        <w:jc w:val="both"/>
        <w:rPr>
          <w:b/>
          <w:sz w:val="21"/>
          <w:szCs w:val="21"/>
        </w:rPr>
      </w:pPr>
      <w:r w:rsidRPr="0052542F">
        <w:rPr>
          <w:b/>
          <w:sz w:val="21"/>
          <w:szCs w:val="21"/>
        </w:rPr>
        <w:t>DA</w:t>
      </w:r>
      <w:r w:rsidRPr="0052542F">
        <w:rPr>
          <w:b/>
          <w:spacing w:val="-5"/>
          <w:sz w:val="21"/>
          <w:szCs w:val="21"/>
        </w:rPr>
        <w:t xml:space="preserve"> </w:t>
      </w:r>
      <w:r w:rsidRPr="0052542F">
        <w:rPr>
          <w:b/>
          <w:sz w:val="21"/>
          <w:szCs w:val="21"/>
        </w:rPr>
        <w:t>ADJUDICAÇÃO</w:t>
      </w:r>
      <w:r w:rsidRPr="0052542F">
        <w:rPr>
          <w:b/>
          <w:spacing w:val="-3"/>
          <w:sz w:val="21"/>
          <w:szCs w:val="21"/>
        </w:rPr>
        <w:t xml:space="preserve"> </w:t>
      </w:r>
      <w:r w:rsidRPr="0052542F">
        <w:rPr>
          <w:b/>
          <w:sz w:val="21"/>
          <w:szCs w:val="21"/>
        </w:rPr>
        <w:t>E</w:t>
      </w:r>
      <w:r w:rsidRPr="0052542F">
        <w:rPr>
          <w:b/>
          <w:spacing w:val="-6"/>
          <w:sz w:val="21"/>
          <w:szCs w:val="21"/>
        </w:rPr>
        <w:t xml:space="preserve"> </w:t>
      </w:r>
      <w:r w:rsidRPr="0052542F">
        <w:rPr>
          <w:b/>
          <w:sz w:val="21"/>
          <w:szCs w:val="21"/>
        </w:rPr>
        <w:t>DA</w:t>
      </w:r>
      <w:r w:rsidRPr="0052542F">
        <w:rPr>
          <w:b/>
          <w:spacing w:val="-5"/>
          <w:sz w:val="21"/>
          <w:szCs w:val="21"/>
        </w:rPr>
        <w:t xml:space="preserve"> </w:t>
      </w:r>
      <w:r w:rsidRPr="0052542F">
        <w:rPr>
          <w:b/>
          <w:sz w:val="21"/>
          <w:szCs w:val="21"/>
        </w:rPr>
        <w:t>HOMOLOGAÇÃO</w:t>
      </w:r>
    </w:p>
    <w:p w:rsidR="00007C60" w:rsidRPr="0052542F" w:rsidRDefault="00AB1724" w:rsidP="00922C21">
      <w:pPr>
        <w:pStyle w:val="normal0"/>
        <w:widowControl w:val="0"/>
        <w:numPr>
          <w:ilvl w:val="1"/>
          <w:numId w:val="1"/>
        </w:numPr>
        <w:spacing w:line="360" w:lineRule="auto"/>
        <w:ind w:right="-619"/>
        <w:jc w:val="both"/>
        <w:rPr>
          <w:b/>
          <w:sz w:val="21"/>
          <w:szCs w:val="21"/>
        </w:rPr>
      </w:pPr>
      <w:r w:rsidRPr="0052542F">
        <w:rPr>
          <w:spacing w:val="-3"/>
          <w:sz w:val="21"/>
          <w:szCs w:val="21"/>
        </w:rPr>
        <w:t>A</w:t>
      </w:r>
      <w:r w:rsidRPr="0052542F">
        <w:rPr>
          <w:spacing w:val="-11"/>
          <w:sz w:val="21"/>
          <w:szCs w:val="21"/>
        </w:rPr>
        <w:t xml:space="preserve"> </w:t>
      </w:r>
      <w:r w:rsidRPr="0052542F">
        <w:rPr>
          <w:spacing w:val="-3"/>
          <w:sz w:val="21"/>
          <w:szCs w:val="21"/>
        </w:rPr>
        <w:t>adjudicação</w:t>
      </w:r>
      <w:r w:rsidRPr="0052542F">
        <w:rPr>
          <w:spacing w:val="-4"/>
          <w:sz w:val="21"/>
          <w:szCs w:val="21"/>
        </w:rPr>
        <w:t xml:space="preserve"> </w:t>
      </w:r>
      <w:r w:rsidRPr="0052542F">
        <w:rPr>
          <w:spacing w:val="-3"/>
          <w:sz w:val="21"/>
          <w:szCs w:val="21"/>
        </w:rPr>
        <w:t>e</w:t>
      </w:r>
      <w:r w:rsidRPr="0052542F">
        <w:rPr>
          <w:spacing w:val="-5"/>
          <w:sz w:val="21"/>
          <w:szCs w:val="21"/>
        </w:rPr>
        <w:t xml:space="preserve"> </w:t>
      </w:r>
      <w:r w:rsidRPr="0052542F">
        <w:rPr>
          <w:spacing w:val="-3"/>
          <w:sz w:val="21"/>
          <w:szCs w:val="21"/>
        </w:rPr>
        <w:t>a</w:t>
      </w:r>
      <w:r w:rsidRPr="0052542F">
        <w:rPr>
          <w:spacing w:val="-5"/>
          <w:sz w:val="21"/>
          <w:szCs w:val="21"/>
        </w:rPr>
        <w:t xml:space="preserve"> </w:t>
      </w:r>
      <w:r w:rsidRPr="0052542F">
        <w:rPr>
          <w:spacing w:val="-3"/>
          <w:sz w:val="21"/>
          <w:szCs w:val="21"/>
        </w:rPr>
        <w:t>homologação</w:t>
      </w:r>
      <w:r w:rsidRPr="0052542F">
        <w:rPr>
          <w:spacing w:val="-4"/>
          <w:sz w:val="21"/>
          <w:szCs w:val="21"/>
        </w:rPr>
        <w:t xml:space="preserve"> </w:t>
      </w:r>
      <w:r w:rsidRPr="0052542F">
        <w:rPr>
          <w:spacing w:val="-3"/>
          <w:sz w:val="21"/>
          <w:szCs w:val="21"/>
        </w:rPr>
        <w:t>ser</w:t>
      </w:r>
      <w:r w:rsidR="00743AC3" w:rsidRPr="0052542F">
        <w:rPr>
          <w:spacing w:val="-3"/>
          <w:sz w:val="21"/>
          <w:szCs w:val="21"/>
        </w:rPr>
        <w:t>ão</w:t>
      </w:r>
      <w:r w:rsidRPr="0052542F">
        <w:rPr>
          <w:spacing w:val="-5"/>
          <w:sz w:val="21"/>
          <w:szCs w:val="21"/>
        </w:rPr>
        <w:t xml:space="preserve"> </w:t>
      </w:r>
      <w:r w:rsidRPr="0052542F">
        <w:rPr>
          <w:spacing w:val="-2"/>
          <w:sz w:val="21"/>
          <w:szCs w:val="21"/>
        </w:rPr>
        <w:t>realizad</w:t>
      </w:r>
      <w:r w:rsidR="00743AC3" w:rsidRPr="0052542F">
        <w:rPr>
          <w:spacing w:val="-2"/>
          <w:sz w:val="21"/>
          <w:szCs w:val="21"/>
        </w:rPr>
        <w:t>as</w:t>
      </w:r>
      <w:r w:rsidRPr="0052542F">
        <w:rPr>
          <w:spacing w:val="-5"/>
          <w:sz w:val="21"/>
          <w:szCs w:val="21"/>
        </w:rPr>
        <w:t xml:space="preserve"> </w:t>
      </w:r>
      <w:r w:rsidRPr="0052542F">
        <w:rPr>
          <w:spacing w:val="-2"/>
          <w:sz w:val="21"/>
          <w:szCs w:val="21"/>
        </w:rPr>
        <w:t>pela</w:t>
      </w:r>
      <w:r w:rsidRPr="0052542F">
        <w:rPr>
          <w:spacing w:val="-6"/>
          <w:sz w:val="21"/>
          <w:szCs w:val="21"/>
        </w:rPr>
        <w:t xml:space="preserve"> </w:t>
      </w:r>
      <w:r w:rsidRPr="0052542F">
        <w:rPr>
          <w:spacing w:val="-2"/>
          <w:sz w:val="21"/>
          <w:szCs w:val="21"/>
        </w:rPr>
        <w:t>autoridade</w:t>
      </w:r>
      <w:r w:rsidRPr="0052542F">
        <w:rPr>
          <w:spacing w:val="-5"/>
          <w:sz w:val="21"/>
          <w:szCs w:val="21"/>
        </w:rPr>
        <w:t xml:space="preserve"> </w:t>
      </w:r>
      <w:r w:rsidRPr="0052542F">
        <w:rPr>
          <w:spacing w:val="-2"/>
          <w:sz w:val="21"/>
          <w:szCs w:val="21"/>
        </w:rPr>
        <w:t>competente.</w:t>
      </w:r>
    </w:p>
    <w:p w:rsidR="00007C60" w:rsidRPr="0052542F" w:rsidRDefault="001E55C8" w:rsidP="00922C21">
      <w:pPr>
        <w:pStyle w:val="normal0"/>
        <w:widowControl w:val="0"/>
        <w:numPr>
          <w:ilvl w:val="0"/>
          <w:numId w:val="1"/>
        </w:numPr>
        <w:spacing w:line="360" w:lineRule="auto"/>
        <w:ind w:right="-619"/>
        <w:jc w:val="both"/>
        <w:rPr>
          <w:b/>
          <w:sz w:val="21"/>
          <w:szCs w:val="21"/>
        </w:rPr>
      </w:pPr>
      <w:r w:rsidRPr="0052542F">
        <w:rPr>
          <w:b/>
          <w:sz w:val="21"/>
          <w:szCs w:val="21"/>
        </w:rPr>
        <w:t>DA</w:t>
      </w:r>
      <w:r w:rsidRPr="0052542F">
        <w:rPr>
          <w:b/>
          <w:spacing w:val="-8"/>
          <w:sz w:val="21"/>
          <w:szCs w:val="21"/>
        </w:rPr>
        <w:t xml:space="preserve"> </w:t>
      </w:r>
      <w:r w:rsidR="00DF504E" w:rsidRPr="0052542F">
        <w:rPr>
          <w:b/>
          <w:spacing w:val="-8"/>
          <w:sz w:val="21"/>
          <w:szCs w:val="21"/>
        </w:rPr>
        <w:t xml:space="preserve">ASSINATURA DO </w:t>
      </w:r>
      <w:r w:rsidRPr="0052542F">
        <w:rPr>
          <w:b/>
          <w:sz w:val="21"/>
          <w:szCs w:val="21"/>
        </w:rPr>
        <w:t>CONTRAT</w:t>
      </w:r>
      <w:r w:rsidR="00DF504E" w:rsidRPr="0052542F">
        <w:rPr>
          <w:b/>
          <w:sz w:val="21"/>
          <w:szCs w:val="21"/>
        </w:rPr>
        <w:t>O</w:t>
      </w:r>
    </w:p>
    <w:p w:rsidR="00045C4E" w:rsidRPr="0052542F" w:rsidRDefault="00045C4E" w:rsidP="00922C21">
      <w:pPr>
        <w:pStyle w:val="normal0"/>
        <w:widowControl w:val="0"/>
        <w:numPr>
          <w:ilvl w:val="1"/>
          <w:numId w:val="1"/>
        </w:numPr>
        <w:spacing w:line="360" w:lineRule="auto"/>
        <w:ind w:right="-619"/>
        <w:jc w:val="both"/>
        <w:rPr>
          <w:b/>
          <w:sz w:val="21"/>
          <w:szCs w:val="21"/>
        </w:rPr>
      </w:pPr>
      <w:r w:rsidRPr="0052542F">
        <w:rPr>
          <w:color w:val="000000"/>
          <w:sz w:val="21"/>
          <w:szCs w:val="21"/>
        </w:rPr>
        <w:t xml:space="preserve">As obrigações </w:t>
      </w:r>
      <w:r w:rsidR="00C353F1" w:rsidRPr="0052542F">
        <w:rPr>
          <w:color w:val="000000"/>
          <w:sz w:val="21"/>
          <w:szCs w:val="21"/>
        </w:rPr>
        <w:t xml:space="preserve">decorrentes do processo licitatório </w:t>
      </w:r>
      <w:r w:rsidRPr="0052542F">
        <w:rPr>
          <w:color w:val="000000"/>
          <w:sz w:val="21"/>
          <w:szCs w:val="21"/>
        </w:rPr>
        <w:t xml:space="preserve">serão formalizadas </w:t>
      </w:r>
      <w:r w:rsidR="00C353F1" w:rsidRPr="0052542F">
        <w:rPr>
          <w:color w:val="000000"/>
          <w:sz w:val="21"/>
          <w:szCs w:val="21"/>
        </w:rPr>
        <w:t>por meio</w:t>
      </w:r>
      <w:r w:rsidRPr="0052542F">
        <w:rPr>
          <w:color w:val="000000"/>
          <w:sz w:val="21"/>
          <w:szCs w:val="21"/>
        </w:rPr>
        <w:t xml:space="preserve"> de contrato</w:t>
      </w:r>
      <w:r w:rsidR="00D74D95" w:rsidRPr="0052542F">
        <w:rPr>
          <w:color w:val="000000"/>
          <w:sz w:val="21"/>
          <w:szCs w:val="21"/>
        </w:rPr>
        <w:t xml:space="preserve"> </w:t>
      </w:r>
      <w:r w:rsidR="00D74D95" w:rsidRPr="0052542F">
        <w:rPr>
          <w:spacing w:val="-1"/>
          <w:sz w:val="21"/>
          <w:szCs w:val="21"/>
        </w:rPr>
        <w:t xml:space="preserve">ou </w:t>
      </w:r>
      <w:r w:rsidR="00FE722A" w:rsidRPr="0052542F">
        <w:rPr>
          <w:spacing w:val="-1"/>
          <w:sz w:val="21"/>
          <w:szCs w:val="21"/>
        </w:rPr>
        <w:t xml:space="preserve">o </w:t>
      </w:r>
      <w:r w:rsidR="00D74D95" w:rsidRPr="0052542F">
        <w:rPr>
          <w:spacing w:val="-1"/>
          <w:sz w:val="21"/>
          <w:szCs w:val="21"/>
        </w:rPr>
        <w:t>instrumento equivalente</w:t>
      </w:r>
      <w:r w:rsidRPr="0052542F">
        <w:rPr>
          <w:color w:val="000000"/>
          <w:sz w:val="21"/>
          <w:szCs w:val="21"/>
        </w:rPr>
        <w:t xml:space="preserve">, publicado em anexo. </w:t>
      </w:r>
    </w:p>
    <w:p w:rsidR="00D74D95" w:rsidRPr="0052542F" w:rsidRDefault="00D74D95" w:rsidP="00922C21">
      <w:pPr>
        <w:pStyle w:val="normal0"/>
        <w:widowControl w:val="0"/>
        <w:numPr>
          <w:ilvl w:val="2"/>
          <w:numId w:val="1"/>
        </w:numPr>
        <w:spacing w:line="360" w:lineRule="auto"/>
        <w:ind w:left="1843" w:right="-619"/>
        <w:jc w:val="both"/>
        <w:rPr>
          <w:b/>
          <w:sz w:val="21"/>
          <w:szCs w:val="21"/>
        </w:rPr>
      </w:pPr>
      <w:r w:rsidRPr="0052542F">
        <w:rPr>
          <w:color w:val="000000"/>
          <w:sz w:val="21"/>
          <w:szCs w:val="21"/>
        </w:rPr>
        <w:t>A Administração poderá dispensar o termo de contrato e optar por substituí-lo por outros instrumentos equivalentes, nos casos de compra com entrega imediata e integral dos bens adquiridos, dos quais não resultem ob</w:t>
      </w:r>
      <w:r w:rsidR="007879FA" w:rsidRPr="0052542F">
        <w:rPr>
          <w:color w:val="000000"/>
          <w:sz w:val="21"/>
          <w:szCs w:val="21"/>
        </w:rPr>
        <w:t xml:space="preserve">rigações futuras, nos termos do </w:t>
      </w:r>
      <w:r w:rsidRPr="0052542F">
        <w:rPr>
          <w:color w:val="000000"/>
          <w:sz w:val="21"/>
          <w:szCs w:val="21"/>
        </w:rPr>
        <w:t>art</w:t>
      </w:r>
      <w:r w:rsidR="007879FA" w:rsidRPr="0052542F">
        <w:rPr>
          <w:color w:val="000000"/>
          <w:sz w:val="21"/>
          <w:szCs w:val="21"/>
        </w:rPr>
        <w:t>. 95</w:t>
      </w:r>
      <w:r w:rsidRPr="0052542F">
        <w:rPr>
          <w:color w:val="000000"/>
          <w:sz w:val="21"/>
          <w:szCs w:val="21"/>
        </w:rPr>
        <w:t xml:space="preserve"> da Lei nº </w:t>
      </w:r>
      <w:r w:rsidR="00882999" w:rsidRPr="0052542F">
        <w:rPr>
          <w:color w:val="000000"/>
          <w:sz w:val="21"/>
          <w:szCs w:val="21"/>
        </w:rPr>
        <w:t>14.133</w:t>
      </w:r>
      <w:r w:rsidRPr="0052542F">
        <w:rPr>
          <w:color w:val="000000"/>
          <w:sz w:val="21"/>
          <w:szCs w:val="21"/>
        </w:rPr>
        <w:t xml:space="preserve">. </w:t>
      </w:r>
      <w:r w:rsidRPr="0052542F">
        <w:rPr>
          <w:b/>
          <w:color w:val="000000"/>
          <w:sz w:val="21"/>
          <w:szCs w:val="21"/>
        </w:rPr>
        <w:t xml:space="preserve"> </w:t>
      </w:r>
    </w:p>
    <w:p w:rsidR="00007C60" w:rsidRPr="0052542F" w:rsidRDefault="001E55C8" w:rsidP="00922C21">
      <w:pPr>
        <w:pStyle w:val="normal0"/>
        <w:widowControl w:val="0"/>
        <w:numPr>
          <w:ilvl w:val="1"/>
          <w:numId w:val="1"/>
        </w:numPr>
        <w:spacing w:line="360" w:lineRule="auto"/>
        <w:ind w:right="-619"/>
        <w:jc w:val="both"/>
        <w:rPr>
          <w:b/>
          <w:sz w:val="21"/>
          <w:szCs w:val="21"/>
        </w:rPr>
      </w:pPr>
      <w:r w:rsidRPr="0052542F">
        <w:rPr>
          <w:sz w:val="21"/>
          <w:szCs w:val="21"/>
        </w:rPr>
        <w:t xml:space="preserve">Homologado o resultado da licitação, o </w:t>
      </w:r>
      <w:r w:rsidR="009B667C" w:rsidRPr="0052542F">
        <w:rPr>
          <w:sz w:val="21"/>
          <w:szCs w:val="21"/>
        </w:rPr>
        <w:t xml:space="preserve">licitante </w:t>
      </w:r>
      <w:r w:rsidRPr="0052542F">
        <w:rPr>
          <w:sz w:val="21"/>
          <w:szCs w:val="21"/>
        </w:rPr>
        <w:t xml:space="preserve">vencedor </w:t>
      </w:r>
      <w:r w:rsidR="00101EF6" w:rsidRPr="0052542F">
        <w:rPr>
          <w:sz w:val="21"/>
          <w:szCs w:val="21"/>
        </w:rPr>
        <w:t xml:space="preserve">deverá </w:t>
      </w:r>
      <w:r w:rsidRPr="0052542F">
        <w:rPr>
          <w:sz w:val="21"/>
          <w:szCs w:val="21"/>
        </w:rPr>
        <w:t>assina</w:t>
      </w:r>
      <w:r w:rsidR="009B667C" w:rsidRPr="0052542F">
        <w:rPr>
          <w:sz w:val="21"/>
          <w:szCs w:val="21"/>
        </w:rPr>
        <w:t xml:space="preserve">r o </w:t>
      </w:r>
      <w:r w:rsidRPr="0052542F">
        <w:rPr>
          <w:sz w:val="21"/>
          <w:szCs w:val="21"/>
        </w:rPr>
        <w:t>contrato</w:t>
      </w:r>
      <w:r w:rsidR="00D74D95" w:rsidRPr="0052542F">
        <w:rPr>
          <w:sz w:val="21"/>
          <w:szCs w:val="21"/>
        </w:rPr>
        <w:t xml:space="preserve"> </w:t>
      </w:r>
      <w:r w:rsidR="00D74D95" w:rsidRPr="0052542F">
        <w:rPr>
          <w:spacing w:val="-1"/>
          <w:sz w:val="21"/>
          <w:szCs w:val="21"/>
        </w:rPr>
        <w:t>ou instrumento equivalente</w:t>
      </w:r>
      <w:r w:rsidRPr="0052542F">
        <w:rPr>
          <w:sz w:val="21"/>
          <w:szCs w:val="21"/>
        </w:rPr>
        <w:t>,</w:t>
      </w:r>
      <w:r w:rsidRPr="0052542F">
        <w:rPr>
          <w:spacing w:val="1"/>
          <w:sz w:val="21"/>
          <w:szCs w:val="21"/>
        </w:rPr>
        <w:t xml:space="preserve"> </w:t>
      </w:r>
      <w:r w:rsidR="009B667C" w:rsidRPr="0052542F">
        <w:rPr>
          <w:sz w:val="21"/>
          <w:szCs w:val="21"/>
        </w:rPr>
        <w:t xml:space="preserve">no prazo de </w:t>
      </w:r>
      <w:proofErr w:type="gramStart"/>
      <w:r w:rsidRPr="0052542F">
        <w:rPr>
          <w:sz w:val="21"/>
          <w:szCs w:val="21"/>
        </w:rPr>
        <w:t>5</w:t>
      </w:r>
      <w:proofErr w:type="gramEnd"/>
      <w:r w:rsidRPr="0052542F">
        <w:rPr>
          <w:spacing w:val="1"/>
          <w:sz w:val="21"/>
          <w:szCs w:val="21"/>
        </w:rPr>
        <w:t xml:space="preserve"> </w:t>
      </w:r>
      <w:r w:rsidR="00C55FD2" w:rsidRPr="0052542F">
        <w:rPr>
          <w:spacing w:val="1"/>
          <w:sz w:val="21"/>
          <w:szCs w:val="21"/>
        </w:rPr>
        <w:t xml:space="preserve">(cinco) </w:t>
      </w:r>
      <w:r w:rsidRPr="0052542F">
        <w:rPr>
          <w:sz w:val="21"/>
          <w:szCs w:val="21"/>
        </w:rPr>
        <w:t>dias</w:t>
      </w:r>
      <w:r w:rsidRPr="0052542F">
        <w:rPr>
          <w:spacing w:val="1"/>
          <w:sz w:val="21"/>
          <w:szCs w:val="21"/>
        </w:rPr>
        <w:t xml:space="preserve"> </w:t>
      </w:r>
      <w:r w:rsidRPr="0052542F">
        <w:rPr>
          <w:sz w:val="21"/>
          <w:szCs w:val="21"/>
        </w:rPr>
        <w:t>úteis</w:t>
      </w:r>
      <w:r w:rsidR="001276F1" w:rsidRPr="0052542F">
        <w:rPr>
          <w:sz w:val="21"/>
          <w:szCs w:val="21"/>
        </w:rPr>
        <w:t>,</w:t>
      </w:r>
      <w:r w:rsidRPr="0052542F">
        <w:rPr>
          <w:spacing w:val="1"/>
          <w:sz w:val="21"/>
          <w:szCs w:val="21"/>
        </w:rPr>
        <w:t xml:space="preserve"> </w:t>
      </w:r>
      <w:r w:rsidRPr="0052542F">
        <w:rPr>
          <w:sz w:val="21"/>
          <w:szCs w:val="21"/>
        </w:rPr>
        <w:t>contados</w:t>
      </w:r>
      <w:r w:rsidRPr="0052542F">
        <w:rPr>
          <w:spacing w:val="1"/>
          <w:sz w:val="21"/>
          <w:szCs w:val="21"/>
        </w:rPr>
        <w:t xml:space="preserve"> </w:t>
      </w:r>
      <w:r w:rsidRPr="0052542F">
        <w:rPr>
          <w:sz w:val="21"/>
          <w:szCs w:val="21"/>
        </w:rPr>
        <w:t>da</w:t>
      </w:r>
      <w:r w:rsidRPr="0052542F">
        <w:rPr>
          <w:spacing w:val="1"/>
          <w:sz w:val="21"/>
          <w:szCs w:val="21"/>
        </w:rPr>
        <w:t xml:space="preserve"> </w:t>
      </w:r>
      <w:r w:rsidRPr="0052542F">
        <w:rPr>
          <w:sz w:val="21"/>
          <w:szCs w:val="21"/>
        </w:rPr>
        <w:t>sua</w:t>
      </w:r>
      <w:r w:rsidRPr="0052542F">
        <w:rPr>
          <w:spacing w:val="1"/>
          <w:sz w:val="21"/>
          <w:szCs w:val="21"/>
        </w:rPr>
        <w:t xml:space="preserve"> </w:t>
      </w:r>
      <w:r w:rsidRPr="0052542F">
        <w:rPr>
          <w:sz w:val="21"/>
          <w:szCs w:val="21"/>
        </w:rPr>
        <w:t>disponibilização</w:t>
      </w:r>
      <w:r w:rsidR="00C53301" w:rsidRPr="0052542F">
        <w:rPr>
          <w:sz w:val="21"/>
          <w:szCs w:val="21"/>
        </w:rPr>
        <w:t xml:space="preserve"> pelo gestor do contrato</w:t>
      </w:r>
      <w:r w:rsidR="00F119C5" w:rsidRPr="0052542F">
        <w:rPr>
          <w:sz w:val="21"/>
          <w:szCs w:val="21"/>
        </w:rPr>
        <w:t>, que será informada por e-mail</w:t>
      </w:r>
      <w:r w:rsidR="00891269" w:rsidRPr="0052542F">
        <w:rPr>
          <w:sz w:val="21"/>
          <w:szCs w:val="21"/>
        </w:rPr>
        <w:t xml:space="preserve"> ou contato telefônico</w:t>
      </w:r>
      <w:r w:rsidR="001276F1" w:rsidRPr="0052542F">
        <w:rPr>
          <w:spacing w:val="-3"/>
          <w:sz w:val="21"/>
          <w:szCs w:val="21"/>
        </w:rPr>
        <w:t xml:space="preserve">. </w:t>
      </w:r>
    </w:p>
    <w:p w:rsidR="00C42039" w:rsidRPr="0052542F" w:rsidRDefault="00D74D95" w:rsidP="00922C21">
      <w:pPr>
        <w:pStyle w:val="normal0"/>
        <w:widowControl w:val="0"/>
        <w:numPr>
          <w:ilvl w:val="2"/>
          <w:numId w:val="1"/>
        </w:numPr>
        <w:spacing w:line="360" w:lineRule="auto"/>
        <w:ind w:left="1843" w:right="-619"/>
        <w:jc w:val="both"/>
        <w:rPr>
          <w:b/>
          <w:sz w:val="21"/>
          <w:szCs w:val="21"/>
        </w:rPr>
      </w:pPr>
      <w:r w:rsidRPr="0052542F">
        <w:rPr>
          <w:spacing w:val="-1"/>
          <w:sz w:val="21"/>
          <w:szCs w:val="21"/>
        </w:rPr>
        <w:t xml:space="preserve">O prazo para assinatura do contrato </w:t>
      </w:r>
      <w:r w:rsidR="00887395" w:rsidRPr="0052542F">
        <w:rPr>
          <w:spacing w:val="-1"/>
          <w:sz w:val="21"/>
          <w:szCs w:val="21"/>
        </w:rPr>
        <w:t>poderá ser prorrogado</w:t>
      </w:r>
      <w:r w:rsidR="00FE722A" w:rsidRPr="0052542F">
        <w:rPr>
          <w:spacing w:val="-1"/>
          <w:sz w:val="21"/>
          <w:szCs w:val="21"/>
        </w:rPr>
        <w:t xml:space="preserve">, </w:t>
      </w:r>
      <w:r w:rsidR="00887395" w:rsidRPr="0052542F">
        <w:rPr>
          <w:spacing w:val="-1"/>
          <w:sz w:val="21"/>
          <w:szCs w:val="21"/>
        </w:rPr>
        <w:t xml:space="preserve">uma vez, por igual período, </w:t>
      </w:r>
      <w:r w:rsidR="001C2D9A" w:rsidRPr="0052542F">
        <w:rPr>
          <w:spacing w:val="-1"/>
          <w:sz w:val="21"/>
          <w:szCs w:val="21"/>
        </w:rPr>
        <w:t>desd</w:t>
      </w:r>
      <w:r w:rsidR="00FF660D" w:rsidRPr="0052542F">
        <w:rPr>
          <w:spacing w:val="-1"/>
          <w:sz w:val="21"/>
          <w:szCs w:val="21"/>
        </w:rPr>
        <w:t xml:space="preserve">e que </w:t>
      </w:r>
      <w:r w:rsidR="00887395" w:rsidRPr="0052542F">
        <w:rPr>
          <w:spacing w:val="-1"/>
          <w:sz w:val="21"/>
          <w:szCs w:val="21"/>
        </w:rPr>
        <w:t>solicitado pelo licitante</w:t>
      </w:r>
      <w:r w:rsidR="00601F5B" w:rsidRPr="0052542F">
        <w:rPr>
          <w:spacing w:val="-1"/>
          <w:sz w:val="21"/>
          <w:szCs w:val="21"/>
        </w:rPr>
        <w:t>, de forma justificada</w:t>
      </w:r>
      <w:r w:rsidR="00FF660D" w:rsidRPr="0052542F">
        <w:rPr>
          <w:spacing w:val="-1"/>
          <w:sz w:val="21"/>
          <w:szCs w:val="21"/>
        </w:rPr>
        <w:t xml:space="preserve"> e</w:t>
      </w:r>
      <w:r w:rsidR="00601F5B" w:rsidRPr="0052542F">
        <w:rPr>
          <w:spacing w:val="-1"/>
          <w:sz w:val="21"/>
          <w:szCs w:val="21"/>
        </w:rPr>
        <w:t xml:space="preserve"> o motivo seja</w:t>
      </w:r>
      <w:r w:rsidR="001C2D9A" w:rsidRPr="0052542F">
        <w:rPr>
          <w:spacing w:val="-1"/>
          <w:sz w:val="21"/>
          <w:szCs w:val="21"/>
        </w:rPr>
        <w:t xml:space="preserve"> aceito pela Administração.</w:t>
      </w:r>
    </w:p>
    <w:p w:rsidR="00D15825" w:rsidRPr="0052542F" w:rsidRDefault="001E55C8" w:rsidP="00922C21">
      <w:pPr>
        <w:pStyle w:val="normal0"/>
        <w:widowControl w:val="0"/>
        <w:numPr>
          <w:ilvl w:val="1"/>
          <w:numId w:val="1"/>
        </w:numPr>
        <w:spacing w:line="360" w:lineRule="auto"/>
        <w:ind w:right="-619"/>
        <w:jc w:val="both"/>
        <w:rPr>
          <w:b/>
          <w:sz w:val="21"/>
          <w:szCs w:val="21"/>
        </w:rPr>
      </w:pPr>
      <w:r w:rsidRPr="0052542F">
        <w:rPr>
          <w:sz w:val="21"/>
          <w:szCs w:val="21"/>
        </w:rPr>
        <w:t xml:space="preserve">Se o </w:t>
      </w:r>
      <w:r w:rsidR="00C246D5" w:rsidRPr="0052542F">
        <w:rPr>
          <w:sz w:val="21"/>
          <w:szCs w:val="21"/>
        </w:rPr>
        <w:t>licitante</w:t>
      </w:r>
      <w:r w:rsidR="00F731A5" w:rsidRPr="0052542F">
        <w:rPr>
          <w:sz w:val="21"/>
          <w:szCs w:val="21"/>
        </w:rPr>
        <w:t xml:space="preserve"> vencedor</w:t>
      </w:r>
      <w:r w:rsidR="00C246D5" w:rsidRPr="0052542F">
        <w:rPr>
          <w:sz w:val="21"/>
          <w:szCs w:val="21"/>
        </w:rPr>
        <w:t xml:space="preserve"> não</w:t>
      </w:r>
      <w:r w:rsidRPr="0052542F">
        <w:rPr>
          <w:spacing w:val="1"/>
          <w:sz w:val="21"/>
          <w:szCs w:val="21"/>
        </w:rPr>
        <w:t xml:space="preserve"> </w:t>
      </w:r>
      <w:r w:rsidRPr="0052542F">
        <w:rPr>
          <w:sz w:val="21"/>
          <w:szCs w:val="21"/>
        </w:rPr>
        <w:t>assinar</w:t>
      </w:r>
      <w:r w:rsidRPr="0052542F">
        <w:rPr>
          <w:spacing w:val="1"/>
          <w:sz w:val="21"/>
          <w:szCs w:val="21"/>
        </w:rPr>
        <w:t xml:space="preserve"> </w:t>
      </w:r>
      <w:r w:rsidRPr="0052542F">
        <w:rPr>
          <w:sz w:val="21"/>
          <w:szCs w:val="21"/>
        </w:rPr>
        <w:t>o</w:t>
      </w:r>
      <w:r w:rsidRPr="0052542F">
        <w:rPr>
          <w:spacing w:val="1"/>
          <w:sz w:val="21"/>
          <w:szCs w:val="21"/>
        </w:rPr>
        <w:t xml:space="preserve"> </w:t>
      </w:r>
      <w:r w:rsidRPr="0052542F">
        <w:rPr>
          <w:sz w:val="21"/>
          <w:szCs w:val="21"/>
        </w:rPr>
        <w:t>contrato</w:t>
      </w:r>
      <w:r w:rsidR="00A91AD2" w:rsidRPr="0052542F">
        <w:rPr>
          <w:sz w:val="21"/>
          <w:szCs w:val="21"/>
        </w:rPr>
        <w:t xml:space="preserve"> no prazo assinalado,</w:t>
      </w:r>
      <w:r w:rsidRPr="0052542F">
        <w:rPr>
          <w:spacing w:val="1"/>
          <w:sz w:val="21"/>
          <w:szCs w:val="21"/>
        </w:rPr>
        <w:t xml:space="preserve"> </w:t>
      </w:r>
      <w:r w:rsidR="007247AE" w:rsidRPr="0052542F">
        <w:rPr>
          <w:sz w:val="21"/>
          <w:szCs w:val="21"/>
        </w:rPr>
        <w:t>será</w:t>
      </w:r>
      <w:r w:rsidRPr="0052542F">
        <w:rPr>
          <w:spacing w:val="1"/>
          <w:sz w:val="21"/>
          <w:szCs w:val="21"/>
        </w:rPr>
        <w:t xml:space="preserve"> </w:t>
      </w:r>
      <w:r w:rsidRPr="0052542F">
        <w:rPr>
          <w:sz w:val="21"/>
          <w:szCs w:val="21"/>
        </w:rPr>
        <w:t>convocado</w:t>
      </w:r>
      <w:r w:rsidR="00C246D5" w:rsidRPr="0052542F">
        <w:rPr>
          <w:sz w:val="21"/>
          <w:szCs w:val="21"/>
        </w:rPr>
        <w:t xml:space="preserve"> o</w:t>
      </w:r>
      <w:r w:rsidRPr="0052542F">
        <w:rPr>
          <w:spacing w:val="1"/>
          <w:sz w:val="21"/>
          <w:szCs w:val="21"/>
        </w:rPr>
        <w:t xml:space="preserve"> </w:t>
      </w:r>
      <w:r w:rsidRPr="0052542F">
        <w:rPr>
          <w:sz w:val="21"/>
          <w:szCs w:val="21"/>
        </w:rPr>
        <w:t>proponente</w:t>
      </w:r>
      <w:r w:rsidR="00C246D5" w:rsidRPr="0052542F">
        <w:rPr>
          <w:sz w:val="21"/>
          <w:szCs w:val="21"/>
        </w:rPr>
        <w:t xml:space="preserve"> subsequente </w:t>
      </w:r>
      <w:r w:rsidR="004E0591" w:rsidRPr="0052542F">
        <w:rPr>
          <w:spacing w:val="-4"/>
          <w:sz w:val="21"/>
          <w:szCs w:val="21"/>
        </w:rPr>
        <w:t>e</w:t>
      </w:r>
      <w:r w:rsidRPr="0052542F">
        <w:rPr>
          <w:spacing w:val="-4"/>
          <w:sz w:val="21"/>
          <w:szCs w:val="21"/>
        </w:rPr>
        <w:t xml:space="preserve"> averiguada </w:t>
      </w:r>
      <w:r w:rsidR="00D15825" w:rsidRPr="0052542F">
        <w:rPr>
          <w:spacing w:val="-3"/>
          <w:sz w:val="21"/>
          <w:szCs w:val="21"/>
        </w:rPr>
        <w:t>a aceitabilidade</w:t>
      </w:r>
      <w:r w:rsidR="004E0591" w:rsidRPr="0052542F">
        <w:rPr>
          <w:spacing w:val="-3"/>
          <w:sz w:val="21"/>
          <w:szCs w:val="21"/>
        </w:rPr>
        <w:t xml:space="preserve"> de sua proposta.</w:t>
      </w:r>
    </w:p>
    <w:p w:rsidR="00C42039" w:rsidRPr="0052542F" w:rsidRDefault="00D15825" w:rsidP="00922C21">
      <w:pPr>
        <w:pStyle w:val="normal0"/>
        <w:widowControl w:val="0"/>
        <w:numPr>
          <w:ilvl w:val="2"/>
          <w:numId w:val="1"/>
        </w:numPr>
        <w:spacing w:line="360" w:lineRule="auto"/>
        <w:ind w:left="1560" w:right="-619"/>
        <w:jc w:val="both"/>
        <w:rPr>
          <w:b/>
          <w:sz w:val="21"/>
          <w:szCs w:val="21"/>
        </w:rPr>
      </w:pPr>
      <w:r w:rsidRPr="0052542F">
        <w:rPr>
          <w:sz w:val="21"/>
          <w:szCs w:val="21"/>
        </w:rPr>
        <w:t>Deve</w:t>
      </w:r>
      <w:r w:rsidR="004503C1" w:rsidRPr="0052542F">
        <w:rPr>
          <w:sz w:val="21"/>
          <w:szCs w:val="21"/>
        </w:rPr>
        <w:t xml:space="preserve"> o </w:t>
      </w:r>
      <w:r w:rsidR="00743DFB" w:rsidRPr="0052542F">
        <w:rPr>
          <w:sz w:val="21"/>
          <w:szCs w:val="21"/>
        </w:rPr>
        <w:t>agente de</w:t>
      </w:r>
      <w:r w:rsidR="00743DFB" w:rsidRPr="0052542F">
        <w:rPr>
          <w:spacing w:val="1"/>
          <w:sz w:val="21"/>
          <w:szCs w:val="21"/>
        </w:rPr>
        <w:t xml:space="preserve"> </w:t>
      </w:r>
      <w:r w:rsidR="00743DFB" w:rsidRPr="0052542F">
        <w:rPr>
          <w:sz w:val="21"/>
          <w:szCs w:val="21"/>
        </w:rPr>
        <w:t>contratação/pregoeiro</w:t>
      </w:r>
      <w:r w:rsidR="00743DFB" w:rsidRPr="0052542F">
        <w:rPr>
          <w:spacing w:val="-2"/>
          <w:sz w:val="21"/>
          <w:szCs w:val="21"/>
        </w:rPr>
        <w:t xml:space="preserve"> </w:t>
      </w:r>
      <w:r w:rsidR="001E55C8" w:rsidRPr="0052542F">
        <w:rPr>
          <w:sz w:val="21"/>
          <w:szCs w:val="21"/>
        </w:rPr>
        <w:t>negociar com o</w:t>
      </w:r>
      <w:r w:rsidRPr="0052542F">
        <w:rPr>
          <w:sz w:val="21"/>
          <w:szCs w:val="21"/>
        </w:rPr>
        <w:t xml:space="preserve"> novo</w:t>
      </w:r>
      <w:r w:rsidR="001E55C8" w:rsidRPr="0052542F">
        <w:rPr>
          <w:sz w:val="21"/>
          <w:szCs w:val="21"/>
        </w:rPr>
        <w:t xml:space="preserve"> proponente para que seja obtido </w:t>
      </w:r>
      <w:r w:rsidR="00AE5028" w:rsidRPr="0052542F">
        <w:rPr>
          <w:sz w:val="21"/>
          <w:szCs w:val="21"/>
        </w:rPr>
        <w:t xml:space="preserve">o </w:t>
      </w:r>
      <w:r w:rsidR="001E55C8" w:rsidRPr="0052542F">
        <w:rPr>
          <w:sz w:val="21"/>
          <w:szCs w:val="21"/>
        </w:rPr>
        <w:t>melhor</w:t>
      </w:r>
      <w:r w:rsidR="001E55C8" w:rsidRPr="0052542F">
        <w:rPr>
          <w:spacing w:val="1"/>
          <w:sz w:val="21"/>
          <w:szCs w:val="21"/>
        </w:rPr>
        <w:t xml:space="preserve"> </w:t>
      </w:r>
      <w:r w:rsidR="001E55C8" w:rsidRPr="0052542F">
        <w:rPr>
          <w:sz w:val="21"/>
          <w:szCs w:val="21"/>
        </w:rPr>
        <w:t>preço.</w:t>
      </w:r>
    </w:p>
    <w:p w:rsidR="004E0591" w:rsidRPr="0052542F" w:rsidRDefault="004E0591" w:rsidP="00922C21">
      <w:pPr>
        <w:pStyle w:val="normal0"/>
        <w:widowControl w:val="0"/>
        <w:numPr>
          <w:ilvl w:val="2"/>
          <w:numId w:val="1"/>
        </w:numPr>
        <w:spacing w:line="360" w:lineRule="auto"/>
        <w:ind w:left="1560" w:right="-619"/>
        <w:jc w:val="both"/>
        <w:rPr>
          <w:b/>
          <w:sz w:val="21"/>
          <w:szCs w:val="21"/>
        </w:rPr>
      </w:pPr>
      <w:r w:rsidRPr="0052542F">
        <w:rPr>
          <w:spacing w:val="-3"/>
          <w:sz w:val="21"/>
          <w:szCs w:val="21"/>
        </w:rPr>
        <w:t xml:space="preserve"> Se a proposta do candidato subsequente atender às disposições do edital, será procedida à sua habilitação.</w:t>
      </w:r>
    </w:p>
    <w:p w:rsidR="004E0591" w:rsidRPr="0052542F" w:rsidRDefault="00301C74" w:rsidP="00922C21">
      <w:pPr>
        <w:pStyle w:val="normal0"/>
        <w:widowControl w:val="0"/>
        <w:numPr>
          <w:ilvl w:val="2"/>
          <w:numId w:val="1"/>
        </w:numPr>
        <w:spacing w:line="360" w:lineRule="auto"/>
        <w:ind w:left="1560" w:right="-619"/>
        <w:jc w:val="both"/>
        <w:rPr>
          <w:b/>
          <w:sz w:val="21"/>
          <w:szCs w:val="21"/>
        </w:rPr>
      </w:pPr>
      <w:r w:rsidRPr="0052542F">
        <w:rPr>
          <w:spacing w:val="-3"/>
          <w:sz w:val="21"/>
          <w:szCs w:val="21"/>
        </w:rPr>
        <w:t>Poderá ser</w:t>
      </w:r>
      <w:r w:rsidR="004E0591" w:rsidRPr="0052542F">
        <w:rPr>
          <w:spacing w:val="-3"/>
          <w:sz w:val="21"/>
          <w:szCs w:val="21"/>
        </w:rPr>
        <w:t xml:space="preserve"> realizado o procedimento do item 14.3 </w:t>
      </w:r>
      <w:r w:rsidR="004E0591" w:rsidRPr="0052542F">
        <w:rPr>
          <w:sz w:val="21"/>
          <w:szCs w:val="21"/>
        </w:rPr>
        <w:t>até a apuração de um licitante que atenda ao edital</w:t>
      </w:r>
      <w:r w:rsidR="006B4222" w:rsidRPr="0052542F">
        <w:rPr>
          <w:sz w:val="21"/>
          <w:szCs w:val="21"/>
        </w:rPr>
        <w:t xml:space="preserve">. </w:t>
      </w:r>
    </w:p>
    <w:p w:rsidR="004A2A23" w:rsidRPr="0052542F" w:rsidRDefault="007247AE" w:rsidP="00922C21">
      <w:pPr>
        <w:pStyle w:val="normal0"/>
        <w:widowControl w:val="0"/>
        <w:numPr>
          <w:ilvl w:val="1"/>
          <w:numId w:val="1"/>
        </w:numPr>
        <w:spacing w:line="360" w:lineRule="auto"/>
        <w:ind w:right="-619"/>
        <w:jc w:val="both"/>
        <w:rPr>
          <w:b/>
          <w:sz w:val="21"/>
          <w:szCs w:val="21"/>
        </w:rPr>
      </w:pPr>
      <w:r w:rsidRPr="0052542F">
        <w:rPr>
          <w:sz w:val="21"/>
          <w:szCs w:val="21"/>
        </w:rPr>
        <w:t>O</w:t>
      </w:r>
      <w:r w:rsidR="001E55C8" w:rsidRPr="0052542F">
        <w:rPr>
          <w:sz w:val="21"/>
          <w:szCs w:val="21"/>
        </w:rPr>
        <w:t xml:space="preserve"> </w:t>
      </w:r>
      <w:r w:rsidR="00CB70C7" w:rsidRPr="0052542F">
        <w:rPr>
          <w:sz w:val="21"/>
          <w:szCs w:val="21"/>
        </w:rPr>
        <w:t xml:space="preserve">licitante </w:t>
      </w:r>
      <w:r w:rsidRPr="0052542F">
        <w:rPr>
          <w:sz w:val="21"/>
          <w:szCs w:val="21"/>
        </w:rPr>
        <w:t>que</w:t>
      </w:r>
      <w:r w:rsidR="001E55C8" w:rsidRPr="0052542F">
        <w:rPr>
          <w:sz w:val="21"/>
          <w:szCs w:val="21"/>
        </w:rPr>
        <w:t xml:space="preserve"> se recusar a assinar o contrato</w:t>
      </w:r>
      <w:r w:rsidR="00CB70C7" w:rsidRPr="0052542F">
        <w:rPr>
          <w:sz w:val="21"/>
          <w:szCs w:val="21"/>
        </w:rPr>
        <w:t>,</w:t>
      </w:r>
      <w:r w:rsidR="001E55C8" w:rsidRPr="0052542F">
        <w:rPr>
          <w:sz w:val="21"/>
          <w:szCs w:val="21"/>
        </w:rPr>
        <w:t xml:space="preserve"> no prazo estabelecido</w:t>
      </w:r>
      <w:r w:rsidRPr="0052542F">
        <w:rPr>
          <w:sz w:val="21"/>
          <w:szCs w:val="21"/>
        </w:rPr>
        <w:t xml:space="preserve"> ou </w:t>
      </w:r>
      <w:r w:rsidR="001E55C8" w:rsidRPr="0052542F">
        <w:rPr>
          <w:sz w:val="21"/>
          <w:szCs w:val="21"/>
        </w:rPr>
        <w:t xml:space="preserve">apresentar justificativa </w:t>
      </w:r>
      <w:r w:rsidR="001E55C8" w:rsidRPr="0052542F">
        <w:rPr>
          <w:spacing w:val="-4"/>
          <w:sz w:val="21"/>
          <w:szCs w:val="21"/>
        </w:rPr>
        <w:t xml:space="preserve">não aceita pela </w:t>
      </w:r>
      <w:r w:rsidR="001E55C8" w:rsidRPr="0052542F">
        <w:rPr>
          <w:spacing w:val="-3"/>
          <w:sz w:val="21"/>
          <w:szCs w:val="21"/>
        </w:rPr>
        <w:t>Administração, além de de</w:t>
      </w:r>
      <w:r w:rsidR="005A3F9A" w:rsidRPr="0052542F">
        <w:rPr>
          <w:spacing w:val="-3"/>
          <w:sz w:val="21"/>
          <w:szCs w:val="21"/>
        </w:rPr>
        <w:t>cair do direito</w:t>
      </w:r>
      <w:r w:rsidR="00CB70C7" w:rsidRPr="0052542F">
        <w:rPr>
          <w:spacing w:val="-3"/>
          <w:sz w:val="21"/>
          <w:szCs w:val="21"/>
        </w:rPr>
        <w:t xml:space="preserve"> à contratação</w:t>
      </w:r>
      <w:r w:rsidR="005A3F9A" w:rsidRPr="0052542F">
        <w:rPr>
          <w:spacing w:val="-3"/>
          <w:sz w:val="21"/>
          <w:szCs w:val="21"/>
        </w:rPr>
        <w:t xml:space="preserve">, sujeitar-se-á </w:t>
      </w:r>
      <w:r w:rsidR="001E55C8" w:rsidRPr="0052542F">
        <w:rPr>
          <w:spacing w:val="-3"/>
          <w:sz w:val="21"/>
          <w:szCs w:val="21"/>
        </w:rPr>
        <w:lastRenderedPageBreak/>
        <w:t>as sanções</w:t>
      </w:r>
      <w:r w:rsidR="001E55C8" w:rsidRPr="0052542F">
        <w:rPr>
          <w:spacing w:val="-2"/>
          <w:sz w:val="21"/>
          <w:szCs w:val="21"/>
        </w:rPr>
        <w:t xml:space="preserve"> </w:t>
      </w:r>
      <w:r w:rsidR="001E55C8" w:rsidRPr="0052542F">
        <w:rPr>
          <w:sz w:val="21"/>
          <w:szCs w:val="21"/>
        </w:rPr>
        <w:t>previstas</w:t>
      </w:r>
      <w:r w:rsidR="001E55C8" w:rsidRPr="0052542F">
        <w:rPr>
          <w:spacing w:val="-4"/>
          <w:sz w:val="21"/>
          <w:szCs w:val="21"/>
        </w:rPr>
        <w:t xml:space="preserve"> </w:t>
      </w:r>
      <w:r w:rsidR="001E55C8" w:rsidRPr="0052542F">
        <w:rPr>
          <w:sz w:val="21"/>
          <w:szCs w:val="21"/>
        </w:rPr>
        <w:t>neste</w:t>
      </w:r>
      <w:r w:rsidR="001E55C8" w:rsidRPr="0052542F">
        <w:rPr>
          <w:spacing w:val="-2"/>
          <w:sz w:val="21"/>
          <w:szCs w:val="21"/>
        </w:rPr>
        <w:t xml:space="preserve"> </w:t>
      </w:r>
      <w:r w:rsidR="00AA4447" w:rsidRPr="0052542F">
        <w:rPr>
          <w:sz w:val="21"/>
          <w:szCs w:val="21"/>
        </w:rPr>
        <w:t>e</w:t>
      </w:r>
      <w:r w:rsidR="001E55C8" w:rsidRPr="0052542F">
        <w:rPr>
          <w:sz w:val="21"/>
          <w:szCs w:val="21"/>
        </w:rPr>
        <w:t>dital</w:t>
      </w:r>
      <w:r w:rsidR="00AA4447" w:rsidRPr="0052542F">
        <w:rPr>
          <w:sz w:val="21"/>
          <w:szCs w:val="21"/>
        </w:rPr>
        <w:t>.</w:t>
      </w:r>
    </w:p>
    <w:p w:rsidR="00A20BD9"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Como condição para a contratação</w:t>
      </w:r>
      <w:r w:rsidR="005A3F9A" w:rsidRPr="0052542F">
        <w:rPr>
          <w:color w:val="000000"/>
          <w:sz w:val="21"/>
          <w:szCs w:val="21"/>
        </w:rPr>
        <w:t>,</w:t>
      </w:r>
      <w:r w:rsidRPr="0052542F">
        <w:rPr>
          <w:color w:val="000000"/>
          <w:sz w:val="21"/>
          <w:szCs w:val="21"/>
        </w:rPr>
        <w:t xml:space="preserve"> o licitante deverá manter as condições de habilitação</w:t>
      </w:r>
      <w:r w:rsidR="005A3F9A" w:rsidRPr="0052542F">
        <w:rPr>
          <w:color w:val="000000"/>
          <w:sz w:val="21"/>
          <w:szCs w:val="21"/>
        </w:rPr>
        <w:t xml:space="preserve"> e </w:t>
      </w:r>
      <w:r w:rsidRPr="0052542F">
        <w:rPr>
          <w:color w:val="000000"/>
          <w:sz w:val="21"/>
          <w:szCs w:val="21"/>
        </w:rPr>
        <w:t xml:space="preserve">prestar as informações solicitadas, dentro dos prazos estipulados. </w:t>
      </w:r>
    </w:p>
    <w:p w:rsidR="00D122C6" w:rsidRPr="0052542F" w:rsidRDefault="00D122C6" w:rsidP="00922C21">
      <w:pPr>
        <w:pStyle w:val="normal0"/>
        <w:widowControl w:val="0"/>
        <w:numPr>
          <w:ilvl w:val="1"/>
          <w:numId w:val="1"/>
        </w:numPr>
        <w:spacing w:line="360" w:lineRule="auto"/>
        <w:ind w:right="-619"/>
        <w:jc w:val="both"/>
        <w:rPr>
          <w:b/>
          <w:sz w:val="21"/>
          <w:szCs w:val="21"/>
        </w:rPr>
      </w:pPr>
      <w:r w:rsidRPr="0052542F">
        <w:rPr>
          <w:sz w:val="21"/>
          <w:szCs w:val="21"/>
        </w:rPr>
        <w:t xml:space="preserve">Na </w:t>
      </w:r>
      <w:r w:rsidR="00397343" w:rsidRPr="0052542F">
        <w:rPr>
          <w:sz w:val="21"/>
          <w:szCs w:val="21"/>
        </w:rPr>
        <w:t>formalização do contrato, deve</w:t>
      </w:r>
      <w:r w:rsidRPr="0052542F">
        <w:rPr>
          <w:sz w:val="21"/>
          <w:szCs w:val="21"/>
        </w:rPr>
        <w:t xml:space="preserve"> a licitante vencedora indicar pessoa pertencente ao seu quadro funcional, com a qual a Administração po</w:t>
      </w:r>
      <w:r w:rsidR="00397343" w:rsidRPr="0052542F">
        <w:rPr>
          <w:sz w:val="21"/>
          <w:szCs w:val="21"/>
        </w:rPr>
        <w:t>ssa</w:t>
      </w:r>
      <w:r w:rsidRPr="0052542F">
        <w:rPr>
          <w:sz w:val="21"/>
          <w:szCs w:val="21"/>
        </w:rPr>
        <w:t xml:space="preserve"> obter informações e esclarecimentos, bem como encaminhar quaisquer comunicações.</w:t>
      </w:r>
    </w:p>
    <w:p w:rsidR="00D122C6" w:rsidRPr="0052542F" w:rsidRDefault="00D122C6" w:rsidP="00922C21">
      <w:pPr>
        <w:pStyle w:val="normal0"/>
        <w:widowControl w:val="0"/>
        <w:numPr>
          <w:ilvl w:val="2"/>
          <w:numId w:val="1"/>
        </w:numPr>
        <w:spacing w:line="360" w:lineRule="auto"/>
        <w:ind w:left="1843" w:right="-619"/>
        <w:jc w:val="both"/>
        <w:rPr>
          <w:sz w:val="21"/>
          <w:szCs w:val="21"/>
        </w:rPr>
      </w:pPr>
      <w:r w:rsidRPr="0052542F">
        <w:rPr>
          <w:sz w:val="21"/>
          <w:szCs w:val="21"/>
        </w:rPr>
        <w:t xml:space="preserve">Se não </w:t>
      </w:r>
      <w:r w:rsidR="00D90E94" w:rsidRPr="0052542F">
        <w:rPr>
          <w:sz w:val="21"/>
          <w:szCs w:val="21"/>
        </w:rPr>
        <w:t xml:space="preserve">for </w:t>
      </w:r>
      <w:r w:rsidRPr="0052542F">
        <w:rPr>
          <w:sz w:val="21"/>
          <w:szCs w:val="21"/>
        </w:rPr>
        <w:t xml:space="preserve">realizada a indicação de que trata o item </w:t>
      </w:r>
      <w:r w:rsidR="00313AED" w:rsidRPr="0052542F">
        <w:rPr>
          <w:sz w:val="21"/>
          <w:szCs w:val="21"/>
        </w:rPr>
        <w:t>anterior</w:t>
      </w:r>
      <w:r w:rsidRPr="0052542F">
        <w:rPr>
          <w:sz w:val="21"/>
          <w:szCs w:val="21"/>
        </w:rPr>
        <w:t xml:space="preserve">, as comunicações serão </w:t>
      </w:r>
      <w:r w:rsidR="00C55EEC" w:rsidRPr="0052542F">
        <w:rPr>
          <w:sz w:val="21"/>
          <w:szCs w:val="21"/>
        </w:rPr>
        <w:t>enviadas</w:t>
      </w:r>
      <w:r w:rsidRPr="0052542F">
        <w:rPr>
          <w:sz w:val="21"/>
          <w:szCs w:val="21"/>
        </w:rPr>
        <w:t xml:space="preserve"> para o responsável pela assinatura do contrato ou para o funcionário que intermediar a comunicação entre a contratada e a Administração. </w:t>
      </w:r>
    </w:p>
    <w:p w:rsidR="00743AC3" w:rsidRPr="0052542F" w:rsidRDefault="00FF660D" w:rsidP="00922C21">
      <w:pPr>
        <w:pStyle w:val="normal0"/>
        <w:widowControl w:val="0"/>
        <w:numPr>
          <w:ilvl w:val="1"/>
          <w:numId w:val="1"/>
        </w:numPr>
        <w:spacing w:line="360" w:lineRule="auto"/>
        <w:ind w:right="-619"/>
        <w:jc w:val="both"/>
        <w:rPr>
          <w:b/>
          <w:sz w:val="21"/>
          <w:szCs w:val="21"/>
        </w:rPr>
      </w:pPr>
      <w:r w:rsidRPr="0052542F">
        <w:rPr>
          <w:color w:val="000000"/>
          <w:sz w:val="21"/>
          <w:szCs w:val="21"/>
        </w:rPr>
        <w:t>Fica vedada a subcontratação de pessoa física ou jurídica, se aquela ou os dirigentes desta mantiverem vínculo de natureza técnica, comercial, econômica,</w:t>
      </w:r>
      <w:r w:rsidR="00E71927" w:rsidRPr="0052542F">
        <w:rPr>
          <w:color w:val="000000"/>
          <w:sz w:val="21"/>
          <w:szCs w:val="21"/>
        </w:rPr>
        <w:t xml:space="preserve"> financeira, trabalhista ou cível</w:t>
      </w:r>
      <w:r w:rsidRPr="0052542F">
        <w:rPr>
          <w:color w:val="000000"/>
          <w:sz w:val="21"/>
          <w:szCs w:val="21"/>
        </w:rPr>
        <w:t xml:space="preserve">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rsidR="00625F65" w:rsidRPr="0052542F" w:rsidRDefault="00E470B4" w:rsidP="00922C21">
      <w:pPr>
        <w:pStyle w:val="normal0"/>
        <w:widowControl w:val="0"/>
        <w:numPr>
          <w:ilvl w:val="1"/>
          <w:numId w:val="1"/>
        </w:numPr>
        <w:spacing w:line="360" w:lineRule="auto"/>
        <w:ind w:right="-619"/>
        <w:jc w:val="both"/>
        <w:rPr>
          <w:b/>
          <w:sz w:val="21"/>
          <w:szCs w:val="21"/>
        </w:rPr>
      </w:pPr>
      <w:r w:rsidRPr="0052542F">
        <w:rPr>
          <w:color w:val="000000"/>
          <w:sz w:val="21"/>
          <w:szCs w:val="21"/>
        </w:rPr>
        <w:t>Fa</w:t>
      </w:r>
      <w:r w:rsidR="00231078" w:rsidRPr="0052542F">
        <w:rPr>
          <w:color w:val="000000"/>
          <w:sz w:val="21"/>
          <w:szCs w:val="21"/>
        </w:rPr>
        <w:t>zem</w:t>
      </w:r>
      <w:r w:rsidRPr="0052542F">
        <w:rPr>
          <w:color w:val="000000"/>
          <w:sz w:val="21"/>
          <w:szCs w:val="21"/>
        </w:rPr>
        <w:t xml:space="preserve"> parte</w:t>
      </w:r>
      <w:r w:rsidR="00046A79" w:rsidRPr="0052542F">
        <w:rPr>
          <w:color w:val="000000"/>
          <w:sz w:val="21"/>
          <w:szCs w:val="21"/>
        </w:rPr>
        <w:t xml:space="preserve"> do c</w:t>
      </w:r>
      <w:r w:rsidRPr="0052542F">
        <w:rPr>
          <w:color w:val="000000"/>
          <w:sz w:val="21"/>
          <w:szCs w:val="21"/>
        </w:rPr>
        <w:t xml:space="preserve">ontrato todos os elementos apresentados pelo licitante vencedor que tenham servido de base à licitação, bem como as condições estabelecidas </w:t>
      </w:r>
      <w:r w:rsidR="00231078" w:rsidRPr="0052542F">
        <w:rPr>
          <w:color w:val="000000"/>
          <w:sz w:val="21"/>
          <w:szCs w:val="21"/>
        </w:rPr>
        <w:t>neste e</w:t>
      </w:r>
      <w:r w:rsidRPr="0052542F">
        <w:rPr>
          <w:color w:val="000000"/>
          <w:sz w:val="21"/>
          <w:szCs w:val="21"/>
        </w:rPr>
        <w:t xml:space="preserve">dital e seus anexos. </w:t>
      </w:r>
    </w:p>
    <w:p w:rsidR="00E470B4" w:rsidRPr="0052542F" w:rsidRDefault="00E470B4" w:rsidP="00922C21">
      <w:pPr>
        <w:pStyle w:val="normal0"/>
        <w:widowControl w:val="0"/>
        <w:numPr>
          <w:ilvl w:val="0"/>
          <w:numId w:val="1"/>
        </w:numPr>
        <w:spacing w:line="360" w:lineRule="auto"/>
        <w:ind w:right="-619"/>
        <w:jc w:val="both"/>
        <w:rPr>
          <w:b/>
          <w:sz w:val="21"/>
          <w:szCs w:val="21"/>
        </w:rPr>
      </w:pPr>
      <w:r w:rsidRPr="0052542F">
        <w:rPr>
          <w:b/>
          <w:sz w:val="21"/>
          <w:szCs w:val="21"/>
        </w:rPr>
        <w:t>DA ALTERAÇÃO</w:t>
      </w:r>
      <w:r w:rsidR="00BD3C40" w:rsidRPr="0052542F">
        <w:rPr>
          <w:b/>
          <w:sz w:val="21"/>
          <w:szCs w:val="21"/>
        </w:rPr>
        <w:t xml:space="preserve"> E REAJUSTE</w:t>
      </w:r>
      <w:r w:rsidRPr="0052542F">
        <w:rPr>
          <w:b/>
          <w:sz w:val="21"/>
          <w:szCs w:val="21"/>
        </w:rPr>
        <w:t xml:space="preserve"> DO CONTRATO</w:t>
      </w:r>
    </w:p>
    <w:p w:rsidR="00BD3C40" w:rsidRPr="0052542F" w:rsidRDefault="00560AE5" w:rsidP="00922C21">
      <w:pPr>
        <w:pStyle w:val="normal0"/>
        <w:widowControl w:val="0"/>
        <w:numPr>
          <w:ilvl w:val="1"/>
          <w:numId w:val="1"/>
        </w:numPr>
        <w:spacing w:line="360" w:lineRule="auto"/>
        <w:ind w:right="-619"/>
        <w:jc w:val="both"/>
        <w:rPr>
          <w:b/>
          <w:sz w:val="21"/>
          <w:szCs w:val="21"/>
        </w:rPr>
      </w:pPr>
      <w:r w:rsidRPr="0052542F">
        <w:rPr>
          <w:color w:val="000000"/>
          <w:sz w:val="21"/>
          <w:szCs w:val="21"/>
        </w:rPr>
        <w:t>O objeto</w:t>
      </w:r>
      <w:r w:rsidR="00BD3C40" w:rsidRPr="0052542F">
        <w:rPr>
          <w:color w:val="000000"/>
          <w:sz w:val="21"/>
          <w:szCs w:val="21"/>
        </w:rPr>
        <w:t xml:space="preserve"> contratual</w:t>
      </w:r>
      <w:r w:rsidR="00CD18AF" w:rsidRPr="0052542F">
        <w:rPr>
          <w:color w:val="000000"/>
          <w:sz w:val="21"/>
          <w:szCs w:val="21"/>
        </w:rPr>
        <w:t xml:space="preserve"> pode</w:t>
      </w:r>
      <w:r w:rsidRPr="0052542F">
        <w:rPr>
          <w:color w:val="000000"/>
          <w:sz w:val="21"/>
          <w:szCs w:val="21"/>
        </w:rPr>
        <w:t xml:space="preserve"> ser </w:t>
      </w:r>
      <w:r w:rsidR="00BD3C40" w:rsidRPr="0052542F">
        <w:rPr>
          <w:color w:val="000000"/>
          <w:sz w:val="21"/>
          <w:szCs w:val="21"/>
        </w:rPr>
        <w:t>alterado</w:t>
      </w:r>
      <w:r w:rsidRPr="0052542F">
        <w:rPr>
          <w:color w:val="000000"/>
          <w:sz w:val="21"/>
          <w:szCs w:val="21"/>
        </w:rPr>
        <w:t xml:space="preserve"> </w:t>
      </w:r>
      <w:r w:rsidR="00BD3C40" w:rsidRPr="0052542F">
        <w:rPr>
          <w:color w:val="000000"/>
          <w:sz w:val="21"/>
          <w:szCs w:val="21"/>
        </w:rPr>
        <w:t>nas hipóteses e percentuais previstos no</w:t>
      </w:r>
      <w:r w:rsidR="00743AC3" w:rsidRPr="0052542F">
        <w:rPr>
          <w:color w:val="000000"/>
          <w:sz w:val="21"/>
          <w:szCs w:val="21"/>
        </w:rPr>
        <w:t xml:space="preserve"> art. 124 e seguintes </w:t>
      </w:r>
      <w:r w:rsidRPr="0052542F">
        <w:rPr>
          <w:color w:val="000000"/>
          <w:sz w:val="21"/>
          <w:szCs w:val="21"/>
        </w:rPr>
        <w:t xml:space="preserve">da Lei nº </w:t>
      </w:r>
      <w:r w:rsidR="00743AC3" w:rsidRPr="0052542F">
        <w:rPr>
          <w:color w:val="000000"/>
          <w:sz w:val="21"/>
          <w:szCs w:val="21"/>
        </w:rPr>
        <w:t>14.133.</w:t>
      </w:r>
    </w:p>
    <w:p w:rsidR="00BD3C40" w:rsidRPr="0052542F" w:rsidRDefault="00174A69" w:rsidP="00922C21">
      <w:pPr>
        <w:pStyle w:val="normal0"/>
        <w:widowControl w:val="0"/>
        <w:numPr>
          <w:ilvl w:val="1"/>
          <w:numId w:val="1"/>
        </w:numPr>
        <w:spacing w:line="360" w:lineRule="auto"/>
        <w:ind w:right="-619"/>
        <w:jc w:val="both"/>
        <w:rPr>
          <w:b/>
          <w:sz w:val="21"/>
          <w:szCs w:val="21"/>
        </w:rPr>
      </w:pPr>
      <w:r w:rsidRPr="0052542F">
        <w:rPr>
          <w:spacing w:val="-3"/>
          <w:sz w:val="21"/>
          <w:szCs w:val="21"/>
        </w:rPr>
        <w:t>O preço</w:t>
      </w:r>
      <w:r w:rsidR="00BD3C40" w:rsidRPr="0052542F">
        <w:rPr>
          <w:spacing w:val="-3"/>
          <w:sz w:val="21"/>
          <w:szCs w:val="21"/>
        </w:rPr>
        <w:t xml:space="preserve"> inicial</w:t>
      </w:r>
      <w:r w:rsidR="00FC030D" w:rsidRPr="0052542F">
        <w:rPr>
          <w:spacing w:val="-3"/>
          <w:sz w:val="21"/>
          <w:szCs w:val="21"/>
        </w:rPr>
        <w:t xml:space="preserve"> do</w:t>
      </w:r>
      <w:r w:rsidR="00BD3C40" w:rsidRPr="0052542F">
        <w:rPr>
          <w:spacing w:val="-3"/>
          <w:sz w:val="21"/>
          <w:szCs w:val="21"/>
        </w:rPr>
        <w:t xml:space="preserve"> contrat</w:t>
      </w:r>
      <w:r w:rsidR="00FC030D" w:rsidRPr="0052542F">
        <w:rPr>
          <w:spacing w:val="-3"/>
          <w:sz w:val="21"/>
          <w:szCs w:val="21"/>
        </w:rPr>
        <w:t>o</w:t>
      </w:r>
      <w:r w:rsidR="00FC030D" w:rsidRPr="0052542F">
        <w:rPr>
          <w:spacing w:val="-2"/>
          <w:sz w:val="21"/>
          <w:szCs w:val="21"/>
        </w:rPr>
        <w:t xml:space="preserve"> pode</w:t>
      </w:r>
      <w:r w:rsidRPr="0052542F">
        <w:rPr>
          <w:spacing w:val="-2"/>
          <w:sz w:val="21"/>
          <w:szCs w:val="21"/>
        </w:rPr>
        <w:t xml:space="preserve"> ser reajustado</w:t>
      </w:r>
      <w:r w:rsidR="00FC030D" w:rsidRPr="0052542F">
        <w:rPr>
          <w:spacing w:val="-2"/>
          <w:sz w:val="21"/>
          <w:szCs w:val="21"/>
        </w:rPr>
        <w:t xml:space="preserve">, mediante </w:t>
      </w:r>
      <w:r w:rsidR="00FC030D" w:rsidRPr="0052542F">
        <w:rPr>
          <w:spacing w:val="-1"/>
          <w:sz w:val="21"/>
          <w:szCs w:val="21"/>
        </w:rPr>
        <w:t>requerimento do contratado,</w:t>
      </w:r>
      <w:r w:rsidR="00BD3C40" w:rsidRPr="0052542F">
        <w:rPr>
          <w:spacing w:val="-2"/>
          <w:sz w:val="21"/>
          <w:szCs w:val="21"/>
        </w:rPr>
        <w:t xml:space="preserve"> após o prazo de um ano, </w:t>
      </w:r>
      <w:r w:rsidR="00626888" w:rsidRPr="0052542F">
        <w:rPr>
          <w:spacing w:val="-2"/>
          <w:sz w:val="21"/>
          <w:szCs w:val="21"/>
        </w:rPr>
        <w:t>contado</w:t>
      </w:r>
      <w:r w:rsidR="00626888" w:rsidRPr="0052542F">
        <w:rPr>
          <w:spacing w:val="-1"/>
          <w:sz w:val="21"/>
          <w:szCs w:val="21"/>
        </w:rPr>
        <w:t xml:space="preserve"> </w:t>
      </w:r>
      <w:r w:rsidR="00626888" w:rsidRPr="0052542F">
        <w:rPr>
          <w:sz w:val="21"/>
          <w:szCs w:val="21"/>
        </w:rPr>
        <w:t>da</w:t>
      </w:r>
      <w:r w:rsidR="00626888" w:rsidRPr="0052542F">
        <w:rPr>
          <w:spacing w:val="-2"/>
          <w:sz w:val="21"/>
          <w:szCs w:val="21"/>
        </w:rPr>
        <w:t xml:space="preserve"> </w:t>
      </w:r>
      <w:r w:rsidR="00626888" w:rsidRPr="0052542F">
        <w:rPr>
          <w:sz w:val="21"/>
          <w:szCs w:val="21"/>
        </w:rPr>
        <w:t>data</w:t>
      </w:r>
      <w:r w:rsidR="00626888" w:rsidRPr="0052542F">
        <w:rPr>
          <w:spacing w:val="-2"/>
          <w:sz w:val="21"/>
          <w:szCs w:val="21"/>
        </w:rPr>
        <w:t xml:space="preserve"> </w:t>
      </w:r>
      <w:r w:rsidR="00626888" w:rsidRPr="0052542F">
        <w:rPr>
          <w:sz w:val="21"/>
          <w:szCs w:val="21"/>
        </w:rPr>
        <w:t>base</w:t>
      </w:r>
      <w:r w:rsidR="00626888" w:rsidRPr="0052542F">
        <w:rPr>
          <w:spacing w:val="-1"/>
          <w:sz w:val="21"/>
          <w:szCs w:val="21"/>
        </w:rPr>
        <w:t xml:space="preserve"> </w:t>
      </w:r>
      <w:r w:rsidR="00626888" w:rsidRPr="0052542F">
        <w:rPr>
          <w:sz w:val="21"/>
          <w:szCs w:val="21"/>
        </w:rPr>
        <w:t>do orçamento estimado</w:t>
      </w:r>
      <w:r w:rsidR="00AD1441" w:rsidRPr="0052542F">
        <w:rPr>
          <w:sz w:val="21"/>
          <w:szCs w:val="21"/>
        </w:rPr>
        <w:t>.</w:t>
      </w:r>
    </w:p>
    <w:p w:rsidR="00544939" w:rsidRPr="0052542F" w:rsidRDefault="00544939" w:rsidP="00922C21">
      <w:pPr>
        <w:pStyle w:val="normal0"/>
        <w:widowControl w:val="0"/>
        <w:numPr>
          <w:ilvl w:val="2"/>
          <w:numId w:val="1"/>
        </w:numPr>
        <w:spacing w:line="360" w:lineRule="auto"/>
        <w:ind w:left="1560" w:right="-619"/>
        <w:jc w:val="both"/>
        <w:rPr>
          <w:b/>
          <w:sz w:val="21"/>
          <w:szCs w:val="21"/>
        </w:rPr>
      </w:pPr>
      <w:r w:rsidRPr="0052542F">
        <w:rPr>
          <w:sz w:val="21"/>
          <w:szCs w:val="21"/>
        </w:rPr>
        <w:t xml:space="preserve">Nos reajustes </w:t>
      </w:r>
      <w:proofErr w:type="spellStart"/>
      <w:r w:rsidRPr="0052542F">
        <w:rPr>
          <w:sz w:val="21"/>
          <w:szCs w:val="21"/>
        </w:rPr>
        <w:t>subsequentes</w:t>
      </w:r>
      <w:proofErr w:type="spellEnd"/>
      <w:r w:rsidRPr="0052542F">
        <w:rPr>
          <w:sz w:val="21"/>
          <w:szCs w:val="21"/>
        </w:rPr>
        <w:t xml:space="preserve"> ao primeiro, o interregno mínimo de um ano será contado a partir dos</w:t>
      </w:r>
      <w:r w:rsidRPr="0052542F">
        <w:rPr>
          <w:spacing w:val="1"/>
          <w:sz w:val="21"/>
          <w:szCs w:val="21"/>
        </w:rPr>
        <w:t xml:space="preserve"> </w:t>
      </w:r>
      <w:r w:rsidRPr="0052542F">
        <w:rPr>
          <w:sz w:val="21"/>
          <w:szCs w:val="21"/>
        </w:rPr>
        <w:t>efeitos</w:t>
      </w:r>
      <w:r w:rsidRPr="0052542F">
        <w:rPr>
          <w:spacing w:val="-5"/>
          <w:sz w:val="21"/>
          <w:szCs w:val="21"/>
        </w:rPr>
        <w:t xml:space="preserve"> </w:t>
      </w:r>
      <w:r w:rsidRPr="0052542F">
        <w:rPr>
          <w:sz w:val="21"/>
          <w:szCs w:val="21"/>
        </w:rPr>
        <w:t>financeiros</w:t>
      </w:r>
      <w:r w:rsidRPr="0052542F">
        <w:rPr>
          <w:spacing w:val="-5"/>
          <w:sz w:val="21"/>
          <w:szCs w:val="21"/>
        </w:rPr>
        <w:t xml:space="preserve"> </w:t>
      </w:r>
      <w:r w:rsidRPr="0052542F">
        <w:rPr>
          <w:sz w:val="21"/>
          <w:szCs w:val="21"/>
        </w:rPr>
        <w:t>do</w:t>
      </w:r>
      <w:r w:rsidRPr="0052542F">
        <w:rPr>
          <w:spacing w:val="-1"/>
          <w:sz w:val="21"/>
          <w:szCs w:val="21"/>
        </w:rPr>
        <w:t xml:space="preserve"> </w:t>
      </w:r>
      <w:r w:rsidRPr="0052542F">
        <w:rPr>
          <w:sz w:val="21"/>
          <w:szCs w:val="21"/>
        </w:rPr>
        <w:t>último</w:t>
      </w:r>
      <w:r w:rsidRPr="0052542F">
        <w:rPr>
          <w:spacing w:val="-1"/>
          <w:sz w:val="21"/>
          <w:szCs w:val="21"/>
        </w:rPr>
        <w:t xml:space="preserve"> </w:t>
      </w:r>
      <w:r w:rsidRPr="0052542F">
        <w:rPr>
          <w:sz w:val="21"/>
          <w:szCs w:val="21"/>
        </w:rPr>
        <w:t>reajuste.</w:t>
      </w:r>
    </w:p>
    <w:p w:rsidR="00735CF1" w:rsidRPr="0052542F" w:rsidRDefault="00F31DEC" w:rsidP="00922C21">
      <w:pPr>
        <w:pStyle w:val="normal0"/>
        <w:widowControl w:val="0"/>
        <w:numPr>
          <w:ilvl w:val="1"/>
          <w:numId w:val="1"/>
        </w:numPr>
        <w:spacing w:line="360" w:lineRule="auto"/>
        <w:ind w:right="-619"/>
        <w:jc w:val="both"/>
        <w:rPr>
          <w:b/>
          <w:sz w:val="21"/>
          <w:szCs w:val="21"/>
        </w:rPr>
      </w:pPr>
      <w:r w:rsidRPr="0052542F">
        <w:rPr>
          <w:sz w:val="21"/>
          <w:szCs w:val="21"/>
        </w:rPr>
        <w:t>Se a contratada estiver em mora com a contratante</w:t>
      </w:r>
      <w:r w:rsidR="00662A56" w:rsidRPr="0052542F">
        <w:rPr>
          <w:sz w:val="21"/>
          <w:szCs w:val="21"/>
        </w:rPr>
        <w:t xml:space="preserve"> na execução do contrato</w:t>
      </w:r>
      <w:r w:rsidRPr="0052542F">
        <w:rPr>
          <w:sz w:val="21"/>
          <w:szCs w:val="21"/>
        </w:rPr>
        <w:t xml:space="preserve">, não será reajustado o </w:t>
      </w:r>
      <w:r w:rsidR="00662A56" w:rsidRPr="0052542F">
        <w:rPr>
          <w:sz w:val="21"/>
          <w:szCs w:val="21"/>
        </w:rPr>
        <w:t xml:space="preserve">valor </w:t>
      </w:r>
      <w:r w:rsidRPr="0052542F">
        <w:rPr>
          <w:sz w:val="21"/>
          <w:szCs w:val="21"/>
        </w:rPr>
        <w:t xml:space="preserve">das prestações que deveriam ter sido executadas </w:t>
      </w:r>
      <w:r w:rsidR="00FC030D" w:rsidRPr="0052542F">
        <w:rPr>
          <w:sz w:val="21"/>
          <w:szCs w:val="21"/>
        </w:rPr>
        <w:t>anteriormente a data</w:t>
      </w:r>
      <w:r w:rsidR="00C0441E" w:rsidRPr="0052542F">
        <w:rPr>
          <w:sz w:val="21"/>
          <w:szCs w:val="21"/>
        </w:rPr>
        <w:t xml:space="preserve"> base</w:t>
      </w:r>
      <w:r w:rsidR="00FC030D" w:rsidRPr="0052542F">
        <w:rPr>
          <w:sz w:val="21"/>
          <w:szCs w:val="21"/>
        </w:rPr>
        <w:t xml:space="preserve"> do</w:t>
      </w:r>
      <w:r w:rsidR="00662A56" w:rsidRPr="0052542F">
        <w:rPr>
          <w:sz w:val="21"/>
          <w:szCs w:val="21"/>
        </w:rPr>
        <w:t xml:space="preserve"> reajuste. </w:t>
      </w:r>
    </w:p>
    <w:p w:rsidR="002E1DE9" w:rsidRPr="0052542F" w:rsidRDefault="00613073" w:rsidP="00922C21">
      <w:pPr>
        <w:pStyle w:val="normal0"/>
        <w:widowControl w:val="0"/>
        <w:numPr>
          <w:ilvl w:val="1"/>
          <w:numId w:val="1"/>
        </w:numPr>
        <w:spacing w:line="360" w:lineRule="auto"/>
        <w:ind w:right="-619"/>
        <w:jc w:val="both"/>
        <w:rPr>
          <w:b/>
          <w:sz w:val="21"/>
          <w:szCs w:val="21"/>
        </w:rPr>
      </w:pPr>
      <w:r w:rsidRPr="0052542F">
        <w:rPr>
          <w:spacing w:val="-2"/>
          <w:sz w:val="21"/>
          <w:szCs w:val="21"/>
        </w:rPr>
        <w:t>O</w:t>
      </w:r>
      <w:r w:rsidR="00BD3C40" w:rsidRPr="0052542F">
        <w:rPr>
          <w:sz w:val="21"/>
          <w:szCs w:val="21"/>
        </w:rPr>
        <w:t xml:space="preserve"> reajust</w:t>
      </w:r>
      <w:r w:rsidRPr="0052542F">
        <w:rPr>
          <w:sz w:val="21"/>
          <w:szCs w:val="21"/>
        </w:rPr>
        <w:t xml:space="preserve">e </w:t>
      </w:r>
      <w:r w:rsidR="00C93A2D" w:rsidRPr="0052542F">
        <w:rPr>
          <w:sz w:val="21"/>
          <w:szCs w:val="21"/>
        </w:rPr>
        <w:t>será no percentual apurado no</w:t>
      </w:r>
      <w:r w:rsidR="00BD3C40" w:rsidRPr="0052542F">
        <w:rPr>
          <w:spacing w:val="1"/>
          <w:sz w:val="21"/>
          <w:szCs w:val="21"/>
        </w:rPr>
        <w:t xml:space="preserve"> </w:t>
      </w:r>
      <w:r w:rsidR="00BD3C40" w:rsidRPr="0052542F">
        <w:rPr>
          <w:sz w:val="21"/>
          <w:szCs w:val="21"/>
        </w:rPr>
        <w:t>Índice</w:t>
      </w:r>
      <w:r w:rsidR="00BD3C40" w:rsidRPr="0052542F">
        <w:rPr>
          <w:spacing w:val="1"/>
          <w:sz w:val="21"/>
          <w:szCs w:val="21"/>
        </w:rPr>
        <w:t xml:space="preserve"> </w:t>
      </w:r>
      <w:r w:rsidR="00BD3C40" w:rsidRPr="0052542F">
        <w:rPr>
          <w:sz w:val="21"/>
          <w:szCs w:val="21"/>
        </w:rPr>
        <w:t>Nacional de</w:t>
      </w:r>
      <w:r w:rsidR="00BD3C40" w:rsidRPr="0052542F">
        <w:rPr>
          <w:spacing w:val="1"/>
          <w:sz w:val="21"/>
          <w:szCs w:val="21"/>
        </w:rPr>
        <w:t xml:space="preserve"> </w:t>
      </w:r>
      <w:r w:rsidR="00BD3C40" w:rsidRPr="0052542F">
        <w:rPr>
          <w:sz w:val="21"/>
          <w:szCs w:val="21"/>
        </w:rPr>
        <w:t>Custo</w:t>
      </w:r>
      <w:r w:rsidR="00BD3C40" w:rsidRPr="0052542F">
        <w:rPr>
          <w:spacing w:val="1"/>
          <w:sz w:val="21"/>
          <w:szCs w:val="21"/>
        </w:rPr>
        <w:t xml:space="preserve"> </w:t>
      </w:r>
      <w:r w:rsidR="00BD3C40" w:rsidRPr="0052542F">
        <w:rPr>
          <w:sz w:val="21"/>
          <w:szCs w:val="21"/>
        </w:rPr>
        <w:t>de</w:t>
      </w:r>
      <w:r w:rsidR="00BD3C40" w:rsidRPr="0052542F">
        <w:rPr>
          <w:spacing w:val="1"/>
          <w:sz w:val="21"/>
          <w:szCs w:val="21"/>
        </w:rPr>
        <w:t xml:space="preserve"> </w:t>
      </w:r>
      <w:r w:rsidR="00BD3C40" w:rsidRPr="0052542F">
        <w:rPr>
          <w:sz w:val="21"/>
          <w:szCs w:val="21"/>
        </w:rPr>
        <w:t>Construção</w:t>
      </w:r>
      <w:r w:rsidR="00BD3C40" w:rsidRPr="0052542F">
        <w:rPr>
          <w:spacing w:val="1"/>
          <w:sz w:val="21"/>
          <w:szCs w:val="21"/>
        </w:rPr>
        <w:t xml:space="preserve"> (</w:t>
      </w:r>
      <w:r w:rsidR="00BD3C40" w:rsidRPr="0052542F">
        <w:rPr>
          <w:sz w:val="21"/>
          <w:szCs w:val="21"/>
        </w:rPr>
        <w:t>INCC</w:t>
      </w:r>
      <w:r w:rsidR="00BD3C40" w:rsidRPr="0052542F">
        <w:rPr>
          <w:spacing w:val="1"/>
          <w:sz w:val="21"/>
          <w:szCs w:val="21"/>
        </w:rPr>
        <w:t>)</w:t>
      </w:r>
      <w:r w:rsidRPr="0052542F">
        <w:rPr>
          <w:spacing w:val="1"/>
          <w:sz w:val="21"/>
          <w:szCs w:val="21"/>
        </w:rPr>
        <w:t>,</w:t>
      </w:r>
      <w:r w:rsidR="00BD3C40" w:rsidRPr="0052542F">
        <w:rPr>
          <w:sz w:val="21"/>
          <w:szCs w:val="21"/>
        </w:rPr>
        <w:t xml:space="preserve"> </w:t>
      </w:r>
      <w:r w:rsidR="00C93A2D" w:rsidRPr="0052542F">
        <w:rPr>
          <w:sz w:val="21"/>
          <w:szCs w:val="21"/>
        </w:rPr>
        <w:t>em se tratando de</w:t>
      </w:r>
      <w:r w:rsidR="00BD3C40" w:rsidRPr="0052542F">
        <w:rPr>
          <w:sz w:val="21"/>
          <w:szCs w:val="21"/>
        </w:rPr>
        <w:t xml:space="preserve"> obras</w:t>
      </w:r>
      <w:r w:rsidRPr="0052542F">
        <w:rPr>
          <w:sz w:val="21"/>
          <w:szCs w:val="21"/>
        </w:rPr>
        <w:t>,</w:t>
      </w:r>
      <w:r w:rsidR="00D7070B" w:rsidRPr="0052542F">
        <w:rPr>
          <w:sz w:val="21"/>
          <w:szCs w:val="21"/>
        </w:rPr>
        <w:t xml:space="preserve"> e</w:t>
      </w:r>
      <w:r w:rsidRPr="0052542F">
        <w:rPr>
          <w:sz w:val="21"/>
          <w:szCs w:val="21"/>
        </w:rPr>
        <w:t xml:space="preserve"> o </w:t>
      </w:r>
      <w:hyperlink r:id="rId16" w:history="1">
        <w:r w:rsidR="00735CF1" w:rsidRPr="0052542F">
          <w:rPr>
            <w:bCs/>
            <w:sz w:val="21"/>
            <w:szCs w:val="21"/>
            <w:shd w:val="clear" w:color="auto" w:fill="FFFFFF"/>
          </w:rPr>
          <w:t>Índice Nacional de Preços ao Consumidor Amplo</w:t>
        </w:r>
      </w:hyperlink>
      <w:r w:rsidR="00735CF1" w:rsidRPr="0052542F">
        <w:rPr>
          <w:sz w:val="21"/>
          <w:szCs w:val="21"/>
        </w:rPr>
        <w:t xml:space="preserve"> (</w:t>
      </w:r>
      <w:r w:rsidRPr="0052542F">
        <w:rPr>
          <w:sz w:val="21"/>
          <w:szCs w:val="21"/>
        </w:rPr>
        <w:t>IPCA</w:t>
      </w:r>
      <w:r w:rsidR="00735CF1" w:rsidRPr="0052542F">
        <w:rPr>
          <w:sz w:val="21"/>
          <w:szCs w:val="21"/>
        </w:rPr>
        <w:t>)</w:t>
      </w:r>
      <w:r w:rsidRPr="0052542F">
        <w:rPr>
          <w:sz w:val="21"/>
          <w:szCs w:val="21"/>
        </w:rPr>
        <w:t xml:space="preserve"> </w:t>
      </w:r>
      <w:r w:rsidR="00D7070B" w:rsidRPr="0052542F">
        <w:rPr>
          <w:sz w:val="21"/>
          <w:szCs w:val="21"/>
        </w:rPr>
        <w:t>para</w:t>
      </w:r>
      <w:r w:rsidR="00735CF1" w:rsidRPr="0052542F">
        <w:rPr>
          <w:sz w:val="21"/>
          <w:szCs w:val="21"/>
        </w:rPr>
        <w:t xml:space="preserve"> as demais contratações</w:t>
      </w:r>
      <w:r w:rsidRPr="0052542F">
        <w:rPr>
          <w:sz w:val="21"/>
          <w:szCs w:val="21"/>
        </w:rPr>
        <w:t xml:space="preserve">. </w:t>
      </w:r>
      <w:r w:rsidR="00D7070B" w:rsidRPr="0052542F">
        <w:rPr>
          <w:sz w:val="21"/>
          <w:szCs w:val="21"/>
        </w:rPr>
        <w:t xml:space="preserve">  </w:t>
      </w:r>
    </w:p>
    <w:p w:rsidR="00996FC0"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DA GESTÃO E FISCALIZAÇÃO DO CONTRATO</w:t>
      </w:r>
    </w:p>
    <w:p w:rsidR="007555EF" w:rsidRPr="0052542F" w:rsidRDefault="00743AC3" w:rsidP="00922C21">
      <w:pPr>
        <w:pStyle w:val="normal0"/>
        <w:widowControl w:val="0"/>
        <w:numPr>
          <w:ilvl w:val="1"/>
          <w:numId w:val="1"/>
        </w:numPr>
        <w:spacing w:line="360" w:lineRule="auto"/>
        <w:ind w:right="-619"/>
        <w:jc w:val="both"/>
        <w:rPr>
          <w:b/>
          <w:sz w:val="21"/>
          <w:szCs w:val="21"/>
        </w:rPr>
      </w:pPr>
      <w:r w:rsidRPr="0052542F">
        <w:rPr>
          <w:spacing w:val="-1"/>
          <w:sz w:val="21"/>
          <w:szCs w:val="21"/>
        </w:rPr>
        <w:t>A gestão do contrato</w:t>
      </w:r>
      <w:r w:rsidR="00996FC0" w:rsidRPr="0052542F">
        <w:rPr>
          <w:spacing w:val="-1"/>
          <w:sz w:val="21"/>
          <w:szCs w:val="21"/>
        </w:rPr>
        <w:t xml:space="preserve"> </w:t>
      </w:r>
      <w:r w:rsidRPr="0052542F">
        <w:rPr>
          <w:spacing w:val="-1"/>
          <w:sz w:val="21"/>
          <w:szCs w:val="21"/>
        </w:rPr>
        <w:t xml:space="preserve">será realizada </w:t>
      </w:r>
      <w:r w:rsidR="007555EF" w:rsidRPr="0052542F">
        <w:rPr>
          <w:spacing w:val="-1"/>
          <w:sz w:val="21"/>
          <w:szCs w:val="21"/>
        </w:rPr>
        <w:t>pelo gestor do contrato, designado de acordo com o Decreto Municipal</w:t>
      </w:r>
      <w:r w:rsidR="00BD7294" w:rsidRPr="0052542F">
        <w:rPr>
          <w:spacing w:val="-1"/>
          <w:sz w:val="21"/>
          <w:szCs w:val="21"/>
        </w:rPr>
        <w:t xml:space="preserve"> que disciplina o procedimento licitatório</w:t>
      </w:r>
      <w:r w:rsidR="007555EF" w:rsidRPr="0052542F">
        <w:rPr>
          <w:spacing w:val="-1"/>
          <w:sz w:val="21"/>
          <w:szCs w:val="21"/>
        </w:rPr>
        <w:t>.</w:t>
      </w:r>
    </w:p>
    <w:p w:rsidR="00743AC3" w:rsidRPr="0052542F" w:rsidRDefault="00DA7582" w:rsidP="00922C21">
      <w:pPr>
        <w:pStyle w:val="normal0"/>
        <w:widowControl w:val="0"/>
        <w:numPr>
          <w:ilvl w:val="1"/>
          <w:numId w:val="1"/>
        </w:numPr>
        <w:spacing w:line="360" w:lineRule="auto"/>
        <w:ind w:right="-619"/>
        <w:jc w:val="both"/>
        <w:rPr>
          <w:sz w:val="21"/>
          <w:szCs w:val="21"/>
        </w:rPr>
      </w:pPr>
      <w:r w:rsidRPr="0052542F">
        <w:rPr>
          <w:sz w:val="21"/>
          <w:szCs w:val="21"/>
        </w:rPr>
        <w:t xml:space="preserve">A fiscalização </w:t>
      </w:r>
      <w:r w:rsidR="00996FC0" w:rsidRPr="0052542F">
        <w:rPr>
          <w:sz w:val="21"/>
          <w:szCs w:val="21"/>
        </w:rPr>
        <w:t>do contrato</w:t>
      </w:r>
      <w:r w:rsidR="003A05CD" w:rsidRPr="0052542F">
        <w:rPr>
          <w:sz w:val="21"/>
          <w:szCs w:val="21"/>
        </w:rPr>
        <w:t xml:space="preserve"> será realizada</w:t>
      </w:r>
      <w:r w:rsidRPr="0052542F">
        <w:rPr>
          <w:sz w:val="21"/>
          <w:szCs w:val="21"/>
        </w:rPr>
        <w:t xml:space="preserve"> pelo fiscal do contrato, </w:t>
      </w:r>
      <w:r w:rsidRPr="0052542F">
        <w:rPr>
          <w:spacing w:val="-1"/>
          <w:sz w:val="21"/>
          <w:szCs w:val="21"/>
        </w:rPr>
        <w:t xml:space="preserve">designado de </w:t>
      </w:r>
      <w:r w:rsidR="00BD7294" w:rsidRPr="0052542F">
        <w:rPr>
          <w:spacing w:val="-1"/>
          <w:sz w:val="21"/>
          <w:szCs w:val="21"/>
        </w:rPr>
        <w:t>acordo com o Decreto Municipal que disciplina o procedimento licitatório.</w:t>
      </w:r>
    </w:p>
    <w:p w:rsidR="00996FC0"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 xml:space="preserve">DO RECEBIMENTO DO OBJETO OU SERVIÇO </w:t>
      </w:r>
    </w:p>
    <w:p w:rsidR="00996FC0" w:rsidRPr="0052542F" w:rsidRDefault="00996FC0" w:rsidP="00922C21">
      <w:pPr>
        <w:pStyle w:val="normal0"/>
        <w:widowControl w:val="0"/>
        <w:numPr>
          <w:ilvl w:val="1"/>
          <w:numId w:val="1"/>
        </w:numPr>
        <w:spacing w:line="360" w:lineRule="auto"/>
        <w:ind w:right="-619"/>
        <w:jc w:val="both"/>
        <w:rPr>
          <w:sz w:val="21"/>
          <w:szCs w:val="21"/>
        </w:rPr>
      </w:pPr>
      <w:r w:rsidRPr="0052542F">
        <w:rPr>
          <w:sz w:val="21"/>
          <w:szCs w:val="21"/>
        </w:rPr>
        <w:t>O recebimento provisório será realizados pelo fiscal do contrato</w:t>
      </w:r>
      <w:r w:rsidRPr="0052542F">
        <w:rPr>
          <w:spacing w:val="-1"/>
          <w:sz w:val="21"/>
          <w:szCs w:val="21"/>
        </w:rPr>
        <w:t>,</w:t>
      </w:r>
      <w:r w:rsidR="007F6BDA" w:rsidRPr="0052542F">
        <w:rPr>
          <w:spacing w:val="-1"/>
          <w:sz w:val="21"/>
          <w:szCs w:val="21"/>
        </w:rPr>
        <w:t xml:space="preserve"> no prazo e forma </w:t>
      </w:r>
      <w:proofErr w:type="gramStart"/>
      <w:r w:rsidR="007F6BDA" w:rsidRPr="0052542F">
        <w:rPr>
          <w:spacing w:val="-1"/>
          <w:sz w:val="21"/>
          <w:szCs w:val="21"/>
        </w:rPr>
        <w:t>previsto no contrato</w:t>
      </w:r>
      <w:proofErr w:type="gramEnd"/>
      <w:r w:rsidR="0077152B" w:rsidRPr="0052542F">
        <w:rPr>
          <w:spacing w:val="-1"/>
          <w:sz w:val="21"/>
          <w:szCs w:val="21"/>
        </w:rPr>
        <w:t xml:space="preserve">. </w:t>
      </w:r>
    </w:p>
    <w:p w:rsidR="00996FC0" w:rsidRPr="0052542F" w:rsidRDefault="00996FC0" w:rsidP="00922C21">
      <w:pPr>
        <w:pStyle w:val="normal0"/>
        <w:widowControl w:val="0"/>
        <w:numPr>
          <w:ilvl w:val="1"/>
          <w:numId w:val="1"/>
        </w:numPr>
        <w:spacing w:line="360" w:lineRule="auto"/>
        <w:ind w:right="-619"/>
        <w:jc w:val="both"/>
        <w:rPr>
          <w:b/>
          <w:sz w:val="21"/>
          <w:szCs w:val="21"/>
        </w:rPr>
      </w:pPr>
      <w:r w:rsidRPr="0052542F">
        <w:rPr>
          <w:spacing w:val="-1"/>
          <w:sz w:val="21"/>
          <w:szCs w:val="21"/>
        </w:rPr>
        <w:lastRenderedPageBreak/>
        <w:t>O recebimento definitivo será realizada pelo gestor do con</w:t>
      </w:r>
      <w:r w:rsidR="00887586" w:rsidRPr="0052542F">
        <w:rPr>
          <w:spacing w:val="-1"/>
          <w:sz w:val="21"/>
          <w:szCs w:val="21"/>
        </w:rPr>
        <w:t xml:space="preserve">trato, no prazo e forma </w:t>
      </w:r>
      <w:proofErr w:type="gramStart"/>
      <w:r w:rsidR="00887586" w:rsidRPr="0052542F">
        <w:rPr>
          <w:spacing w:val="-1"/>
          <w:sz w:val="21"/>
          <w:szCs w:val="21"/>
        </w:rPr>
        <w:t>previsto no contrato</w:t>
      </w:r>
      <w:proofErr w:type="gramEnd"/>
      <w:r w:rsidRPr="0052542F">
        <w:rPr>
          <w:spacing w:val="-1"/>
          <w:sz w:val="21"/>
          <w:szCs w:val="21"/>
        </w:rPr>
        <w:t>.</w:t>
      </w:r>
    </w:p>
    <w:p w:rsidR="006F09B5"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DO PAGAMENTO</w:t>
      </w:r>
    </w:p>
    <w:p w:rsidR="006F09B5" w:rsidRPr="0052542F" w:rsidRDefault="006F09B5" w:rsidP="00922C21">
      <w:pPr>
        <w:pStyle w:val="normal0"/>
        <w:widowControl w:val="0"/>
        <w:numPr>
          <w:ilvl w:val="1"/>
          <w:numId w:val="1"/>
        </w:numPr>
        <w:spacing w:line="360" w:lineRule="auto"/>
        <w:ind w:right="-619"/>
        <w:jc w:val="both"/>
        <w:rPr>
          <w:b/>
          <w:sz w:val="21"/>
          <w:szCs w:val="21"/>
        </w:rPr>
      </w:pPr>
      <w:r w:rsidRPr="0052542F">
        <w:rPr>
          <w:kern w:val="2"/>
          <w:sz w:val="21"/>
          <w:szCs w:val="21"/>
        </w:rPr>
        <w:t xml:space="preserve">O pagamento será efetuado </w:t>
      </w:r>
      <w:r w:rsidR="007F36E3" w:rsidRPr="0052542F">
        <w:rPr>
          <w:kern w:val="2"/>
          <w:sz w:val="21"/>
          <w:szCs w:val="21"/>
        </w:rPr>
        <w:t>na forma prevista n</w:t>
      </w:r>
      <w:r w:rsidRPr="0052542F">
        <w:rPr>
          <w:kern w:val="2"/>
          <w:sz w:val="21"/>
          <w:szCs w:val="21"/>
        </w:rPr>
        <w:t>o contrato.</w:t>
      </w:r>
    </w:p>
    <w:p w:rsidR="00BB6377" w:rsidRPr="0052542F" w:rsidRDefault="00923C40" w:rsidP="00922C21">
      <w:pPr>
        <w:pStyle w:val="normal0"/>
        <w:widowControl w:val="0"/>
        <w:numPr>
          <w:ilvl w:val="1"/>
          <w:numId w:val="1"/>
        </w:numPr>
        <w:spacing w:line="360" w:lineRule="auto"/>
        <w:ind w:left="1146" w:right="-619"/>
        <w:jc w:val="both"/>
        <w:rPr>
          <w:b/>
          <w:sz w:val="21"/>
          <w:szCs w:val="21"/>
        </w:rPr>
      </w:pPr>
      <w:r w:rsidRPr="0052542F">
        <w:rPr>
          <w:kern w:val="2"/>
          <w:sz w:val="21"/>
          <w:szCs w:val="21"/>
        </w:rPr>
        <w:t xml:space="preserve">O </w:t>
      </w:r>
      <w:r w:rsidR="00A32C81" w:rsidRPr="0052542F">
        <w:rPr>
          <w:kern w:val="2"/>
          <w:sz w:val="21"/>
          <w:szCs w:val="21"/>
        </w:rPr>
        <w:t xml:space="preserve">pagamento </w:t>
      </w:r>
      <w:r w:rsidR="006F09B5" w:rsidRPr="0052542F">
        <w:rPr>
          <w:kern w:val="2"/>
          <w:sz w:val="21"/>
          <w:szCs w:val="21"/>
        </w:rPr>
        <w:t xml:space="preserve">será </w:t>
      </w:r>
      <w:r w:rsidR="00A32C81" w:rsidRPr="0052542F">
        <w:rPr>
          <w:kern w:val="2"/>
          <w:sz w:val="21"/>
          <w:szCs w:val="21"/>
        </w:rPr>
        <w:t>autorizado após</w:t>
      </w:r>
      <w:r w:rsidR="00BB6377" w:rsidRPr="0052542F">
        <w:rPr>
          <w:kern w:val="2"/>
          <w:sz w:val="21"/>
          <w:szCs w:val="21"/>
        </w:rPr>
        <w:t xml:space="preserve"> a apresentação da certidão negativa de d</w:t>
      </w:r>
      <w:r w:rsidR="006F09B5" w:rsidRPr="0052542F">
        <w:rPr>
          <w:kern w:val="2"/>
          <w:sz w:val="21"/>
          <w:szCs w:val="21"/>
        </w:rPr>
        <w:t>ébito</w:t>
      </w:r>
      <w:r w:rsidR="00DA4391" w:rsidRPr="0052542F">
        <w:rPr>
          <w:kern w:val="2"/>
          <w:sz w:val="21"/>
          <w:szCs w:val="21"/>
        </w:rPr>
        <w:t>s</w:t>
      </w:r>
      <w:r w:rsidR="006F09B5" w:rsidRPr="0052542F">
        <w:rPr>
          <w:kern w:val="2"/>
          <w:sz w:val="21"/>
          <w:szCs w:val="21"/>
        </w:rPr>
        <w:t xml:space="preserve"> </w:t>
      </w:r>
      <w:r w:rsidR="00DA4391" w:rsidRPr="0052542F">
        <w:rPr>
          <w:kern w:val="2"/>
          <w:sz w:val="21"/>
          <w:szCs w:val="21"/>
        </w:rPr>
        <w:t>Municipais</w:t>
      </w:r>
      <w:r w:rsidR="00BB6377" w:rsidRPr="0052542F">
        <w:rPr>
          <w:kern w:val="2"/>
          <w:sz w:val="21"/>
          <w:szCs w:val="21"/>
        </w:rPr>
        <w:t xml:space="preserve">, </w:t>
      </w:r>
      <w:r w:rsidR="00DA4391" w:rsidRPr="0052542F">
        <w:rPr>
          <w:kern w:val="2"/>
          <w:sz w:val="21"/>
          <w:szCs w:val="21"/>
        </w:rPr>
        <w:t>Federais e Estaduais</w:t>
      </w:r>
      <w:r w:rsidR="00A32C81" w:rsidRPr="0052542F">
        <w:rPr>
          <w:kern w:val="2"/>
          <w:sz w:val="21"/>
          <w:szCs w:val="21"/>
        </w:rPr>
        <w:t xml:space="preserve"> e certidão de r</w:t>
      </w:r>
      <w:r w:rsidR="006F09B5" w:rsidRPr="0052542F">
        <w:rPr>
          <w:kern w:val="2"/>
          <w:sz w:val="21"/>
          <w:szCs w:val="21"/>
        </w:rPr>
        <w:t>egularidade do FGTS.</w:t>
      </w:r>
    </w:p>
    <w:p w:rsidR="008D4482" w:rsidRPr="0052542F" w:rsidRDefault="00BB6377" w:rsidP="00922C21">
      <w:pPr>
        <w:pStyle w:val="normal0"/>
        <w:widowControl w:val="0"/>
        <w:numPr>
          <w:ilvl w:val="1"/>
          <w:numId w:val="1"/>
        </w:numPr>
        <w:spacing w:line="360" w:lineRule="auto"/>
        <w:ind w:left="1146" w:right="-619"/>
        <w:jc w:val="both"/>
        <w:rPr>
          <w:b/>
          <w:sz w:val="21"/>
          <w:szCs w:val="21"/>
        </w:rPr>
      </w:pPr>
      <w:r w:rsidRPr="0052542F">
        <w:rPr>
          <w:color w:val="000000"/>
          <w:sz w:val="21"/>
          <w:szCs w:val="21"/>
        </w:rPr>
        <w:t xml:space="preserve">Nas contratações de serviços contínuos com regime de dedicação exclusiva de mão de obra, </w:t>
      </w:r>
      <w:r w:rsidR="00513851" w:rsidRPr="0052542F">
        <w:rPr>
          <w:kern w:val="2"/>
          <w:sz w:val="21"/>
          <w:szCs w:val="21"/>
        </w:rPr>
        <w:t>será autorizado o</w:t>
      </w:r>
      <w:r w:rsidRPr="0052542F">
        <w:rPr>
          <w:color w:val="000000"/>
          <w:sz w:val="21"/>
          <w:szCs w:val="21"/>
        </w:rPr>
        <w:t xml:space="preserve"> pagamento </w:t>
      </w:r>
      <w:r w:rsidR="00513851" w:rsidRPr="0052542F">
        <w:rPr>
          <w:color w:val="000000"/>
          <w:sz w:val="21"/>
          <w:szCs w:val="21"/>
        </w:rPr>
        <w:t xml:space="preserve">após </w:t>
      </w:r>
      <w:proofErr w:type="gramStart"/>
      <w:r w:rsidRPr="0052542F">
        <w:rPr>
          <w:color w:val="000000"/>
          <w:sz w:val="21"/>
          <w:szCs w:val="21"/>
        </w:rPr>
        <w:t>à</w:t>
      </w:r>
      <w:proofErr w:type="gramEnd"/>
      <w:r w:rsidRPr="0052542F">
        <w:rPr>
          <w:color w:val="000000"/>
          <w:sz w:val="21"/>
          <w:szCs w:val="21"/>
        </w:rPr>
        <w:t xml:space="preserve"> comprovação de quitação das obrigações trabalhistas vencidas relativas ao contrato.</w:t>
      </w:r>
    </w:p>
    <w:p w:rsidR="008D4482" w:rsidRPr="0052542F" w:rsidRDefault="008D4482" w:rsidP="00922C21">
      <w:pPr>
        <w:widowControl w:val="0"/>
        <w:numPr>
          <w:ilvl w:val="0"/>
          <w:numId w:val="1"/>
        </w:numPr>
        <w:tabs>
          <w:tab w:val="left" w:pos="536"/>
          <w:tab w:val="left" w:pos="2270"/>
          <w:tab w:val="left" w:pos="4294"/>
        </w:tabs>
        <w:spacing w:before="120" w:after="120" w:line="360" w:lineRule="auto"/>
        <w:ind w:left="539" w:right="-618" w:hanging="539"/>
        <w:jc w:val="both"/>
        <w:rPr>
          <w:b/>
          <w:sz w:val="21"/>
          <w:szCs w:val="21"/>
        </w:rPr>
      </w:pPr>
      <w:r w:rsidRPr="0052542F">
        <w:rPr>
          <w:b/>
          <w:sz w:val="21"/>
          <w:szCs w:val="21"/>
        </w:rPr>
        <w:t>DAS OBRIGAÇÕES</w:t>
      </w:r>
    </w:p>
    <w:p w:rsidR="008D4482" w:rsidRPr="0052542F" w:rsidRDefault="008D4482" w:rsidP="00922C21">
      <w:pPr>
        <w:widowControl w:val="0"/>
        <w:numPr>
          <w:ilvl w:val="1"/>
          <w:numId w:val="1"/>
        </w:numPr>
        <w:tabs>
          <w:tab w:val="left" w:pos="536"/>
          <w:tab w:val="left" w:pos="2270"/>
          <w:tab w:val="left" w:pos="4294"/>
        </w:tabs>
        <w:spacing w:line="360" w:lineRule="auto"/>
        <w:ind w:right="-619"/>
        <w:jc w:val="both"/>
        <w:rPr>
          <w:sz w:val="21"/>
          <w:szCs w:val="21"/>
        </w:rPr>
      </w:pPr>
      <w:r w:rsidRPr="0052542F">
        <w:rPr>
          <w:sz w:val="21"/>
          <w:szCs w:val="21"/>
        </w:rPr>
        <w:t>As obrig</w:t>
      </w:r>
      <w:r w:rsidR="00A1503E" w:rsidRPr="0052542F">
        <w:rPr>
          <w:sz w:val="21"/>
          <w:szCs w:val="21"/>
        </w:rPr>
        <w:t>ações das partes estão previstas</w:t>
      </w:r>
      <w:r w:rsidRPr="0052542F">
        <w:rPr>
          <w:sz w:val="21"/>
          <w:szCs w:val="21"/>
        </w:rPr>
        <w:t xml:space="preserve"> no termo de referência e no contrato.</w:t>
      </w:r>
    </w:p>
    <w:p w:rsidR="004D674E" w:rsidRPr="0052542F" w:rsidRDefault="004D674E" w:rsidP="00922C21">
      <w:pPr>
        <w:pStyle w:val="normal0"/>
        <w:widowControl w:val="0"/>
        <w:numPr>
          <w:ilvl w:val="0"/>
          <w:numId w:val="1"/>
        </w:numPr>
        <w:spacing w:before="120" w:after="120" w:line="360" w:lineRule="auto"/>
        <w:ind w:left="539" w:right="-618" w:hanging="539"/>
        <w:jc w:val="both"/>
        <w:rPr>
          <w:b/>
          <w:sz w:val="21"/>
          <w:szCs w:val="21"/>
        </w:rPr>
      </w:pPr>
      <w:r w:rsidRPr="0052542F">
        <w:rPr>
          <w:b/>
          <w:sz w:val="21"/>
          <w:szCs w:val="21"/>
        </w:rPr>
        <w:t xml:space="preserve">DA EXTINÇÃO DO CONTRATO </w:t>
      </w:r>
    </w:p>
    <w:p w:rsidR="004D674E" w:rsidRPr="0052542F" w:rsidRDefault="003C3017" w:rsidP="00922C21">
      <w:pPr>
        <w:pStyle w:val="normal0"/>
        <w:widowControl w:val="0"/>
        <w:numPr>
          <w:ilvl w:val="1"/>
          <w:numId w:val="1"/>
        </w:numPr>
        <w:spacing w:line="360" w:lineRule="auto"/>
        <w:ind w:right="-619"/>
        <w:jc w:val="both"/>
        <w:rPr>
          <w:b/>
          <w:sz w:val="21"/>
          <w:szCs w:val="21"/>
        </w:rPr>
      </w:pPr>
      <w:r w:rsidRPr="0052542F">
        <w:rPr>
          <w:color w:val="000000"/>
          <w:sz w:val="21"/>
          <w:szCs w:val="21"/>
        </w:rPr>
        <w:t>Presente qualquer dos motivos previstos no art. 137 da Lei 14.133/2021, a</w:t>
      </w:r>
      <w:r w:rsidR="004D674E" w:rsidRPr="0052542F">
        <w:rPr>
          <w:color w:val="000000"/>
          <w:sz w:val="21"/>
          <w:szCs w:val="21"/>
        </w:rPr>
        <w:t xml:space="preserve"> extinção do contrato poderá ser:</w:t>
      </w:r>
      <w:bookmarkStart w:id="18" w:name="art138i"/>
      <w:bookmarkEnd w:id="18"/>
    </w:p>
    <w:p w:rsidR="004D674E"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determinada</w:t>
      </w:r>
      <w:proofErr w:type="gramEnd"/>
      <w:r w:rsidRPr="0052542F">
        <w:rPr>
          <w:color w:val="000000"/>
          <w:sz w:val="21"/>
          <w:szCs w:val="21"/>
        </w:rPr>
        <w:t xml:space="preserve"> por ato unilateral e escrito da Administração, e</w:t>
      </w:r>
      <w:r w:rsidR="00776275" w:rsidRPr="0052542F">
        <w:rPr>
          <w:color w:val="000000"/>
          <w:sz w:val="21"/>
          <w:szCs w:val="21"/>
        </w:rPr>
        <w:t xml:space="preserve">xceto no caso de descumprimento </w:t>
      </w:r>
      <w:r w:rsidRPr="0052542F">
        <w:rPr>
          <w:color w:val="000000"/>
          <w:sz w:val="21"/>
          <w:szCs w:val="21"/>
        </w:rPr>
        <w:t>decorrente de sua própria conduta;</w:t>
      </w:r>
      <w:bookmarkStart w:id="19" w:name="art138ii"/>
      <w:bookmarkEnd w:id="19"/>
    </w:p>
    <w:p w:rsidR="004D674E"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consensual</w:t>
      </w:r>
      <w:proofErr w:type="gramEnd"/>
      <w:r w:rsidRPr="0052542F">
        <w:rPr>
          <w:color w:val="000000"/>
          <w:sz w:val="21"/>
          <w:szCs w:val="21"/>
        </w:rPr>
        <w:t>, por acordo entre as partes, por conciliação, por mediação ou por comitê de resolução de disputas, desde que haja interesse da Administração;</w:t>
      </w:r>
      <w:bookmarkStart w:id="20" w:name="art138iii"/>
      <w:bookmarkEnd w:id="20"/>
    </w:p>
    <w:p w:rsidR="004D674E"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determinada</w:t>
      </w:r>
      <w:proofErr w:type="gramEnd"/>
      <w:r w:rsidRPr="0052542F">
        <w:rPr>
          <w:color w:val="000000"/>
          <w:sz w:val="21"/>
          <w:szCs w:val="21"/>
        </w:rPr>
        <w:t xml:space="preserve"> por decisão arbitral, em decorrência de cláusula compromissória ou compromisso arbitral, ou por decisão judicial.</w:t>
      </w:r>
      <w:bookmarkStart w:id="21" w:name="art138§1"/>
      <w:bookmarkEnd w:id="21"/>
    </w:p>
    <w:p w:rsidR="003C3017" w:rsidRPr="0052542F" w:rsidRDefault="004D674E" w:rsidP="00922C21">
      <w:pPr>
        <w:pStyle w:val="normal0"/>
        <w:widowControl w:val="0"/>
        <w:numPr>
          <w:ilvl w:val="1"/>
          <w:numId w:val="1"/>
        </w:numPr>
        <w:spacing w:line="360" w:lineRule="auto"/>
        <w:ind w:right="-619"/>
        <w:jc w:val="both"/>
        <w:rPr>
          <w:b/>
          <w:sz w:val="21"/>
          <w:szCs w:val="21"/>
        </w:rPr>
      </w:pPr>
      <w:r w:rsidRPr="0052542F">
        <w:rPr>
          <w:color w:val="000000"/>
          <w:sz w:val="21"/>
          <w:szCs w:val="21"/>
        </w:rPr>
        <w:t>A extinção determinada por ato unilateral da Administração e a extinção consensual deverão ser precedidas de autorização escrita e fundamentada da autoridade competente e reduzidas a termo no respectivo processo.</w:t>
      </w:r>
      <w:bookmarkStart w:id="22" w:name="art138§2"/>
      <w:bookmarkStart w:id="23" w:name="art139"/>
      <w:bookmarkEnd w:id="22"/>
      <w:bookmarkEnd w:id="23"/>
    </w:p>
    <w:p w:rsidR="003C3017" w:rsidRPr="0052542F" w:rsidRDefault="004D674E" w:rsidP="00922C21">
      <w:pPr>
        <w:pStyle w:val="normal0"/>
        <w:widowControl w:val="0"/>
        <w:numPr>
          <w:ilvl w:val="1"/>
          <w:numId w:val="1"/>
        </w:numPr>
        <w:spacing w:line="360" w:lineRule="auto"/>
        <w:ind w:right="-619"/>
        <w:jc w:val="both"/>
        <w:rPr>
          <w:b/>
          <w:sz w:val="21"/>
          <w:szCs w:val="21"/>
        </w:rPr>
      </w:pPr>
      <w:r w:rsidRPr="0052542F">
        <w:rPr>
          <w:color w:val="000000"/>
          <w:sz w:val="21"/>
          <w:szCs w:val="21"/>
        </w:rPr>
        <w:t>A extinção det</w:t>
      </w:r>
      <w:r w:rsidR="003C3017" w:rsidRPr="0052542F">
        <w:rPr>
          <w:color w:val="000000"/>
          <w:sz w:val="21"/>
          <w:szCs w:val="21"/>
        </w:rPr>
        <w:t>erminada por ato unilateral da A</w:t>
      </w:r>
      <w:r w:rsidRPr="0052542F">
        <w:rPr>
          <w:color w:val="000000"/>
          <w:sz w:val="21"/>
          <w:szCs w:val="21"/>
        </w:rPr>
        <w:t>dministração poderá acarretar</w:t>
      </w:r>
      <w:r w:rsidR="003C3017" w:rsidRPr="0052542F">
        <w:rPr>
          <w:color w:val="000000"/>
          <w:sz w:val="21"/>
          <w:szCs w:val="21"/>
        </w:rPr>
        <w:t xml:space="preserve"> </w:t>
      </w:r>
      <w:r w:rsidRPr="0052542F">
        <w:rPr>
          <w:color w:val="000000"/>
          <w:sz w:val="21"/>
          <w:szCs w:val="21"/>
        </w:rPr>
        <w:t xml:space="preserve">as seguintes </w:t>
      </w:r>
      <w:proofErr w:type="spellStart"/>
      <w:r w:rsidRPr="0052542F">
        <w:rPr>
          <w:color w:val="000000"/>
          <w:sz w:val="21"/>
          <w:szCs w:val="21"/>
        </w:rPr>
        <w:t>consequências</w:t>
      </w:r>
      <w:proofErr w:type="spellEnd"/>
      <w:r w:rsidRPr="0052542F">
        <w:rPr>
          <w:color w:val="000000"/>
          <w:sz w:val="21"/>
          <w:szCs w:val="21"/>
        </w:rPr>
        <w:t>:</w:t>
      </w:r>
      <w:bookmarkStart w:id="24" w:name="art139i"/>
      <w:bookmarkEnd w:id="24"/>
    </w:p>
    <w:p w:rsidR="003C3017"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assunção</w:t>
      </w:r>
      <w:proofErr w:type="gramEnd"/>
      <w:r w:rsidRPr="0052542F">
        <w:rPr>
          <w:color w:val="000000"/>
          <w:sz w:val="21"/>
          <w:szCs w:val="21"/>
        </w:rPr>
        <w:t xml:space="preserve"> imediata do objeto do contrato, no estado e local em que se encontrar, por ato próprio da Administração;</w:t>
      </w:r>
      <w:bookmarkStart w:id="25" w:name="art139ii"/>
      <w:bookmarkEnd w:id="25"/>
    </w:p>
    <w:p w:rsidR="003C3017"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ocupação</w:t>
      </w:r>
      <w:proofErr w:type="gramEnd"/>
      <w:r w:rsidRPr="0052542F">
        <w:rPr>
          <w:color w:val="000000"/>
          <w:sz w:val="21"/>
          <w:szCs w:val="21"/>
        </w:rPr>
        <w:t xml:space="preserve"> e utilização do local, das instalações, dos equipamentos, do </w:t>
      </w:r>
      <w:r w:rsidR="00BB526F" w:rsidRPr="0052542F">
        <w:rPr>
          <w:color w:val="000000"/>
          <w:sz w:val="21"/>
          <w:szCs w:val="21"/>
        </w:rPr>
        <w:t>material e do pessoal empregado</w:t>
      </w:r>
      <w:r w:rsidRPr="0052542F">
        <w:rPr>
          <w:color w:val="000000"/>
          <w:sz w:val="21"/>
          <w:szCs w:val="21"/>
        </w:rPr>
        <w:t xml:space="preserve"> na execução do contrato e necessários à sua continuidade;</w:t>
      </w:r>
      <w:bookmarkStart w:id="26" w:name="art139iii"/>
      <w:bookmarkEnd w:id="26"/>
    </w:p>
    <w:p w:rsidR="003C3017" w:rsidRPr="0052542F" w:rsidRDefault="004D674E" w:rsidP="00922C21">
      <w:pPr>
        <w:pStyle w:val="normal0"/>
        <w:widowControl w:val="0"/>
        <w:numPr>
          <w:ilvl w:val="2"/>
          <w:numId w:val="1"/>
        </w:numPr>
        <w:spacing w:line="360" w:lineRule="auto"/>
        <w:ind w:left="1843" w:right="-619"/>
        <w:jc w:val="both"/>
        <w:rPr>
          <w:b/>
          <w:sz w:val="21"/>
          <w:szCs w:val="21"/>
        </w:rPr>
      </w:pPr>
      <w:proofErr w:type="gramStart"/>
      <w:r w:rsidRPr="0052542F">
        <w:rPr>
          <w:color w:val="000000"/>
          <w:sz w:val="21"/>
          <w:szCs w:val="21"/>
        </w:rPr>
        <w:t>execução</w:t>
      </w:r>
      <w:proofErr w:type="gramEnd"/>
      <w:r w:rsidRPr="0052542F">
        <w:rPr>
          <w:color w:val="000000"/>
          <w:sz w:val="21"/>
          <w:szCs w:val="21"/>
        </w:rPr>
        <w:t xml:space="preserve"> da garantia contratual para:</w:t>
      </w:r>
      <w:bookmarkStart w:id="27" w:name="art139iiia"/>
      <w:bookmarkEnd w:id="27"/>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ressarcimento</w:t>
      </w:r>
      <w:proofErr w:type="gramEnd"/>
      <w:r w:rsidRPr="0052542F">
        <w:rPr>
          <w:color w:val="000000"/>
          <w:sz w:val="21"/>
          <w:szCs w:val="21"/>
        </w:rPr>
        <w:t xml:space="preserve"> da Administração Pública por prejuízos decorrentes da não execução;</w:t>
      </w:r>
      <w:bookmarkStart w:id="28" w:name="art139iiib"/>
      <w:bookmarkEnd w:id="28"/>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pagamento</w:t>
      </w:r>
      <w:proofErr w:type="gramEnd"/>
      <w:r w:rsidRPr="0052542F">
        <w:rPr>
          <w:color w:val="000000"/>
          <w:sz w:val="21"/>
          <w:szCs w:val="21"/>
        </w:rPr>
        <w:t xml:space="preserve"> de verbas trabalhistas, fundiárias e previdenciárias, quando cabível;</w:t>
      </w:r>
      <w:bookmarkStart w:id="29" w:name="art139iiic"/>
      <w:bookmarkEnd w:id="29"/>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pagamento</w:t>
      </w:r>
      <w:proofErr w:type="gramEnd"/>
      <w:r w:rsidRPr="0052542F">
        <w:rPr>
          <w:color w:val="000000"/>
          <w:sz w:val="21"/>
          <w:szCs w:val="21"/>
        </w:rPr>
        <w:t xml:space="preserve"> das multas devidas à Administração Pública;</w:t>
      </w:r>
      <w:bookmarkStart w:id="30" w:name="art139iiid"/>
      <w:bookmarkEnd w:id="30"/>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lastRenderedPageBreak/>
        <w:t>exigência</w:t>
      </w:r>
      <w:proofErr w:type="gramEnd"/>
      <w:r w:rsidRPr="0052542F">
        <w:rPr>
          <w:color w:val="000000"/>
          <w:sz w:val="21"/>
          <w:szCs w:val="21"/>
        </w:rPr>
        <w:t xml:space="preserve"> da assunção da execução e da conclusão do objeto do contrato pela seguradora, quando cabível;</w:t>
      </w:r>
      <w:bookmarkStart w:id="31" w:name="art139iv"/>
      <w:bookmarkEnd w:id="31"/>
    </w:p>
    <w:p w:rsidR="003C3017" w:rsidRPr="0052542F" w:rsidRDefault="004D674E" w:rsidP="00922C21">
      <w:pPr>
        <w:pStyle w:val="normal0"/>
        <w:widowControl w:val="0"/>
        <w:numPr>
          <w:ilvl w:val="3"/>
          <w:numId w:val="1"/>
        </w:numPr>
        <w:spacing w:line="360" w:lineRule="auto"/>
        <w:ind w:left="2835" w:right="-619"/>
        <w:jc w:val="both"/>
        <w:rPr>
          <w:b/>
          <w:sz w:val="21"/>
          <w:szCs w:val="21"/>
        </w:rPr>
      </w:pPr>
      <w:proofErr w:type="gramStart"/>
      <w:r w:rsidRPr="0052542F">
        <w:rPr>
          <w:color w:val="000000"/>
          <w:sz w:val="21"/>
          <w:szCs w:val="21"/>
        </w:rPr>
        <w:t>retenção</w:t>
      </w:r>
      <w:proofErr w:type="gramEnd"/>
      <w:r w:rsidRPr="0052542F">
        <w:rPr>
          <w:color w:val="000000"/>
          <w:sz w:val="21"/>
          <w:szCs w:val="21"/>
        </w:rPr>
        <w:t xml:space="preserve"> dos créditos decorrentes do contrato até o limite dos prejuízos causados à Administração Pública e das multas aplicadas.</w:t>
      </w:r>
    </w:p>
    <w:p w:rsidR="00543718" w:rsidRPr="0052542F" w:rsidRDefault="0053786F" w:rsidP="00922C21">
      <w:pPr>
        <w:pStyle w:val="normal0"/>
        <w:widowControl w:val="0"/>
        <w:numPr>
          <w:ilvl w:val="1"/>
          <w:numId w:val="1"/>
        </w:numPr>
        <w:spacing w:line="360" w:lineRule="auto"/>
        <w:ind w:right="-619"/>
        <w:jc w:val="both"/>
        <w:rPr>
          <w:sz w:val="21"/>
          <w:szCs w:val="21"/>
        </w:rPr>
      </w:pPr>
      <w:r w:rsidRPr="0052542F">
        <w:rPr>
          <w:color w:val="000000"/>
          <w:sz w:val="21"/>
          <w:szCs w:val="21"/>
          <w:shd w:val="clear" w:color="auto" w:fill="FFFFFF"/>
        </w:rPr>
        <w:t>Poderá ser determinada a extinção do contrato</w:t>
      </w:r>
      <w:r w:rsidR="009E7131" w:rsidRPr="0052542F">
        <w:rPr>
          <w:color w:val="000000"/>
          <w:sz w:val="21"/>
          <w:szCs w:val="21"/>
          <w:shd w:val="clear" w:color="auto" w:fill="FFFFFF"/>
        </w:rPr>
        <w:t xml:space="preserve"> e </w:t>
      </w:r>
      <w:r w:rsidR="00543718" w:rsidRPr="0052542F">
        <w:rPr>
          <w:color w:val="000000"/>
          <w:sz w:val="21"/>
          <w:szCs w:val="21"/>
          <w:shd w:val="clear" w:color="auto" w:fill="FFFFFF"/>
        </w:rPr>
        <w:t>a aplicação d</w:t>
      </w:r>
      <w:r w:rsidR="009E7131" w:rsidRPr="0052542F">
        <w:rPr>
          <w:color w:val="000000"/>
          <w:sz w:val="21"/>
          <w:szCs w:val="21"/>
          <w:shd w:val="clear" w:color="auto" w:fill="FFFFFF"/>
        </w:rPr>
        <w:t>e</w:t>
      </w:r>
      <w:r w:rsidR="00BE753E" w:rsidRPr="0052542F">
        <w:rPr>
          <w:color w:val="000000"/>
          <w:sz w:val="21"/>
          <w:szCs w:val="21"/>
          <w:shd w:val="clear" w:color="auto" w:fill="FFFFFF"/>
        </w:rPr>
        <w:t xml:space="preserve"> sanç</w:t>
      </w:r>
      <w:r w:rsidR="009E7131" w:rsidRPr="0052542F">
        <w:rPr>
          <w:color w:val="000000"/>
          <w:sz w:val="21"/>
          <w:szCs w:val="21"/>
          <w:shd w:val="clear" w:color="auto" w:fill="FFFFFF"/>
        </w:rPr>
        <w:t xml:space="preserve">ão </w:t>
      </w:r>
      <w:r w:rsidR="00CF187F" w:rsidRPr="0052542F">
        <w:rPr>
          <w:color w:val="000000"/>
          <w:sz w:val="21"/>
          <w:szCs w:val="21"/>
          <w:shd w:val="clear" w:color="auto" w:fill="FFFFFF"/>
        </w:rPr>
        <w:t xml:space="preserve">prevista no capítulo subsequente. </w:t>
      </w:r>
    </w:p>
    <w:p w:rsidR="00BD7294" w:rsidRPr="0052542F" w:rsidRDefault="00996FC0" w:rsidP="00922C21">
      <w:pPr>
        <w:pStyle w:val="normal0"/>
        <w:widowControl w:val="0"/>
        <w:numPr>
          <w:ilvl w:val="0"/>
          <w:numId w:val="1"/>
        </w:numPr>
        <w:spacing w:line="360" w:lineRule="auto"/>
        <w:ind w:right="-619"/>
        <w:jc w:val="both"/>
        <w:rPr>
          <w:b/>
          <w:sz w:val="21"/>
          <w:szCs w:val="21"/>
        </w:rPr>
      </w:pPr>
      <w:r w:rsidRPr="0052542F">
        <w:rPr>
          <w:b/>
          <w:sz w:val="21"/>
          <w:szCs w:val="21"/>
        </w:rPr>
        <w:t>DAS SANÇÕES</w:t>
      </w:r>
    </w:p>
    <w:p w:rsidR="00D80347" w:rsidRPr="0052542F" w:rsidRDefault="00D80347" w:rsidP="00922C21">
      <w:pPr>
        <w:pStyle w:val="normal0"/>
        <w:widowControl w:val="0"/>
        <w:numPr>
          <w:ilvl w:val="1"/>
          <w:numId w:val="1"/>
        </w:numPr>
        <w:spacing w:line="360" w:lineRule="auto"/>
        <w:ind w:right="-619"/>
        <w:jc w:val="both"/>
        <w:rPr>
          <w:b/>
          <w:sz w:val="21"/>
          <w:szCs w:val="21"/>
        </w:rPr>
      </w:pPr>
      <w:r w:rsidRPr="0052542F">
        <w:rPr>
          <w:sz w:val="21"/>
          <w:szCs w:val="21"/>
        </w:rPr>
        <w:t>O</w:t>
      </w:r>
      <w:r w:rsidR="00BD7294" w:rsidRPr="0052542F">
        <w:rPr>
          <w:sz w:val="21"/>
          <w:szCs w:val="21"/>
        </w:rPr>
        <w:t xml:space="preserve"> licitante ou o contratado será responsabilizado administrativamente pelas seguintes infrações:</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dar</w:t>
      </w:r>
      <w:proofErr w:type="gramEnd"/>
      <w:r w:rsidRPr="0052542F">
        <w:rPr>
          <w:sz w:val="21"/>
          <w:szCs w:val="21"/>
        </w:rPr>
        <w:t xml:space="preserve"> causa à inexecução parcial do contrato;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dar</w:t>
      </w:r>
      <w:proofErr w:type="gramEnd"/>
      <w:r w:rsidRPr="0052542F">
        <w:rPr>
          <w:sz w:val="21"/>
          <w:szCs w:val="21"/>
        </w:rPr>
        <w:t xml:space="preserve"> causa à inexecução parcial do contrato que cause grave dano à Administração, ao funcionamento dos serviços públicos ou ao interesse coletivo;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dar</w:t>
      </w:r>
      <w:proofErr w:type="gramEnd"/>
      <w:r w:rsidRPr="0052542F">
        <w:rPr>
          <w:sz w:val="21"/>
          <w:szCs w:val="21"/>
        </w:rPr>
        <w:t xml:space="preserve"> causa à inexecução total do contrato;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deixar</w:t>
      </w:r>
      <w:proofErr w:type="gramEnd"/>
      <w:r w:rsidRPr="0052542F">
        <w:rPr>
          <w:sz w:val="21"/>
          <w:szCs w:val="21"/>
        </w:rPr>
        <w:t xml:space="preserve"> de entregar a documentação exigida para o certame;</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não</w:t>
      </w:r>
      <w:proofErr w:type="gramEnd"/>
      <w:r w:rsidRPr="0052542F">
        <w:rPr>
          <w:sz w:val="21"/>
          <w:szCs w:val="21"/>
        </w:rPr>
        <w:t xml:space="preserve"> manter a proposta, salvo em decorrência de fato superveniente devidamente justificado;</w:t>
      </w:r>
    </w:p>
    <w:p w:rsidR="00D80347"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não</w:t>
      </w:r>
      <w:proofErr w:type="gramEnd"/>
      <w:r w:rsidRPr="0052542F">
        <w:rPr>
          <w:sz w:val="21"/>
          <w:szCs w:val="21"/>
        </w:rPr>
        <w:t xml:space="preserve"> celebrar o contrato ou não entregar a documentação exigida para a contratação, quando convocado dentro do prazo de validade de sua proposta;</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ensejar</w:t>
      </w:r>
      <w:proofErr w:type="gramEnd"/>
      <w:r w:rsidRPr="0052542F">
        <w:rPr>
          <w:sz w:val="21"/>
          <w:szCs w:val="21"/>
        </w:rPr>
        <w:t xml:space="preserve"> o retardamento da execução ou da entrega do objeto da licitação sem motivo justificado;</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apresentar</w:t>
      </w:r>
      <w:proofErr w:type="gramEnd"/>
      <w:r w:rsidRPr="0052542F">
        <w:rPr>
          <w:sz w:val="21"/>
          <w:szCs w:val="21"/>
        </w:rPr>
        <w:t xml:space="preserve"> declaração ou documentação falsa exigida para o certame ou prestar declaração falsa durante a licitação ou a execução do contrato; </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fraudar</w:t>
      </w:r>
      <w:proofErr w:type="gramEnd"/>
      <w:r w:rsidRPr="0052542F">
        <w:rPr>
          <w:sz w:val="21"/>
          <w:szCs w:val="21"/>
        </w:rPr>
        <w:t xml:space="preserve"> a licitação ou praticar ato fraudulento na execução do contrato; </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comportar</w:t>
      </w:r>
      <w:proofErr w:type="gramEnd"/>
      <w:r w:rsidRPr="0052542F">
        <w:rPr>
          <w:sz w:val="21"/>
          <w:szCs w:val="21"/>
        </w:rPr>
        <w:t>-se de modo inidôneo ou cometer fraude de qualquer natureza;</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praticar</w:t>
      </w:r>
      <w:proofErr w:type="gramEnd"/>
      <w:r w:rsidRPr="0052542F">
        <w:rPr>
          <w:sz w:val="21"/>
          <w:szCs w:val="21"/>
        </w:rPr>
        <w:t xml:space="preserve"> atos ilícitos com vistas a frustrar os objetivos da licitação;</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praticar</w:t>
      </w:r>
      <w:proofErr w:type="gramEnd"/>
      <w:r w:rsidRPr="0052542F">
        <w:rPr>
          <w:sz w:val="21"/>
          <w:szCs w:val="21"/>
        </w:rPr>
        <w:t xml:space="preserve"> ato lesivo previsto no art. 5º da Lei nº 12.846.</w:t>
      </w:r>
    </w:p>
    <w:p w:rsidR="002E0C94" w:rsidRPr="0052542F" w:rsidRDefault="00521309" w:rsidP="00922C21">
      <w:pPr>
        <w:pStyle w:val="normal0"/>
        <w:widowControl w:val="0"/>
        <w:numPr>
          <w:ilvl w:val="1"/>
          <w:numId w:val="1"/>
        </w:numPr>
        <w:spacing w:line="360" w:lineRule="auto"/>
        <w:ind w:right="-619"/>
        <w:jc w:val="both"/>
        <w:rPr>
          <w:b/>
          <w:sz w:val="21"/>
          <w:szCs w:val="21"/>
        </w:rPr>
      </w:pPr>
      <w:proofErr w:type="gramStart"/>
      <w:r w:rsidRPr="0052542F">
        <w:rPr>
          <w:sz w:val="21"/>
          <w:szCs w:val="21"/>
        </w:rPr>
        <w:t>Será</w:t>
      </w:r>
      <w:proofErr w:type="gramEnd"/>
      <w:r w:rsidR="002E0C94" w:rsidRPr="0052542F">
        <w:rPr>
          <w:sz w:val="21"/>
          <w:szCs w:val="21"/>
        </w:rPr>
        <w:t xml:space="preserve"> </w:t>
      </w:r>
      <w:r w:rsidRPr="0052542F">
        <w:rPr>
          <w:sz w:val="21"/>
          <w:szCs w:val="21"/>
        </w:rPr>
        <w:t xml:space="preserve">aplicado ao responsável pela infração </w:t>
      </w:r>
      <w:r w:rsidR="00B25833" w:rsidRPr="0052542F">
        <w:rPr>
          <w:sz w:val="21"/>
          <w:szCs w:val="21"/>
        </w:rPr>
        <w:t xml:space="preserve">as seguintes </w:t>
      </w:r>
      <w:r w:rsidR="00BD7294" w:rsidRPr="0052542F">
        <w:rPr>
          <w:sz w:val="21"/>
          <w:szCs w:val="21"/>
        </w:rPr>
        <w:t>sanções:</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advertência</w:t>
      </w:r>
      <w:proofErr w:type="gramEnd"/>
      <w:r w:rsidRPr="0052542F">
        <w:rPr>
          <w:sz w:val="21"/>
          <w:szCs w:val="21"/>
        </w:rPr>
        <w:t xml:space="preserve">; </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multa</w:t>
      </w:r>
      <w:proofErr w:type="gramEnd"/>
      <w:r w:rsidRPr="0052542F">
        <w:rPr>
          <w:sz w:val="21"/>
          <w:szCs w:val="21"/>
        </w:rPr>
        <w:t>;</w:t>
      </w:r>
    </w:p>
    <w:p w:rsidR="002E0C94"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impedimento</w:t>
      </w:r>
      <w:proofErr w:type="gramEnd"/>
      <w:r w:rsidRPr="0052542F">
        <w:rPr>
          <w:sz w:val="21"/>
          <w:szCs w:val="21"/>
        </w:rPr>
        <w:t xml:space="preserve"> de licitar e contratar;</w:t>
      </w:r>
    </w:p>
    <w:p w:rsidR="00B16696"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declaração</w:t>
      </w:r>
      <w:proofErr w:type="gramEnd"/>
      <w:r w:rsidRPr="0052542F">
        <w:rPr>
          <w:sz w:val="21"/>
          <w:szCs w:val="21"/>
        </w:rPr>
        <w:t xml:space="preserve"> de inidoneidade para licitar ou contratar.</w:t>
      </w:r>
    </w:p>
    <w:p w:rsidR="005B7B89"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Na aplicação das sanções serão considerados:</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w:t>
      </w:r>
      <w:proofErr w:type="gramEnd"/>
      <w:r w:rsidRPr="0052542F">
        <w:rPr>
          <w:sz w:val="21"/>
          <w:szCs w:val="21"/>
        </w:rPr>
        <w:t xml:space="preserve"> natureza e a gravidade da infração cometida;</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as</w:t>
      </w:r>
      <w:proofErr w:type="gramEnd"/>
      <w:r w:rsidRPr="0052542F">
        <w:rPr>
          <w:sz w:val="21"/>
          <w:szCs w:val="21"/>
        </w:rPr>
        <w:t xml:space="preserve"> peculiaridades do caso concreto;</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as</w:t>
      </w:r>
      <w:proofErr w:type="gramEnd"/>
      <w:r w:rsidRPr="0052542F">
        <w:rPr>
          <w:sz w:val="21"/>
          <w:szCs w:val="21"/>
        </w:rPr>
        <w:t xml:space="preserve"> circunstâncias agravantes ou atenuantes;</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os</w:t>
      </w:r>
      <w:proofErr w:type="gramEnd"/>
      <w:r w:rsidRPr="0052542F">
        <w:rPr>
          <w:sz w:val="21"/>
          <w:szCs w:val="21"/>
        </w:rPr>
        <w:t xml:space="preserve"> danos que dela provierem para a Administração Pública;</w:t>
      </w:r>
    </w:p>
    <w:p w:rsidR="005B7B89" w:rsidRPr="0052542F" w:rsidRDefault="00BD7294" w:rsidP="00922C21">
      <w:pPr>
        <w:pStyle w:val="normal0"/>
        <w:widowControl w:val="0"/>
        <w:numPr>
          <w:ilvl w:val="2"/>
          <w:numId w:val="1"/>
        </w:numPr>
        <w:spacing w:line="360" w:lineRule="auto"/>
        <w:ind w:left="1843" w:right="-619"/>
        <w:jc w:val="both"/>
        <w:rPr>
          <w:b/>
          <w:sz w:val="21"/>
          <w:szCs w:val="21"/>
        </w:rPr>
      </w:pPr>
      <w:proofErr w:type="gramStart"/>
      <w:r w:rsidRPr="0052542F">
        <w:rPr>
          <w:sz w:val="21"/>
          <w:szCs w:val="21"/>
        </w:rPr>
        <w:t>a</w:t>
      </w:r>
      <w:proofErr w:type="gramEnd"/>
      <w:r w:rsidRPr="0052542F">
        <w:rPr>
          <w:sz w:val="21"/>
          <w:szCs w:val="21"/>
        </w:rPr>
        <w:t xml:space="preserve"> implantação ou o aperfeiçoamento de programa de integridade, conforme normas e orientações dos órgãos de controle.</w:t>
      </w:r>
    </w:p>
    <w:p w:rsidR="003652E8"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lastRenderedPageBreak/>
        <w:t xml:space="preserve">A </w:t>
      </w:r>
      <w:r w:rsidR="005B7B89" w:rsidRPr="0052542F">
        <w:rPr>
          <w:sz w:val="21"/>
          <w:szCs w:val="21"/>
        </w:rPr>
        <w:t xml:space="preserve">advertência </w:t>
      </w:r>
      <w:r w:rsidRPr="0052542F">
        <w:rPr>
          <w:sz w:val="21"/>
          <w:szCs w:val="21"/>
        </w:rPr>
        <w:t>s</w:t>
      </w:r>
      <w:r w:rsidR="001043A4" w:rsidRPr="0052542F">
        <w:rPr>
          <w:sz w:val="21"/>
          <w:szCs w:val="21"/>
        </w:rPr>
        <w:t>erá aplicada exclusivamente quando o contratado der</w:t>
      </w:r>
      <w:r w:rsidR="005B7B89" w:rsidRPr="0052542F">
        <w:rPr>
          <w:sz w:val="21"/>
          <w:szCs w:val="21"/>
        </w:rPr>
        <w:t xml:space="preserve"> causa à inexecução parcial do contrato (</w:t>
      </w:r>
      <w:r w:rsidR="00EE00C2" w:rsidRPr="0052542F">
        <w:rPr>
          <w:sz w:val="21"/>
          <w:szCs w:val="21"/>
        </w:rPr>
        <w:t>item 20</w:t>
      </w:r>
      <w:r w:rsidR="005B7B89" w:rsidRPr="0052542F">
        <w:rPr>
          <w:sz w:val="21"/>
          <w:szCs w:val="21"/>
        </w:rPr>
        <w:t>.1.1), se</w:t>
      </w:r>
      <w:r w:rsidRPr="0052542F">
        <w:rPr>
          <w:sz w:val="21"/>
          <w:szCs w:val="21"/>
        </w:rPr>
        <w:t xml:space="preserve"> não se justificar a imposição de penalidade mais grave.</w:t>
      </w:r>
    </w:p>
    <w:p w:rsidR="00934025"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 xml:space="preserve">A </w:t>
      </w:r>
      <w:r w:rsidR="000E0DBC" w:rsidRPr="0052542F">
        <w:rPr>
          <w:sz w:val="21"/>
          <w:szCs w:val="21"/>
        </w:rPr>
        <w:t>multa</w:t>
      </w:r>
      <w:r w:rsidR="006C3964" w:rsidRPr="0052542F">
        <w:rPr>
          <w:sz w:val="21"/>
          <w:szCs w:val="21"/>
        </w:rPr>
        <w:t xml:space="preserve"> contratual</w:t>
      </w:r>
      <w:r w:rsidR="000E0DBC" w:rsidRPr="0052542F">
        <w:rPr>
          <w:sz w:val="21"/>
          <w:szCs w:val="21"/>
        </w:rPr>
        <w:t xml:space="preserve">, </w:t>
      </w:r>
      <w:r w:rsidR="003652E8" w:rsidRPr="0052542F">
        <w:rPr>
          <w:sz w:val="21"/>
          <w:szCs w:val="21"/>
        </w:rPr>
        <w:t xml:space="preserve">de </w:t>
      </w:r>
      <w:r w:rsidR="00F72222" w:rsidRPr="0052542F">
        <w:rPr>
          <w:sz w:val="21"/>
          <w:szCs w:val="21"/>
        </w:rPr>
        <w:t>até</w:t>
      </w:r>
      <w:r w:rsidR="00EE00C2" w:rsidRPr="0052542F">
        <w:rPr>
          <w:sz w:val="21"/>
          <w:szCs w:val="21"/>
        </w:rPr>
        <w:t xml:space="preserve"> </w:t>
      </w:r>
      <w:r w:rsidR="00463080" w:rsidRPr="0052542F">
        <w:rPr>
          <w:sz w:val="21"/>
          <w:szCs w:val="21"/>
        </w:rPr>
        <w:t>2</w:t>
      </w:r>
      <w:r w:rsidR="003652E8" w:rsidRPr="0052542F">
        <w:rPr>
          <w:sz w:val="21"/>
          <w:szCs w:val="21"/>
        </w:rPr>
        <w:t xml:space="preserve">0% </w:t>
      </w:r>
      <w:r w:rsidRPr="0052542F">
        <w:rPr>
          <w:sz w:val="21"/>
          <w:szCs w:val="21"/>
        </w:rPr>
        <w:t>do valor do contrato</w:t>
      </w:r>
      <w:r w:rsidR="000E0DBC" w:rsidRPr="0052542F">
        <w:rPr>
          <w:sz w:val="21"/>
          <w:szCs w:val="21"/>
        </w:rPr>
        <w:t xml:space="preserve">, </w:t>
      </w:r>
      <w:r w:rsidRPr="0052542F">
        <w:rPr>
          <w:sz w:val="21"/>
          <w:szCs w:val="21"/>
        </w:rPr>
        <w:t xml:space="preserve">será aplicada ao responsável por qualquer das infrações administrativas previstas no </w:t>
      </w:r>
      <w:r w:rsidR="000E0DBC" w:rsidRPr="0052542F">
        <w:rPr>
          <w:sz w:val="21"/>
          <w:szCs w:val="21"/>
        </w:rPr>
        <w:t>item 21</w:t>
      </w:r>
      <w:r w:rsidR="00463080" w:rsidRPr="0052542F">
        <w:rPr>
          <w:sz w:val="21"/>
          <w:szCs w:val="21"/>
        </w:rPr>
        <w:t>.1</w:t>
      </w:r>
      <w:r w:rsidRPr="0052542F">
        <w:rPr>
          <w:sz w:val="21"/>
          <w:szCs w:val="21"/>
        </w:rPr>
        <w:t>.</w:t>
      </w:r>
    </w:p>
    <w:p w:rsidR="006C3964" w:rsidRPr="0052542F" w:rsidRDefault="00934025" w:rsidP="00922C21">
      <w:pPr>
        <w:pStyle w:val="normal0"/>
        <w:widowControl w:val="0"/>
        <w:numPr>
          <w:ilvl w:val="1"/>
          <w:numId w:val="1"/>
        </w:numPr>
        <w:spacing w:line="360" w:lineRule="auto"/>
        <w:ind w:right="-619"/>
        <w:jc w:val="both"/>
        <w:rPr>
          <w:b/>
          <w:sz w:val="21"/>
          <w:szCs w:val="21"/>
        </w:rPr>
      </w:pPr>
      <w:proofErr w:type="gramStart"/>
      <w:r w:rsidRPr="0052542F">
        <w:rPr>
          <w:sz w:val="21"/>
          <w:szCs w:val="21"/>
        </w:rPr>
        <w:t xml:space="preserve">O impedimento de licitar e contratar </w:t>
      </w:r>
      <w:r w:rsidR="00BD7294" w:rsidRPr="0052542F">
        <w:rPr>
          <w:sz w:val="21"/>
          <w:szCs w:val="21"/>
        </w:rPr>
        <w:t>será</w:t>
      </w:r>
      <w:proofErr w:type="gramEnd"/>
      <w:r w:rsidR="00BD7294" w:rsidRPr="0052542F">
        <w:rPr>
          <w:sz w:val="21"/>
          <w:szCs w:val="21"/>
        </w:rPr>
        <w:t xml:space="preserve"> aplicada ao responsável pelas infrações administrativas previstas nos incisos II, III, IV, V, VI e VII do </w:t>
      </w:r>
      <w:r w:rsidR="00BD7294" w:rsidRPr="0052542F">
        <w:rPr>
          <w:i/>
          <w:sz w:val="21"/>
          <w:szCs w:val="21"/>
        </w:rPr>
        <w:t>caput</w:t>
      </w:r>
      <w:r w:rsidR="00BD7294" w:rsidRPr="0052542F">
        <w:rPr>
          <w:sz w:val="21"/>
          <w:szCs w:val="21"/>
        </w:rPr>
        <w:t xml:space="preserve"> do art. 155 da Lei Federal 14.133/2021, quando não se justificar a imposição de penalidade mais grave, e impedirá o responsável de licitar ou contratar no âmbito da Administração Pública direta e indireta do ente federativo que tiver aplicado a sanção, pelo prazo de</w:t>
      </w:r>
      <w:r w:rsidRPr="0052542F">
        <w:rPr>
          <w:sz w:val="21"/>
          <w:szCs w:val="21"/>
        </w:rPr>
        <w:t xml:space="preserve"> até</w:t>
      </w:r>
      <w:r w:rsidR="00BD7294" w:rsidRPr="0052542F">
        <w:rPr>
          <w:sz w:val="21"/>
          <w:szCs w:val="21"/>
        </w:rPr>
        <w:t xml:space="preserve"> 3 anos</w:t>
      </w:r>
      <w:r w:rsidR="006C3964" w:rsidRPr="0052542F">
        <w:rPr>
          <w:sz w:val="21"/>
          <w:szCs w:val="21"/>
        </w:rPr>
        <w:t>.</w:t>
      </w:r>
    </w:p>
    <w:p w:rsidR="00934025"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 xml:space="preserve">A </w:t>
      </w:r>
      <w:r w:rsidR="006C3964" w:rsidRPr="0052542F">
        <w:rPr>
          <w:sz w:val="21"/>
          <w:szCs w:val="21"/>
        </w:rPr>
        <w:t xml:space="preserve">declaração de inidoneidade para licitar ou contratar </w:t>
      </w:r>
      <w:r w:rsidRPr="0052542F">
        <w:rPr>
          <w:sz w:val="21"/>
          <w:szCs w:val="21"/>
        </w:rPr>
        <w:t xml:space="preserve">será aplicada ao responsável pelas infrações administrativas previstas nos incisos VIII, IX, X, XI e XII do </w:t>
      </w:r>
      <w:r w:rsidRPr="0052542F">
        <w:rPr>
          <w:i/>
          <w:sz w:val="21"/>
          <w:szCs w:val="21"/>
        </w:rPr>
        <w:t xml:space="preserve">caput </w:t>
      </w:r>
      <w:r w:rsidRPr="0052542F">
        <w:rPr>
          <w:sz w:val="21"/>
          <w:szCs w:val="21"/>
        </w:rPr>
        <w:t xml:space="preserve">do art. 155 da Lei Federal 14.133/2021, bem como pelas infrações administrativas previstas nos incisos II, III, IV, V, VI e VII do </w:t>
      </w:r>
      <w:r w:rsidRPr="0052542F">
        <w:rPr>
          <w:i/>
          <w:sz w:val="21"/>
          <w:szCs w:val="21"/>
        </w:rPr>
        <w:t>caput</w:t>
      </w:r>
      <w:r w:rsidRPr="0052542F">
        <w:rPr>
          <w:sz w:val="21"/>
          <w:szCs w:val="21"/>
        </w:rPr>
        <w:t xml:space="preserve"> do referido artigo que justifiquem a imposição de penalidade mais grave que a sanção referida no § 4º deste artigo, e impedirá o responsável de licitar ou contratar no âmbito da</w:t>
      </w:r>
      <w:r w:rsidR="00623CDC" w:rsidRPr="0052542F">
        <w:rPr>
          <w:sz w:val="21"/>
          <w:szCs w:val="21"/>
        </w:rPr>
        <w:t xml:space="preserve"> </w:t>
      </w:r>
      <w:r w:rsidRPr="0052542F">
        <w:rPr>
          <w:sz w:val="21"/>
          <w:szCs w:val="21"/>
        </w:rPr>
        <w:t xml:space="preserve">Administração Pública direta e indireta de todos os entes federativos, pelo prazo mínimo de </w:t>
      </w:r>
      <w:proofErr w:type="gramStart"/>
      <w:r w:rsidRPr="0052542F">
        <w:rPr>
          <w:sz w:val="21"/>
          <w:szCs w:val="21"/>
        </w:rPr>
        <w:t>3</w:t>
      </w:r>
      <w:proofErr w:type="gramEnd"/>
      <w:r w:rsidRPr="0052542F">
        <w:rPr>
          <w:sz w:val="21"/>
          <w:szCs w:val="21"/>
        </w:rPr>
        <w:t xml:space="preserve"> (três) anos e máximo de 6 (seis) anos.</w:t>
      </w:r>
    </w:p>
    <w:p w:rsidR="00DC0250" w:rsidRPr="0052542F" w:rsidRDefault="00A21576" w:rsidP="00922C21">
      <w:pPr>
        <w:pStyle w:val="normal0"/>
        <w:widowControl w:val="0"/>
        <w:numPr>
          <w:ilvl w:val="1"/>
          <w:numId w:val="1"/>
        </w:numPr>
        <w:spacing w:line="360" w:lineRule="auto"/>
        <w:ind w:right="-619"/>
        <w:jc w:val="both"/>
        <w:rPr>
          <w:b/>
          <w:sz w:val="21"/>
          <w:szCs w:val="21"/>
        </w:rPr>
      </w:pPr>
      <w:r w:rsidRPr="0052542F">
        <w:rPr>
          <w:sz w:val="21"/>
          <w:szCs w:val="21"/>
        </w:rPr>
        <w:t>As sanções de</w:t>
      </w:r>
      <w:r w:rsidRPr="0052542F">
        <w:rPr>
          <w:color w:val="000000"/>
          <w:sz w:val="21"/>
          <w:szCs w:val="21"/>
        </w:rPr>
        <w:t> advertência</w:t>
      </w:r>
      <w:r w:rsidR="00BD7294" w:rsidRPr="0052542F">
        <w:rPr>
          <w:sz w:val="21"/>
          <w:szCs w:val="21"/>
        </w:rPr>
        <w:t>,</w:t>
      </w:r>
      <w:r w:rsidR="000F53D7" w:rsidRPr="0052542F">
        <w:rPr>
          <w:color w:val="000000"/>
          <w:sz w:val="21"/>
          <w:szCs w:val="21"/>
        </w:rPr>
        <w:t xml:space="preserve"> </w:t>
      </w:r>
      <w:r w:rsidRPr="0052542F">
        <w:rPr>
          <w:color w:val="000000"/>
          <w:sz w:val="21"/>
          <w:szCs w:val="21"/>
        </w:rPr>
        <w:t xml:space="preserve">impedimento de licitar e contratar </w:t>
      </w:r>
      <w:r w:rsidR="00F7158A" w:rsidRPr="0052542F">
        <w:rPr>
          <w:sz w:val="21"/>
          <w:szCs w:val="21"/>
        </w:rPr>
        <w:t>e</w:t>
      </w:r>
      <w:r w:rsidR="000F53D7" w:rsidRPr="0052542F">
        <w:rPr>
          <w:sz w:val="21"/>
          <w:szCs w:val="21"/>
        </w:rPr>
        <w:t xml:space="preserve"> </w:t>
      </w:r>
      <w:r w:rsidRPr="0052542F">
        <w:rPr>
          <w:color w:val="000000"/>
          <w:sz w:val="21"/>
          <w:szCs w:val="21"/>
        </w:rPr>
        <w:t xml:space="preserve">declaração de inidoneidade para licitar ou contratar </w:t>
      </w:r>
      <w:r w:rsidR="00BD7294" w:rsidRPr="0052542F">
        <w:rPr>
          <w:sz w:val="21"/>
          <w:szCs w:val="21"/>
        </w:rPr>
        <w:t xml:space="preserve">poderão ser aplicadas cumulativamente com a </w:t>
      </w:r>
      <w:r w:rsidRPr="0052542F">
        <w:rPr>
          <w:color w:val="000000"/>
          <w:sz w:val="21"/>
          <w:szCs w:val="21"/>
        </w:rPr>
        <w:t>multa</w:t>
      </w:r>
      <w:r w:rsidR="00BD7294" w:rsidRPr="0052542F">
        <w:rPr>
          <w:sz w:val="21"/>
          <w:szCs w:val="21"/>
        </w:rPr>
        <w:t>.</w:t>
      </w:r>
    </w:p>
    <w:p w:rsidR="000A5952"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Se a multa e as indenizações cabíveis forem superiores ao valor de pagamento devido pela Administração ao contratado, além da perda desse valor, a diferença será descontada da garantia prestada ou será cobrada judicialmente.</w:t>
      </w:r>
    </w:p>
    <w:p w:rsidR="00297937" w:rsidRPr="0052542F" w:rsidRDefault="00085F42" w:rsidP="00922C21">
      <w:pPr>
        <w:pStyle w:val="normal0"/>
        <w:widowControl w:val="0"/>
        <w:numPr>
          <w:ilvl w:val="1"/>
          <w:numId w:val="1"/>
        </w:numPr>
        <w:spacing w:line="360" w:lineRule="auto"/>
        <w:ind w:right="-619"/>
        <w:jc w:val="both"/>
        <w:rPr>
          <w:b/>
          <w:sz w:val="21"/>
          <w:szCs w:val="21"/>
        </w:rPr>
      </w:pPr>
      <w:r w:rsidRPr="0052542F">
        <w:rPr>
          <w:sz w:val="21"/>
          <w:szCs w:val="21"/>
        </w:rPr>
        <w:t>A aplicação da</w:t>
      </w:r>
      <w:r w:rsidR="00BD7294" w:rsidRPr="0052542F">
        <w:rPr>
          <w:sz w:val="21"/>
          <w:szCs w:val="21"/>
        </w:rPr>
        <w:t xml:space="preserve"> sanç</w:t>
      </w:r>
      <w:r w:rsidR="004A39DA" w:rsidRPr="0052542F">
        <w:rPr>
          <w:sz w:val="21"/>
          <w:szCs w:val="21"/>
        </w:rPr>
        <w:t xml:space="preserve">ão de multa </w:t>
      </w:r>
      <w:r w:rsidR="008B7F86" w:rsidRPr="0052542F">
        <w:rPr>
          <w:sz w:val="21"/>
          <w:szCs w:val="21"/>
        </w:rPr>
        <w:t xml:space="preserve">não exclui </w:t>
      </w:r>
      <w:r w:rsidR="00BD7294" w:rsidRPr="0052542F">
        <w:rPr>
          <w:sz w:val="21"/>
          <w:szCs w:val="21"/>
        </w:rPr>
        <w:t>a obrigação de reparação integral do dano causado à Administração Pública.</w:t>
      </w:r>
    </w:p>
    <w:p w:rsidR="00297937" w:rsidRPr="0052542F" w:rsidRDefault="00BD7294" w:rsidP="00922C21">
      <w:pPr>
        <w:pStyle w:val="normal0"/>
        <w:widowControl w:val="0"/>
        <w:numPr>
          <w:ilvl w:val="1"/>
          <w:numId w:val="1"/>
        </w:numPr>
        <w:spacing w:line="360" w:lineRule="auto"/>
        <w:ind w:right="-619"/>
        <w:jc w:val="both"/>
        <w:rPr>
          <w:b/>
          <w:sz w:val="21"/>
          <w:szCs w:val="21"/>
        </w:rPr>
      </w:pPr>
      <w:proofErr w:type="gramStart"/>
      <w:r w:rsidRPr="0052542F">
        <w:rPr>
          <w:sz w:val="21"/>
          <w:szCs w:val="21"/>
        </w:rPr>
        <w:t xml:space="preserve">A </w:t>
      </w:r>
      <w:r w:rsidR="00B84B1B" w:rsidRPr="0052542F">
        <w:rPr>
          <w:sz w:val="21"/>
          <w:szCs w:val="21"/>
        </w:rPr>
        <w:t xml:space="preserve">extinção do contrato e a </w:t>
      </w:r>
      <w:r w:rsidRPr="0052542F">
        <w:rPr>
          <w:sz w:val="21"/>
          <w:szCs w:val="21"/>
        </w:rPr>
        <w:t xml:space="preserve">aplicação das sanções </w:t>
      </w:r>
      <w:r w:rsidR="003C3017" w:rsidRPr="0052542F">
        <w:rPr>
          <w:sz w:val="21"/>
          <w:szCs w:val="21"/>
        </w:rPr>
        <w:t>seguirá</w:t>
      </w:r>
      <w:proofErr w:type="gramEnd"/>
      <w:r w:rsidR="003C3017" w:rsidRPr="0052542F">
        <w:rPr>
          <w:sz w:val="21"/>
          <w:szCs w:val="21"/>
        </w:rPr>
        <w:t xml:space="preserve"> o procedimento previsto </w:t>
      </w:r>
      <w:r w:rsidR="00085F42" w:rsidRPr="0052542F">
        <w:rPr>
          <w:sz w:val="21"/>
          <w:szCs w:val="21"/>
        </w:rPr>
        <w:t>n</w:t>
      </w:r>
      <w:r w:rsidR="004271C4" w:rsidRPr="0052542F">
        <w:rPr>
          <w:sz w:val="21"/>
          <w:szCs w:val="21"/>
        </w:rPr>
        <w:t xml:space="preserve">o Decreto Municipal </w:t>
      </w:r>
      <w:r w:rsidR="00252CFB" w:rsidRPr="0052542F">
        <w:rPr>
          <w:sz w:val="21"/>
          <w:szCs w:val="21"/>
        </w:rPr>
        <w:t xml:space="preserve">que regulamenta a lei de licitações. </w:t>
      </w:r>
    </w:p>
    <w:p w:rsidR="00172B40" w:rsidRPr="0052542F" w:rsidRDefault="00BD7294" w:rsidP="00922C21">
      <w:pPr>
        <w:pStyle w:val="normal0"/>
        <w:widowControl w:val="0"/>
        <w:numPr>
          <w:ilvl w:val="1"/>
          <w:numId w:val="1"/>
        </w:numPr>
        <w:spacing w:line="360" w:lineRule="auto"/>
        <w:ind w:right="-619"/>
        <w:jc w:val="both"/>
        <w:rPr>
          <w:b/>
          <w:sz w:val="21"/>
          <w:szCs w:val="21"/>
        </w:rPr>
      </w:pPr>
      <w:r w:rsidRPr="0052542F">
        <w:rPr>
          <w:sz w:val="21"/>
          <w:szCs w:val="21"/>
        </w:rPr>
        <w:t>As sanções previstas</w:t>
      </w:r>
      <w:r w:rsidR="004271C4" w:rsidRPr="0052542F">
        <w:rPr>
          <w:sz w:val="21"/>
          <w:szCs w:val="21"/>
        </w:rPr>
        <w:t xml:space="preserve"> neste edital </w:t>
      </w:r>
      <w:r w:rsidRPr="0052542F">
        <w:rPr>
          <w:sz w:val="21"/>
          <w:szCs w:val="21"/>
        </w:rPr>
        <w:t>serão aplicadas sem prejuízo das sanções civis ou penais cabíveis ou de processo administrativo</w:t>
      </w:r>
      <w:r w:rsidR="0011763E" w:rsidRPr="0052542F">
        <w:rPr>
          <w:sz w:val="21"/>
          <w:szCs w:val="21"/>
        </w:rPr>
        <w:t>.</w:t>
      </w:r>
    </w:p>
    <w:p w:rsidR="000F256D" w:rsidRPr="0052542F" w:rsidRDefault="00172B40" w:rsidP="00922C21">
      <w:pPr>
        <w:pStyle w:val="normal0"/>
        <w:widowControl w:val="0"/>
        <w:numPr>
          <w:ilvl w:val="0"/>
          <w:numId w:val="1"/>
        </w:numPr>
        <w:spacing w:before="120" w:after="120" w:line="360" w:lineRule="auto"/>
        <w:ind w:left="539" w:right="-618" w:hanging="539"/>
        <w:jc w:val="both"/>
        <w:rPr>
          <w:b/>
          <w:sz w:val="21"/>
          <w:szCs w:val="21"/>
        </w:rPr>
      </w:pPr>
      <w:r w:rsidRPr="0052542F">
        <w:rPr>
          <w:b/>
          <w:color w:val="000000"/>
          <w:sz w:val="21"/>
          <w:szCs w:val="21"/>
        </w:rPr>
        <w:t xml:space="preserve"> DOS ANEXOS </w:t>
      </w:r>
    </w:p>
    <w:p w:rsidR="000F256D" w:rsidRPr="0052542F" w:rsidRDefault="00172B40" w:rsidP="00AD1441">
      <w:pPr>
        <w:pStyle w:val="normal0"/>
        <w:widowControl w:val="0"/>
        <w:spacing w:line="360" w:lineRule="auto"/>
        <w:ind w:left="567" w:right="-619"/>
        <w:jc w:val="both"/>
        <w:rPr>
          <w:b/>
          <w:sz w:val="21"/>
          <w:szCs w:val="21"/>
        </w:rPr>
      </w:pPr>
      <w:r w:rsidRPr="0052542F">
        <w:rPr>
          <w:b/>
          <w:color w:val="000000"/>
          <w:sz w:val="21"/>
          <w:szCs w:val="21"/>
        </w:rPr>
        <w:t xml:space="preserve">ANEXO I </w:t>
      </w:r>
      <w:r w:rsidR="00E61344" w:rsidRPr="0052542F">
        <w:rPr>
          <w:color w:val="000000"/>
          <w:sz w:val="21"/>
          <w:szCs w:val="21"/>
        </w:rPr>
        <w:t xml:space="preserve">– </w:t>
      </w:r>
      <w:r w:rsidR="0088064B" w:rsidRPr="0052542F">
        <w:rPr>
          <w:color w:val="000000"/>
          <w:sz w:val="21"/>
          <w:szCs w:val="21"/>
        </w:rPr>
        <w:t>MINUTA DA ATA DE REGISTRO DE PREÇOS</w:t>
      </w:r>
    </w:p>
    <w:p w:rsidR="000F256D" w:rsidRPr="0052542F" w:rsidRDefault="00E61344" w:rsidP="00AD1441">
      <w:pPr>
        <w:pStyle w:val="normal0"/>
        <w:widowControl w:val="0"/>
        <w:spacing w:line="360" w:lineRule="auto"/>
        <w:ind w:left="567" w:right="-619"/>
        <w:jc w:val="both"/>
        <w:rPr>
          <w:b/>
          <w:sz w:val="21"/>
          <w:szCs w:val="21"/>
        </w:rPr>
      </w:pPr>
      <w:r w:rsidRPr="0052542F">
        <w:rPr>
          <w:b/>
          <w:color w:val="000000"/>
          <w:sz w:val="21"/>
          <w:szCs w:val="21"/>
        </w:rPr>
        <w:t>ANEXO II</w:t>
      </w:r>
      <w:r w:rsidR="00172B40" w:rsidRPr="0052542F">
        <w:rPr>
          <w:b/>
          <w:color w:val="000000"/>
          <w:sz w:val="21"/>
          <w:szCs w:val="21"/>
        </w:rPr>
        <w:t xml:space="preserve"> </w:t>
      </w:r>
      <w:r w:rsidR="00172B40" w:rsidRPr="0052542F">
        <w:rPr>
          <w:color w:val="000000"/>
          <w:sz w:val="21"/>
          <w:szCs w:val="21"/>
        </w:rPr>
        <w:t xml:space="preserve">– </w:t>
      </w:r>
      <w:r w:rsidR="0088064B" w:rsidRPr="0052542F">
        <w:rPr>
          <w:color w:val="000000"/>
          <w:sz w:val="21"/>
          <w:szCs w:val="21"/>
        </w:rPr>
        <w:t>ESTUDO TÉCNICO PRELIMINAR</w:t>
      </w:r>
    </w:p>
    <w:p w:rsidR="002D1813" w:rsidRPr="0052542F" w:rsidRDefault="00E61344" w:rsidP="00AD1441">
      <w:pPr>
        <w:pStyle w:val="normal0"/>
        <w:widowControl w:val="0"/>
        <w:spacing w:line="360" w:lineRule="auto"/>
        <w:ind w:left="567" w:right="-619"/>
        <w:jc w:val="both"/>
        <w:rPr>
          <w:b/>
          <w:color w:val="000000"/>
          <w:sz w:val="21"/>
          <w:szCs w:val="21"/>
        </w:rPr>
      </w:pPr>
      <w:r w:rsidRPr="0052542F">
        <w:rPr>
          <w:b/>
          <w:color w:val="000000"/>
          <w:sz w:val="21"/>
          <w:szCs w:val="21"/>
        </w:rPr>
        <w:t xml:space="preserve">ANEXO III </w:t>
      </w:r>
      <w:r w:rsidRPr="0052542F">
        <w:rPr>
          <w:color w:val="000000"/>
          <w:sz w:val="21"/>
          <w:szCs w:val="21"/>
        </w:rPr>
        <w:t xml:space="preserve">– </w:t>
      </w:r>
      <w:r w:rsidR="0088064B" w:rsidRPr="0052542F">
        <w:rPr>
          <w:color w:val="000000"/>
          <w:sz w:val="21"/>
          <w:szCs w:val="21"/>
        </w:rPr>
        <w:t>TERMO DE REFERÊNCIA</w:t>
      </w:r>
      <w:r w:rsidR="0088064B" w:rsidRPr="0052542F">
        <w:rPr>
          <w:b/>
          <w:color w:val="000000"/>
          <w:sz w:val="21"/>
          <w:szCs w:val="21"/>
        </w:rPr>
        <w:t xml:space="preserve">  </w:t>
      </w:r>
    </w:p>
    <w:p w:rsidR="00E97710" w:rsidRPr="0052542F" w:rsidRDefault="00E97710" w:rsidP="00AD1441">
      <w:pPr>
        <w:pStyle w:val="normal0"/>
        <w:widowControl w:val="0"/>
        <w:spacing w:line="360" w:lineRule="auto"/>
        <w:ind w:left="567" w:right="-619"/>
        <w:jc w:val="both"/>
        <w:rPr>
          <w:color w:val="000000"/>
          <w:sz w:val="21"/>
          <w:szCs w:val="21"/>
        </w:rPr>
      </w:pPr>
      <w:r w:rsidRPr="0052542F">
        <w:rPr>
          <w:b/>
          <w:color w:val="000000"/>
          <w:sz w:val="21"/>
          <w:szCs w:val="21"/>
        </w:rPr>
        <w:t xml:space="preserve">ANEXO IV </w:t>
      </w:r>
      <w:r w:rsidRPr="0052542F">
        <w:rPr>
          <w:color w:val="000000"/>
          <w:sz w:val="21"/>
          <w:szCs w:val="21"/>
        </w:rPr>
        <w:t xml:space="preserve">– </w:t>
      </w:r>
      <w:r w:rsidR="00AD1441" w:rsidRPr="0052542F">
        <w:rPr>
          <w:color w:val="000000"/>
          <w:sz w:val="21"/>
          <w:szCs w:val="21"/>
        </w:rPr>
        <w:t>MODELO DE PROCURAÇÃO</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 xml:space="preserve">ANEXO V </w:t>
      </w:r>
      <w:r w:rsidRPr="0052542F">
        <w:rPr>
          <w:sz w:val="21"/>
          <w:szCs w:val="21"/>
        </w:rPr>
        <w:t>– DECLARAÇÃO DE ATENDIMENTO À LEGISLAÇÃO TRABALHISTA DE PROTEÇÃO À CRIANÇA E AO ADOLESCENTE;</w:t>
      </w:r>
    </w:p>
    <w:p w:rsidR="00AD1441" w:rsidRPr="0052542F" w:rsidRDefault="00AD1441" w:rsidP="00AD1441">
      <w:pPr>
        <w:pStyle w:val="normal0"/>
        <w:widowControl w:val="0"/>
        <w:spacing w:line="360" w:lineRule="auto"/>
        <w:ind w:left="567" w:right="-1"/>
        <w:jc w:val="both"/>
        <w:rPr>
          <w:sz w:val="21"/>
          <w:szCs w:val="21"/>
        </w:rPr>
      </w:pPr>
      <w:proofErr w:type="gramStart"/>
      <w:r w:rsidRPr="0052542F">
        <w:rPr>
          <w:b/>
          <w:sz w:val="21"/>
          <w:szCs w:val="21"/>
        </w:rPr>
        <w:t>ANEXO VI</w:t>
      </w:r>
      <w:proofErr w:type="gramEnd"/>
      <w:r w:rsidRPr="0052542F">
        <w:rPr>
          <w:b/>
          <w:sz w:val="21"/>
          <w:szCs w:val="21"/>
        </w:rPr>
        <w:t xml:space="preserve"> </w:t>
      </w:r>
      <w:r w:rsidRPr="0052542F">
        <w:rPr>
          <w:sz w:val="21"/>
          <w:szCs w:val="21"/>
        </w:rPr>
        <w:t>– DECLARAÇÃO DE IDONEIDADE;</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ANEXO VII –</w:t>
      </w:r>
      <w:r w:rsidRPr="0052542F">
        <w:rPr>
          <w:sz w:val="21"/>
          <w:szCs w:val="21"/>
        </w:rPr>
        <w:t xml:space="preserve"> DECLARAÇÃO DE VINCULO SOCIAL E FUNCIONAL;</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lastRenderedPageBreak/>
        <w:t xml:space="preserve">ANEXO VIII – </w:t>
      </w:r>
      <w:r w:rsidRPr="0052542F">
        <w:rPr>
          <w:sz w:val="21"/>
          <w:szCs w:val="21"/>
        </w:rPr>
        <w:t>DECLARAÇÃO ENQUADRAMENTO LCP 123/2006;</w:t>
      </w:r>
    </w:p>
    <w:p w:rsidR="00AD1441" w:rsidRPr="0052542F" w:rsidRDefault="00AD1441" w:rsidP="00AD1441">
      <w:pPr>
        <w:pStyle w:val="normal0"/>
        <w:widowControl w:val="0"/>
        <w:spacing w:line="360" w:lineRule="auto"/>
        <w:ind w:left="567" w:right="-1"/>
        <w:jc w:val="both"/>
        <w:rPr>
          <w:sz w:val="21"/>
          <w:szCs w:val="21"/>
        </w:rPr>
      </w:pPr>
      <w:r w:rsidRPr="0052542F">
        <w:rPr>
          <w:b/>
          <w:sz w:val="21"/>
          <w:szCs w:val="21"/>
        </w:rPr>
        <w:t xml:space="preserve">ANEXO IX – </w:t>
      </w:r>
      <w:r w:rsidRPr="0052542F">
        <w:rPr>
          <w:sz w:val="21"/>
          <w:szCs w:val="21"/>
        </w:rPr>
        <w:t>DECLARAÇÃO DE ATENDIMENTO AO INC. VII, DO ART. 4º, DA LEI Nº 10.520/2002;</w:t>
      </w:r>
    </w:p>
    <w:p w:rsidR="00AD1441" w:rsidRPr="0052542F" w:rsidRDefault="00AD1441" w:rsidP="00AD1441">
      <w:pPr>
        <w:pStyle w:val="normal0"/>
        <w:widowControl w:val="0"/>
        <w:spacing w:line="360" w:lineRule="auto"/>
        <w:ind w:left="540" w:right="-1"/>
        <w:jc w:val="both"/>
        <w:rPr>
          <w:b/>
          <w:sz w:val="21"/>
          <w:szCs w:val="21"/>
        </w:rPr>
      </w:pPr>
      <w:r w:rsidRPr="0052542F">
        <w:rPr>
          <w:b/>
          <w:sz w:val="21"/>
          <w:szCs w:val="21"/>
        </w:rPr>
        <w:t xml:space="preserve">ANEXO X – </w:t>
      </w:r>
      <w:r w:rsidRPr="0052542F">
        <w:rPr>
          <w:sz w:val="21"/>
          <w:szCs w:val="21"/>
        </w:rPr>
        <w:t>DECLARAÇÃO DE CUMPRIMENTO DA LEI GERAL DE PROTEÇÃO DE DADOS - LEI N. 13.709/2018.</w:t>
      </w:r>
    </w:p>
    <w:p w:rsidR="00710B36" w:rsidRPr="0052542F" w:rsidRDefault="00996FC0" w:rsidP="00922C21">
      <w:pPr>
        <w:pStyle w:val="Heading1"/>
        <w:numPr>
          <w:ilvl w:val="0"/>
          <w:numId w:val="1"/>
        </w:numPr>
        <w:tabs>
          <w:tab w:val="left" w:pos="540"/>
        </w:tabs>
        <w:spacing w:before="120" w:after="120" w:line="360" w:lineRule="auto"/>
        <w:ind w:left="539" w:right="-618" w:hanging="539"/>
        <w:jc w:val="both"/>
        <w:rPr>
          <w:rFonts w:ascii="Arial" w:hAnsi="Arial" w:cs="Arial"/>
          <w:sz w:val="21"/>
          <w:szCs w:val="21"/>
        </w:rPr>
      </w:pPr>
      <w:r w:rsidRPr="0052542F">
        <w:rPr>
          <w:rFonts w:ascii="Arial" w:hAnsi="Arial" w:cs="Arial"/>
          <w:sz w:val="21"/>
          <w:szCs w:val="21"/>
        </w:rPr>
        <w:t>DAS</w:t>
      </w:r>
      <w:r w:rsidRPr="0052542F">
        <w:rPr>
          <w:rFonts w:ascii="Arial" w:hAnsi="Arial" w:cs="Arial"/>
          <w:spacing w:val="3"/>
          <w:sz w:val="21"/>
          <w:szCs w:val="21"/>
        </w:rPr>
        <w:t xml:space="preserve"> </w:t>
      </w:r>
      <w:r w:rsidRPr="0052542F">
        <w:rPr>
          <w:rFonts w:ascii="Arial" w:hAnsi="Arial" w:cs="Arial"/>
          <w:sz w:val="21"/>
          <w:szCs w:val="21"/>
        </w:rPr>
        <w:t>DISPOSIÇÕES</w:t>
      </w:r>
      <w:r w:rsidRPr="0052542F">
        <w:rPr>
          <w:rFonts w:ascii="Arial" w:hAnsi="Arial" w:cs="Arial"/>
          <w:spacing w:val="3"/>
          <w:sz w:val="21"/>
          <w:szCs w:val="21"/>
        </w:rPr>
        <w:t xml:space="preserve"> </w:t>
      </w:r>
      <w:r w:rsidRPr="0052542F">
        <w:rPr>
          <w:rFonts w:ascii="Arial" w:hAnsi="Arial" w:cs="Arial"/>
          <w:sz w:val="21"/>
          <w:szCs w:val="21"/>
        </w:rPr>
        <w:t>FINAIS</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A irregularidade que não afete o conteúdo ou idoneidade do documento não constituirá causa de desclassificação.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spacing w:val="-4"/>
          <w:sz w:val="21"/>
          <w:szCs w:val="21"/>
        </w:rPr>
        <w:t>As normas disciplinadoras da licitação serão interpretadas em favor da ampliação da disputa</w:t>
      </w:r>
      <w:r w:rsidRPr="0052542F">
        <w:rPr>
          <w:spacing w:val="-3"/>
          <w:sz w:val="21"/>
          <w:szCs w:val="21"/>
        </w:rPr>
        <w:t xml:space="preserve"> entre os participantes, desde que não comprometam o interesse da Administração, a finalidade e a segurança</w:t>
      </w:r>
      <w:r w:rsidRPr="0052542F">
        <w:rPr>
          <w:spacing w:val="-2"/>
          <w:sz w:val="21"/>
          <w:szCs w:val="21"/>
        </w:rPr>
        <w:t xml:space="preserve"> </w:t>
      </w:r>
      <w:r w:rsidRPr="0052542F">
        <w:rPr>
          <w:sz w:val="21"/>
          <w:szCs w:val="21"/>
        </w:rPr>
        <w:t>da</w:t>
      </w:r>
      <w:r w:rsidRPr="0052542F">
        <w:rPr>
          <w:spacing w:val="-2"/>
          <w:sz w:val="21"/>
          <w:szCs w:val="21"/>
        </w:rPr>
        <w:t xml:space="preserve"> </w:t>
      </w:r>
      <w:r w:rsidRPr="0052542F">
        <w:rPr>
          <w:sz w:val="21"/>
          <w:szCs w:val="21"/>
        </w:rPr>
        <w:t>contratação.</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A ausência de alguma informação em documento exigido poderá ser suprida, se os dados existirem em outro documento.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O licitante é responsável, sob as penas da lei, pela fidelidade e legitimidade das informações e dos documentos apresentados em qualquer fase desta licitação.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É facultada, em qualquer fase da licitação, a promoção de diligência destinada a esclarecer ou complementar a instrução do processo</w:t>
      </w:r>
      <w:r w:rsidRPr="0052542F">
        <w:rPr>
          <w:b/>
          <w:color w:val="000000"/>
          <w:sz w:val="21"/>
          <w:szCs w:val="21"/>
        </w:rPr>
        <w:t xml:space="preserve">. </w:t>
      </w:r>
    </w:p>
    <w:p w:rsidR="002D1813" w:rsidRPr="0052542F" w:rsidRDefault="005F2990"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Não serão fornecidas respostas e </w:t>
      </w:r>
      <w:r w:rsidR="002D1813" w:rsidRPr="0052542F">
        <w:rPr>
          <w:color w:val="000000"/>
          <w:sz w:val="21"/>
          <w:szCs w:val="21"/>
        </w:rPr>
        <w:t xml:space="preserve">informações verbalmente, devendo o interessado manifestar-se no site </w:t>
      </w:r>
      <w:r w:rsidR="002D1813" w:rsidRPr="0052542F">
        <w:rPr>
          <w:color w:val="0000EE"/>
          <w:sz w:val="21"/>
          <w:szCs w:val="21"/>
          <w:u w:val="single"/>
        </w:rPr>
        <w:t>www.portaldecompraspublicas.com.br</w:t>
      </w:r>
      <w:r w:rsidRPr="0052542F">
        <w:rPr>
          <w:sz w:val="21"/>
          <w:szCs w:val="21"/>
        </w:rPr>
        <w:t>,</w:t>
      </w:r>
      <w:r w:rsidR="002D1813" w:rsidRPr="0052542F">
        <w:rPr>
          <w:sz w:val="21"/>
          <w:szCs w:val="21"/>
        </w:rPr>
        <w:t xml:space="preserve"> </w:t>
      </w:r>
      <w:r w:rsidR="002D1813" w:rsidRPr="0052542F">
        <w:rPr>
          <w:color w:val="000000"/>
          <w:sz w:val="21"/>
          <w:szCs w:val="21"/>
        </w:rPr>
        <w:t xml:space="preserve">na forma do edital.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É de responsabilidade da empresa interessada a consulta ao Diário Oficial para a verificação da publicação de eventuais alterações feitas no edital até a data da abertura da licitação. </w:t>
      </w:r>
    </w:p>
    <w:p w:rsidR="002D1813" w:rsidRPr="0052542F" w:rsidRDefault="002D1813" w:rsidP="00922C21">
      <w:pPr>
        <w:pStyle w:val="normal0"/>
        <w:widowControl w:val="0"/>
        <w:numPr>
          <w:ilvl w:val="1"/>
          <w:numId w:val="1"/>
        </w:numPr>
        <w:pBdr>
          <w:top w:val="nil"/>
          <w:left w:val="nil"/>
          <w:bottom w:val="nil"/>
          <w:right w:val="nil"/>
          <w:between w:val="nil"/>
        </w:pBdr>
        <w:spacing w:line="360" w:lineRule="auto"/>
        <w:ind w:right="-619"/>
        <w:jc w:val="both"/>
        <w:rPr>
          <w:color w:val="000000"/>
          <w:sz w:val="21"/>
          <w:szCs w:val="21"/>
        </w:rPr>
      </w:pPr>
      <w:r w:rsidRPr="0052542F">
        <w:rPr>
          <w:color w:val="000000"/>
          <w:sz w:val="21"/>
          <w:szCs w:val="21"/>
        </w:rPr>
        <w:t xml:space="preserve">Fica eleito o foro da </w:t>
      </w:r>
      <w:r w:rsidR="008252C6" w:rsidRPr="0052542F">
        <w:rPr>
          <w:color w:val="000000"/>
          <w:sz w:val="21"/>
          <w:szCs w:val="21"/>
        </w:rPr>
        <w:t xml:space="preserve">comarca </w:t>
      </w:r>
      <w:r w:rsidRPr="0052542F">
        <w:rPr>
          <w:color w:val="000000"/>
          <w:sz w:val="21"/>
          <w:szCs w:val="21"/>
        </w:rPr>
        <w:t xml:space="preserve">de Ipumirim, Santa Catarina, para dirimir litígios deste instrumento convocatório. </w:t>
      </w:r>
    </w:p>
    <w:p w:rsidR="00710B36" w:rsidRPr="0052542F" w:rsidRDefault="00710B36" w:rsidP="00922C21">
      <w:pPr>
        <w:pStyle w:val="PargrafodaLista"/>
        <w:numPr>
          <w:ilvl w:val="1"/>
          <w:numId w:val="1"/>
        </w:numPr>
        <w:tabs>
          <w:tab w:val="left" w:pos="732"/>
        </w:tabs>
        <w:spacing w:before="0" w:line="360" w:lineRule="auto"/>
        <w:ind w:right="-619"/>
        <w:rPr>
          <w:rFonts w:ascii="Arial" w:hAnsi="Arial" w:cs="Arial"/>
          <w:sz w:val="21"/>
          <w:szCs w:val="21"/>
        </w:rPr>
      </w:pPr>
      <w:r w:rsidRPr="0052542F">
        <w:rPr>
          <w:rFonts w:ascii="Arial" w:hAnsi="Arial" w:cs="Arial"/>
          <w:spacing w:val="-3"/>
          <w:sz w:val="21"/>
          <w:szCs w:val="21"/>
        </w:rPr>
        <w:t xml:space="preserve">A Secretaria de Administração </w:t>
      </w:r>
      <w:r w:rsidR="00095295" w:rsidRPr="0052542F">
        <w:rPr>
          <w:rFonts w:ascii="Arial" w:hAnsi="Arial" w:cs="Arial"/>
          <w:spacing w:val="-3"/>
          <w:sz w:val="21"/>
          <w:szCs w:val="21"/>
        </w:rPr>
        <w:t>poderá revogar a licitação</w:t>
      </w:r>
      <w:r w:rsidRPr="0052542F">
        <w:rPr>
          <w:rFonts w:ascii="Arial" w:hAnsi="Arial" w:cs="Arial"/>
          <w:spacing w:val="-2"/>
          <w:sz w:val="21"/>
          <w:szCs w:val="21"/>
        </w:rPr>
        <w:t xml:space="preserve"> por razões de</w:t>
      </w:r>
      <w:r w:rsidRPr="0052542F">
        <w:rPr>
          <w:rFonts w:ascii="Arial" w:hAnsi="Arial" w:cs="Arial"/>
          <w:spacing w:val="-1"/>
          <w:sz w:val="21"/>
          <w:szCs w:val="21"/>
        </w:rPr>
        <w:t xml:space="preserve"> </w:t>
      </w:r>
      <w:r w:rsidRPr="0052542F">
        <w:rPr>
          <w:rFonts w:ascii="Arial" w:hAnsi="Arial" w:cs="Arial"/>
          <w:sz w:val="21"/>
          <w:szCs w:val="21"/>
        </w:rPr>
        <w:t>interesse público d</w:t>
      </w:r>
      <w:r w:rsidR="00963273" w:rsidRPr="0052542F">
        <w:rPr>
          <w:rFonts w:ascii="Arial" w:hAnsi="Arial" w:cs="Arial"/>
          <w:sz w:val="21"/>
          <w:szCs w:val="21"/>
        </w:rPr>
        <w:t xml:space="preserve">ecorrente de fato superveniente </w:t>
      </w:r>
      <w:r w:rsidRPr="0052542F">
        <w:rPr>
          <w:rFonts w:ascii="Arial" w:hAnsi="Arial" w:cs="Arial"/>
          <w:sz w:val="21"/>
          <w:szCs w:val="21"/>
        </w:rPr>
        <w:t>devidamente comprovado, pertinente e suficiente para</w:t>
      </w:r>
      <w:r w:rsidRPr="0052542F">
        <w:rPr>
          <w:rFonts w:ascii="Arial" w:hAnsi="Arial" w:cs="Arial"/>
          <w:spacing w:val="1"/>
          <w:sz w:val="21"/>
          <w:szCs w:val="21"/>
        </w:rPr>
        <w:t xml:space="preserve"> </w:t>
      </w:r>
      <w:r w:rsidRPr="0052542F">
        <w:rPr>
          <w:rFonts w:ascii="Arial" w:hAnsi="Arial" w:cs="Arial"/>
          <w:spacing w:val="-4"/>
          <w:sz w:val="21"/>
          <w:szCs w:val="21"/>
        </w:rPr>
        <w:t>justificar</w:t>
      </w:r>
      <w:r w:rsidRPr="0052542F">
        <w:rPr>
          <w:rFonts w:ascii="Arial" w:hAnsi="Arial" w:cs="Arial"/>
          <w:sz w:val="21"/>
          <w:szCs w:val="21"/>
        </w:rPr>
        <w:t xml:space="preserve"> </w:t>
      </w:r>
      <w:r w:rsidRPr="0052542F">
        <w:rPr>
          <w:rFonts w:ascii="Arial" w:hAnsi="Arial" w:cs="Arial"/>
          <w:spacing w:val="-4"/>
          <w:sz w:val="21"/>
          <w:szCs w:val="21"/>
        </w:rPr>
        <w:t>o</w:t>
      </w:r>
      <w:r w:rsidRPr="0052542F">
        <w:rPr>
          <w:rFonts w:ascii="Arial" w:hAnsi="Arial" w:cs="Arial"/>
          <w:spacing w:val="5"/>
          <w:sz w:val="21"/>
          <w:szCs w:val="21"/>
        </w:rPr>
        <w:t xml:space="preserve"> </w:t>
      </w:r>
      <w:r w:rsidRPr="0052542F">
        <w:rPr>
          <w:rFonts w:ascii="Arial" w:hAnsi="Arial" w:cs="Arial"/>
          <w:spacing w:val="-4"/>
          <w:sz w:val="21"/>
          <w:szCs w:val="21"/>
        </w:rPr>
        <w:t>ato,</w:t>
      </w:r>
      <w:r w:rsidRPr="0052542F">
        <w:rPr>
          <w:rFonts w:ascii="Arial" w:hAnsi="Arial" w:cs="Arial"/>
          <w:spacing w:val="5"/>
          <w:sz w:val="21"/>
          <w:szCs w:val="21"/>
        </w:rPr>
        <w:t xml:space="preserve"> </w:t>
      </w:r>
      <w:r w:rsidRPr="0052542F">
        <w:rPr>
          <w:rFonts w:ascii="Arial" w:hAnsi="Arial" w:cs="Arial"/>
          <w:spacing w:val="-4"/>
          <w:sz w:val="21"/>
          <w:szCs w:val="21"/>
        </w:rPr>
        <w:t>ou</w:t>
      </w:r>
      <w:r w:rsidRPr="0052542F">
        <w:rPr>
          <w:rFonts w:ascii="Arial" w:hAnsi="Arial" w:cs="Arial"/>
          <w:spacing w:val="-11"/>
          <w:sz w:val="21"/>
          <w:szCs w:val="21"/>
        </w:rPr>
        <w:t xml:space="preserve"> </w:t>
      </w:r>
      <w:r w:rsidRPr="0052542F">
        <w:rPr>
          <w:rFonts w:ascii="Arial" w:hAnsi="Arial" w:cs="Arial"/>
          <w:spacing w:val="-4"/>
          <w:sz w:val="21"/>
          <w:szCs w:val="21"/>
        </w:rPr>
        <w:t>anulá-lo</w:t>
      </w:r>
      <w:r w:rsidRPr="0052542F">
        <w:rPr>
          <w:rFonts w:ascii="Arial" w:hAnsi="Arial" w:cs="Arial"/>
          <w:spacing w:val="5"/>
          <w:sz w:val="21"/>
          <w:szCs w:val="21"/>
        </w:rPr>
        <w:t xml:space="preserve"> </w:t>
      </w:r>
      <w:r w:rsidRPr="0052542F">
        <w:rPr>
          <w:rFonts w:ascii="Arial" w:hAnsi="Arial" w:cs="Arial"/>
          <w:spacing w:val="-4"/>
          <w:sz w:val="21"/>
          <w:szCs w:val="21"/>
        </w:rPr>
        <w:t>por</w:t>
      </w:r>
      <w:r w:rsidRPr="0052542F">
        <w:rPr>
          <w:rFonts w:ascii="Arial" w:hAnsi="Arial" w:cs="Arial"/>
          <w:sz w:val="21"/>
          <w:szCs w:val="21"/>
        </w:rPr>
        <w:t xml:space="preserve"> </w:t>
      </w:r>
      <w:r w:rsidRPr="0052542F">
        <w:rPr>
          <w:rFonts w:ascii="Arial" w:hAnsi="Arial" w:cs="Arial"/>
          <w:spacing w:val="-4"/>
          <w:sz w:val="21"/>
          <w:szCs w:val="21"/>
        </w:rPr>
        <w:t>ilegalidade,</w:t>
      </w:r>
      <w:r w:rsidRPr="0052542F">
        <w:rPr>
          <w:rFonts w:ascii="Arial" w:hAnsi="Arial" w:cs="Arial"/>
          <w:spacing w:val="5"/>
          <w:sz w:val="21"/>
          <w:szCs w:val="21"/>
        </w:rPr>
        <w:t xml:space="preserve"> </w:t>
      </w:r>
      <w:r w:rsidRPr="0052542F">
        <w:rPr>
          <w:rFonts w:ascii="Arial" w:hAnsi="Arial" w:cs="Arial"/>
          <w:spacing w:val="-4"/>
          <w:sz w:val="21"/>
          <w:szCs w:val="21"/>
        </w:rPr>
        <w:t>de</w:t>
      </w:r>
      <w:r w:rsidRPr="0052542F">
        <w:rPr>
          <w:rFonts w:ascii="Arial" w:hAnsi="Arial" w:cs="Arial"/>
          <w:spacing w:val="3"/>
          <w:sz w:val="21"/>
          <w:szCs w:val="21"/>
        </w:rPr>
        <w:t xml:space="preserve"> </w:t>
      </w:r>
      <w:r w:rsidRPr="0052542F">
        <w:rPr>
          <w:rFonts w:ascii="Arial" w:hAnsi="Arial" w:cs="Arial"/>
          <w:spacing w:val="-4"/>
          <w:sz w:val="21"/>
          <w:szCs w:val="21"/>
        </w:rPr>
        <w:t>ofício</w:t>
      </w:r>
      <w:r w:rsidRPr="0052542F">
        <w:rPr>
          <w:rFonts w:ascii="Arial" w:hAnsi="Arial" w:cs="Arial"/>
          <w:spacing w:val="5"/>
          <w:sz w:val="21"/>
          <w:szCs w:val="21"/>
        </w:rPr>
        <w:t xml:space="preserve"> </w:t>
      </w:r>
      <w:r w:rsidRPr="0052542F">
        <w:rPr>
          <w:rFonts w:ascii="Arial" w:hAnsi="Arial" w:cs="Arial"/>
          <w:spacing w:val="-3"/>
          <w:sz w:val="21"/>
          <w:szCs w:val="21"/>
        </w:rPr>
        <w:t>ou</w:t>
      </w:r>
      <w:r w:rsidRPr="0052542F">
        <w:rPr>
          <w:rFonts w:ascii="Arial" w:hAnsi="Arial" w:cs="Arial"/>
          <w:spacing w:val="-10"/>
          <w:sz w:val="21"/>
          <w:szCs w:val="21"/>
        </w:rPr>
        <w:t xml:space="preserve"> </w:t>
      </w:r>
      <w:r w:rsidRPr="0052542F">
        <w:rPr>
          <w:rFonts w:ascii="Arial" w:hAnsi="Arial" w:cs="Arial"/>
          <w:spacing w:val="-3"/>
          <w:sz w:val="21"/>
          <w:szCs w:val="21"/>
        </w:rPr>
        <w:t>por</w:t>
      </w:r>
      <w:r w:rsidRPr="0052542F">
        <w:rPr>
          <w:rFonts w:ascii="Arial" w:hAnsi="Arial" w:cs="Arial"/>
          <w:sz w:val="21"/>
          <w:szCs w:val="21"/>
        </w:rPr>
        <w:t xml:space="preserve"> </w:t>
      </w:r>
      <w:r w:rsidRPr="0052542F">
        <w:rPr>
          <w:rFonts w:ascii="Arial" w:hAnsi="Arial" w:cs="Arial"/>
          <w:spacing w:val="-3"/>
          <w:sz w:val="21"/>
          <w:szCs w:val="21"/>
        </w:rPr>
        <w:t>provocação</w:t>
      </w:r>
      <w:r w:rsidRPr="0052542F">
        <w:rPr>
          <w:rFonts w:ascii="Arial" w:hAnsi="Arial" w:cs="Arial"/>
          <w:spacing w:val="5"/>
          <w:sz w:val="21"/>
          <w:szCs w:val="21"/>
        </w:rPr>
        <w:t xml:space="preserve"> </w:t>
      </w:r>
      <w:r w:rsidRPr="0052542F">
        <w:rPr>
          <w:rFonts w:ascii="Arial" w:hAnsi="Arial" w:cs="Arial"/>
          <w:spacing w:val="-3"/>
          <w:sz w:val="21"/>
          <w:szCs w:val="21"/>
        </w:rPr>
        <w:t>de</w:t>
      </w:r>
      <w:r w:rsidRPr="0052542F">
        <w:rPr>
          <w:rFonts w:ascii="Arial" w:hAnsi="Arial" w:cs="Arial"/>
          <w:spacing w:val="3"/>
          <w:sz w:val="21"/>
          <w:szCs w:val="21"/>
        </w:rPr>
        <w:t xml:space="preserve"> </w:t>
      </w:r>
      <w:r w:rsidRPr="0052542F">
        <w:rPr>
          <w:rFonts w:ascii="Arial" w:hAnsi="Arial" w:cs="Arial"/>
          <w:spacing w:val="-3"/>
          <w:sz w:val="21"/>
          <w:szCs w:val="21"/>
        </w:rPr>
        <w:t>terceiros</w:t>
      </w:r>
      <w:r w:rsidRPr="0052542F">
        <w:rPr>
          <w:rFonts w:ascii="Arial" w:hAnsi="Arial" w:cs="Arial"/>
          <w:spacing w:val="-4"/>
          <w:sz w:val="21"/>
          <w:szCs w:val="21"/>
        </w:rPr>
        <w:t>.</w:t>
      </w:r>
    </w:p>
    <w:p w:rsidR="00710B36" w:rsidRPr="0052542F" w:rsidRDefault="001B5BE1" w:rsidP="00922C21">
      <w:pPr>
        <w:pStyle w:val="PargrafodaLista"/>
        <w:numPr>
          <w:ilvl w:val="1"/>
          <w:numId w:val="1"/>
        </w:numPr>
        <w:tabs>
          <w:tab w:val="left" w:pos="733"/>
        </w:tabs>
        <w:spacing w:before="0" w:line="360" w:lineRule="auto"/>
        <w:ind w:right="-619"/>
        <w:rPr>
          <w:rFonts w:ascii="Arial" w:hAnsi="Arial" w:cs="Arial"/>
          <w:sz w:val="21"/>
          <w:szCs w:val="21"/>
        </w:rPr>
      </w:pPr>
      <w:r w:rsidRPr="0052542F">
        <w:rPr>
          <w:rFonts w:ascii="Arial" w:hAnsi="Arial" w:cs="Arial"/>
          <w:spacing w:val="-3"/>
          <w:sz w:val="21"/>
          <w:szCs w:val="21"/>
        </w:rPr>
        <w:t>O presente edital e seus a</w:t>
      </w:r>
      <w:r w:rsidR="00710B36" w:rsidRPr="0052542F">
        <w:rPr>
          <w:rFonts w:ascii="Arial" w:hAnsi="Arial" w:cs="Arial"/>
          <w:spacing w:val="-3"/>
          <w:sz w:val="21"/>
          <w:szCs w:val="21"/>
        </w:rPr>
        <w:t>nexos poderão ser alterados pela Administração antes de aberta a licitação,</w:t>
      </w:r>
      <w:r w:rsidR="00710B36" w:rsidRPr="0052542F">
        <w:rPr>
          <w:rFonts w:ascii="Arial" w:hAnsi="Arial" w:cs="Arial"/>
          <w:spacing w:val="-2"/>
          <w:sz w:val="21"/>
          <w:szCs w:val="21"/>
        </w:rPr>
        <w:t xml:space="preserve"> </w:t>
      </w:r>
      <w:r w:rsidR="00710B36" w:rsidRPr="0052542F">
        <w:rPr>
          <w:rFonts w:ascii="Arial" w:hAnsi="Arial" w:cs="Arial"/>
          <w:spacing w:val="-3"/>
          <w:sz w:val="21"/>
          <w:szCs w:val="21"/>
        </w:rPr>
        <w:t xml:space="preserve">no interesse público, por sua iniciativa </w:t>
      </w:r>
      <w:r w:rsidR="00710B36" w:rsidRPr="0052542F">
        <w:rPr>
          <w:rFonts w:ascii="Arial" w:hAnsi="Arial" w:cs="Arial"/>
          <w:spacing w:val="-2"/>
          <w:sz w:val="21"/>
          <w:szCs w:val="21"/>
        </w:rPr>
        <w:t>ou decorrente de provocação de terceiros, atendido o que estabelece o</w:t>
      </w:r>
      <w:r w:rsidR="00710B36" w:rsidRPr="0052542F">
        <w:rPr>
          <w:rFonts w:ascii="Arial" w:hAnsi="Arial" w:cs="Arial"/>
          <w:spacing w:val="-1"/>
          <w:sz w:val="21"/>
          <w:szCs w:val="21"/>
        </w:rPr>
        <w:t xml:space="preserve"> </w:t>
      </w:r>
      <w:r w:rsidR="00710B36" w:rsidRPr="0052542F">
        <w:rPr>
          <w:rFonts w:ascii="Arial" w:hAnsi="Arial" w:cs="Arial"/>
          <w:sz w:val="21"/>
          <w:szCs w:val="21"/>
        </w:rPr>
        <w:t>art.</w:t>
      </w:r>
      <w:r w:rsidRPr="0052542F">
        <w:rPr>
          <w:rFonts w:ascii="Arial" w:hAnsi="Arial" w:cs="Arial"/>
          <w:sz w:val="21"/>
          <w:szCs w:val="21"/>
        </w:rPr>
        <w:t xml:space="preserve"> </w:t>
      </w:r>
      <w:r w:rsidR="00710B36" w:rsidRPr="0052542F">
        <w:rPr>
          <w:rFonts w:ascii="Arial" w:hAnsi="Arial" w:cs="Arial"/>
          <w:sz w:val="21"/>
          <w:szCs w:val="21"/>
        </w:rPr>
        <w:t>55, § 1º, da Lei 14.133/21, bem como adiar ou prorrogar o prazo para recebimento e/ou a abertura das</w:t>
      </w:r>
      <w:r w:rsidR="00710B36" w:rsidRPr="0052542F">
        <w:rPr>
          <w:rFonts w:ascii="Arial" w:hAnsi="Arial" w:cs="Arial"/>
          <w:spacing w:val="1"/>
          <w:sz w:val="21"/>
          <w:szCs w:val="21"/>
        </w:rPr>
        <w:t xml:space="preserve"> </w:t>
      </w:r>
      <w:r w:rsidR="005407D2" w:rsidRPr="0052542F">
        <w:rPr>
          <w:rFonts w:ascii="Arial" w:hAnsi="Arial" w:cs="Arial"/>
          <w:sz w:val="21"/>
          <w:szCs w:val="21"/>
        </w:rPr>
        <w:t>p</w:t>
      </w:r>
      <w:r w:rsidR="00710B36" w:rsidRPr="0052542F">
        <w:rPr>
          <w:rFonts w:ascii="Arial" w:hAnsi="Arial" w:cs="Arial"/>
          <w:sz w:val="21"/>
          <w:szCs w:val="21"/>
        </w:rPr>
        <w:t>ropostas</w:t>
      </w:r>
      <w:r w:rsidR="00710B36" w:rsidRPr="0052542F">
        <w:rPr>
          <w:rFonts w:ascii="Arial" w:hAnsi="Arial" w:cs="Arial"/>
          <w:spacing w:val="-4"/>
          <w:sz w:val="21"/>
          <w:szCs w:val="21"/>
        </w:rPr>
        <w:t xml:space="preserve"> </w:t>
      </w:r>
      <w:r w:rsidR="00710B36" w:rsidRPr="0052542F">
        <w:rPr>
          <w:rFonts w:ascii="Arial" w:hAnsi="Arial" w:cs="Arial"/>
          <w:sz w:val="21"/>
          <w:szCs w:val="21"/>
        </w:rPr>
        <w:t>e</w:t>
      </w:r>
      <w:r w:rsidR="00710B36" w:rsidRPr="0052542F">
        <w:rPr>
          <w:rFonts w:ascii="Arial" w:hAnsi="Arial" w:cs="Arial"/>
          <w:spacing w:val="-2"/>
          <w:sz w:val="21"/>
          <w:szCs w:val="21"/>
        </w:rPr>
        <w:t xml:space="preserve"> </w:t>
      </w:r>
      <w:r w:rsidR="005407D2" w:rsidRPr="0052542F">
        <w:rPr>
          <w:rFonts w:ascii="Arial" w:hAnsi="Arial" w:cs="Arial"/>
          <w:sz w:val="21"/>
          <w:szCs w:val="21"/>
        </w:rPr>
        <w:t>d</w:t>
      </w:r>
      <w:r w:rsidR="00710B36" w:rsidRPr="0052542F">
        <w:rPr>
          <w:rFonts w:ascii="Arial" w:hAnsi="Arial" w:cs="Arial"/>
          <w:sz w:val="21"/>
          <w:szCs w:val="21"/>
        </w:rPr>
        <w:t>ocumentos</w:t>
      </w:r>
      <w:r w:rsidR="00710B36" w:rsidRPr="0052542F">
        <w:rPr>
          <w:rFonts w:ascii="Arial" w:hAnsi="Arial" w:cs="Arial"/>
          <w:spacing w:val="-4"/>
          <w:sz w:val="21"/>
          <w:szCs w:val="21"/>
        </w:rPr>
        <w:t xml:space="preserve"> </w:t>
      </w:r>
      <w:r w:rsidR="00710B36" w:rsidRPr="0052542F">
        <w:rPr>
          <w:rFonts w:ascii="Arial" w:hAnsi="Arial" w:cs="Arial"/>
          <w:sz w:val="21"/>
          <w:szCs w:val="21"/>
        </w:rPr>
        <w:t>de</w:t>
      </w:r>
      <w:r w:rsidR="00710B36" w:rsidRPr="0052542F">
        <w:rPr>
          <w:rFonts w:ascii="Arial" w:hAnsi="Arial" w:cs="Arial"/>
          <w:spacing w:val="-2"/>
          <w:sz w:val="21"/>
          <w:szCs w:val="21"/>
        </w:rPr>
        <w:t xml:space="preserve"> </w:t>
      </w:r>
      <w:r w:rsidR="005407D2" w:rsidRPr="0052542F">
        <w:rPr>
          <w:rFonts w:ascii="Arial" w:hAnsi="Arial" w:cs="Arial"/>
          <w:sz w:val="21"/>
          <w:szCs w:val="21"/>
        </w:rPr>
        <w:t>h</w:t>
      </w:r>
      <w:r w:rsidR="00710B36" w:rsidRPr="0052542F">
        <w:rPr>
          <w:rFonts w:ascii="Arial" w:hAnsi="Arial" w:cs="Arial"/>
          <w:sz w:val="21"/>
          <w:szCs w:val="21"/>
        </w:rPr>
        <w:t>abilitação.</w:t>
      </w:r>
    </w:p>
    <w:p w:rsidR="00710B36" w:rsidRPr="0052542F" w:rsidRDefault="00B8729A" w:rsidP="00922C21">
      <w:pPr>
        <w:pStyle w:val="PargrafodaLista"/>
        <w:numPr>
          <w:ilvl w:val="1"/>
          <w:numId w:val="1"/>
        </w:numPr>
        <w:tabs>
          <w:tab w:val="left" w:pos="735"/>
        </w:tabs>
        <w:spacing w:before="0" w:line="360" w:lineRule="auto"/>
        <w:ind w:right="-619"/>
        <w:rPr>
          <w:rFonts w:ascii="Arial" w:hAnsi="Arial" w:cs="Arial"/>
          <w:sz w:val="21"/>
          <w:szCs w:val="21"/>
        </w:rPr>
      </w:pPr>
      <w:r w:rsidRPr="0052542F">
        <w:rPr>
          <w:rFonts w:ascii="Arial" w:hAnsi="Arial" w:cs="Arial"/>
          <w:spacing w:val="-2"/>
          <w:sz w:val="21"/>
          <w:szCs w:val="21"/>
        </w:rPr>
        <w:t>Ficam vinculados a este e</w:t>
      </w:r>
      <w:r w:rsidR="00710B36" w:rsidRPr="0052542F">
        <w:rPr>
          <w:rFonts w:ascii="Arial" w:hAnsi="Arial" w:cs="Arial"/>
          <w:spacing w:val="-2"/>
          <w:sz w:val="21"/>
          <w:szCs w:val="21"/>
        </w:rPr>
        <w:t>dital e seus anexos as propostas de preços e demais documentos constantes</w:t>
      </w:r>
      <w:r w:rsidR="00710B36" w:rsidRPr="0052542F">
        <w:rPr>
          <w:rFonts w:ascii="Arial" w:hAnsi="Arial" w:cs="Arial"/>
          <w:spacing w:val="-1"/>
          <w:sz w:val="21"/>
          <w:szCs w:val="21"/>
        </w:rPr>
        <w:t xml:space="preserve"> </w:t>
      </w:r>
      <w:r w:rsidR="00710B36" w:rsidRPr="0052542F">
        <w:rPr>
          <w:rFonts w:ascii="Arial" w:hAnsi="Arial" w:cs="Arial"/>
          <w:sz w:val="21"/>
          <w:szCs w:val="21"/>
        </w:rPr>
        <w:t>dos</w:t>
      </w:r>
      <w:r w:rsidR="00710B36" w:rsidRPr="0052542F">
        <w:rPr>
          <w:rFonts w:ascii="Arial" w:hAnsi="Arial" w:cs="Arial"/>
          <w:spacing w:val="-6"/>
          <w:sz w:val="21"/>
          <w:szCs w:val="21"/>
        </w:rPr>
        <w:t xml:space="preserve"> </w:t>
      </w:r>
      <w:r w:rsidR="00710B36" w:rsidRPr="0052542F">
        <w:rPr>
          <w:rFonts w:ascii="Arial" w:hAnsi="Arial" w:cs="Arial"/>
          <w:sz w:val="21"/>
          <w:szCs w:val="21"/>
        </w:rPr>
        <w:t>presentes</w:t>
      </w:r>
      <w:r w:rsidR="00710B36" w:rsidRPr="0052542F">
        <w:rPr>
          <w:rFonts w:ascii="Arial" w:hAnsi="Arial" w:cs="Arial"/>
          <w:spacing w:val="-6"/>
          <w:sz w:val="21"/>
          <w:szCs w:val="21"/>
        </w:rPr>
        <w:t xml:space="preserve"> </w:t>
      </w:r>
      <w:r w:rsidR="00710B36" w:rsidRPr="0052542F">
        <w:rPr>
          <w:rFonts w:ascii="Arial" w:hAnsi="Arial" w:cs="Arial"/>
          <w:sz w:val="21"/>
          <w:szCs w:val="21"/>
        </w:rPr>
        <w:t>autos</w:t>
      </w:r>
      <w:r w:rsidR="00297937" w:rsidRPr="0052542F">
        <w:rPr>
          <w:rFonts w:ascii="Arial" w:hAnsi="Arial" w:cs="Arial"/>
          <w:sz w:val="21"/>
          <w:szCs w:val="21"/>
        </w:rPr>
        <w:t>.</w:t>
      </w:r>
    </w:p>
    <w:p w:rsidR="00710B36" w:rsidRPr="0052542F" w:rsidRDefault="00297937" w:rsidP="00922C21">
      <w:pPr>
        <w:pStyle w:val="PargrafodaLista"/>
        <w:numPr>
          <w:ilvl w:val="1"/>
          <w:numId w:val="1"/>
        </w:numPr>
        <w:tabs>
          <w:tab w:val="left" w:pos="915"/>
        </w:tabs>
        <w:spacing w:before="0" w:line="360" w:lineRule="auto"/>
        <w:ind w:right="-619"/>
        <w:rPr>
          <w:rFonts w:ascii="Arial" w:hAnsi="Arial" w:cs="Arial"/>
          <w:sz w:val="21"/>
          <w:szCs w:val="21"/>
        </w:rPr>
      </w:pPr>
      <w:r w:rsidRPr="0052542F">
        <w:rPr>
          <w:rFonts w:ascii="Arial" w:hAnsi="Arial" w:cs="Arial"/>
          <w:sz w:val="21"/>
          <w:szCs w:val="21"/>
        </w:rPr>
        <w:t xml:space="preserve"> </w:t>
      </w:r>
      <w:r w:rsidR="00710B36" w:rsidRPr="0052542F">
        <w:rPr>
          <w:rFonts w:ascii="Arial" w:hAnsi="Arial" w:cs="Arial"/>
          <w:sz w:val="21"/>
          <w:szCs w:val="21"/>
        </w:rPr>
        <w:t>Nenhuma indenização será devida aos proponentes pela elaboração ou pela apresentação de</w:t>
      </w:r>
      <w:r w:rsidR="00710B36" w:rsidRPr="0052542F">
        <w:rPr>
          <w:rFonts w:ascii="Arial" w:hAnsi="Arial" w:cs="Arial"/>
          <w:spacing w:val="1"/>
          <w:sz w:val="21"/>
          <w:szCs w:val="21"/>
        </w:rPr>
        <w:t xml:space="preserve"> </w:t>
      </w:r>
      <w:r w:rsidR="00710B36" w:rsidRPr="0052542F">
        <w:rPr>
          <w:rFonts w:ascii="Arial" w:hAnsi="Arial" w:cs="Arial"/>
          <w:sz w:val="21"/>
          <w:szCs w:val="21"/>
        </w:rPr>
        <w:t>documentação</w:t>
      </w:r>
      <w:r w:rsidR="00710B36" w:rsidRPr="0052542F">
        <w:rPr>
          <w:rFonts w:ascii="Arial" w:hAnsi="Arial" w:cs="Arial"/>
          <w:spacing w:val="-1"/>
          <w:sz w:val="21"/>
          <w:szCs w:val="21"/>
        </w:rPr>
        <w:t xml:space="preserve"> </w:t>
      </w:r>
      <w:r w:rsidR="00710B36" w:rsidRPr="0052542F">
        <w:rPr>
          <w:rFonts w:ascii="Arial" w:hAnsi="Arial" w:cs="Arial"/>
          <w:sz w:val="21"/>
          <w:szCs w:val="21"/>
        </w:rPr>
        <w:t>referente</w:t>
      </w:r>
      <w:r w:rsidR="00710B36" w:rsidRPr="0052542F">
        <w:rPr>
          <w:rFonts w:ascii="Arial" w:hAnsi="Arial" w:cs="Arial"/>
          <w:spacing w:val="-2"/>
          <w:sz w:val="21"/>
          <w:szCs w:val="21"/>
        </w:rPr>
        <w:t xml:space="preserve"> </w:t>
      </w:r>
      <w:r w:rsidR="00710B36" w:rsidRPr="0052542F">
        <w:rPr>
          <w:rFonts w:ascii="Arial" w:hAnsi="Arial" w:cs="Arial"/>
          <w:sz w:val="21"/>
          <w:szCs w:val="21"/>
        </w:rPr>
        <w:t>ao</w:t>
      </w:r>
      <w:r w:rsidR="00710B36" w:rsidRPr="0052542F">
        <w:rPr>
          <w:rFonts w:ascii="Arial" w:hAnsi="Arial" w:cs="Arial"/>
          <w:spacing w:val="-1"/>
          <w:sz w:val="21"/>
          <w:szCs w:val="21"/>
        </w:rPr>
        <w:t xml:space="preserve"> </w:t>
      </w:r>
      <w:r w:rsidR="00004F00" w:rsidRPr="0052542F">
        <w:rPr>
          <w:rFonts w:ascii="Arial" w:hAnsi="Arial" w:cs="Arial"/>
          <w:sz w:val="21"/>
          <w:szCs w:val="21"/>
        </w:rPr>
        <w:t>e</w:t>
      </w:r>
      <w:r w:rsidR="00710B36" w:rsidRPr="0052542F">
        <w:rPr>
          <w:rFonts w:ascii="Arial" w:hAnsi="Arial" w:cs="Arial"/>
          <w:sz w:val="21"/>
          <w:szCs w:val="21"/>
        </w:rPr>
        <w:t>dital.</w:t>
      </w:r>
    </w:p>
    <w:p w:rsidR="00A869B0" w:rsidRPr="0052542F" w:rsidRDefault="00710B36" w:rsidP="00922C21">
      <w:pPr>
        <w:pStyle w:val="PargrafodaLista"/>
        <w:numPr>
          <w:ilvl w:val="1"/>
          <w:numId w:val="1"/>
        </w:numPr>
        <w:tabs>
          <w:tab w:val="left" w:pos="881"/>
        </w:tabs>
        <w:spacing w:before="0" w:line="360" w:lineRule="auto"/>
        <w:ind w:right="-619"/>
        <w:rPr>
          <w:rFonts w:ascii="Arial" w:hAnsi="Arial" w:cs="Arial"/>
          <w:sz w:val="21"/>
          <w:szCs w:val="21"/>
        </w:rPr>
      </w:pPr>
      <w:r w:rsidRPr="0052542F">
        <w:rPr>
          <w:rFonts w:ascii="Arial" w:hAnsi="Arial" w:cs="Arial"/>
          <w:sz w:val="21"/>
          <w:szCs w:val="21"/>
        </w:rPr>
        <w:t xml:space="preserve">A participação na licitação implicará na aceitação integral e irretratável dos termos </w:t>
      </w:r>
      <w:r w:rsidRPr="0052542F">
        <w:rPr>
          <w:rFonts w:ascii="Arial" w:hAnsi="Arial" w:cs="Arial"/>
          <w:sz w:val="21"/>
          <w:szCs w:val="21"/>
        </w:rPr>
        <w:lastRenderedPageBreak/>
        <w:t>deste</w:t>
      </w:r>
      <w:r w:rsidRPr="0052542F">
        <w:rPr>
          <w:rFonts w:ascii="Arial" w:hAnsi="Arial" w:cs="Arial"/>
          <w:spacing w:val="1"/>
          <w:sz w:val="21"/>
          <w:szCs w:val="21"/>
        </w:rPr>
        <w:t xml:space="preserve"> </w:t>
      </w:r>
      <w:r w:rsidR="00004F00" w:rsidRPr="0052542F">
        <w:rPr>
          <w:rFonts w:ascii="Arial" w:hAnsi="Arial" w:cs="Arial"/>
          <w:spacing w:val="-5"/>
          <w:sz w:val="21"/>
          <w:szCs w:val="21"/>
        </w:rPr>
        <w:t>e</w:t>
      </w:r>
      <w:r w:rsidRPr="0052542F">
        <w:rPr>
          <w:rFonts w:ascii="Arial" w:hAnsi="Arial" w:cs="Arial"/>
          <w:spacing w:val="-5"/>
          <w:sz w:val="21"/>
          <w:szCs w:val="21"/>
        </w:rPr>
        <w:t>dital,</w:t>
      </w:r>
      <w:r w:rsidRPr="0052542F">
        <w:rPr>
          <w:rFonts w:ascii="Arial" w:hAnsi="Arial" w:cs="Arial"/>
          <w:spacing w:val="1"/>
          <w:sz w:val="21"/>
          <w:szCs w:val="21"/>
        </w:rPr>
        <w:t xml:space="preserve"> </w:t>
      </w:r>
      <w:r w:rsidRPr="0052542F">
        <w:rPr>
          <w:rFonts w:ascii="Arial" w:hAnsi="Arial" w:cs="Arial"/>
          <w:spacing w:val="-5"/>
          <w:sz w:val="21"/>
          <w:szCs w:val="21"/>
        </w:rPr>
        <w:t>seus</w:t>
      </w:r>
      <w:r w:rsidRPr="0052542F">
        <w:rPr>
          <w:rFonts w:ascii="Arial" w:hAnsi="Arial" w:cs="Arial"/>
          <w:spacing w:val="-3"/>
          <w:sz w:val="21"/>
          <w:szCs w:val="21"/>
        </w:rPr>
        <w:t xml:space="preserve"> </w:t>
      </w:r>
      <w:r w:rsidRPr="0052542F">
        <w:rPr>
          <w:rFonts w:ascii="Arial" w:hAnsi="Arial" w:cs="Arial"/>
          <w:spacing w:val="-5"/>
          <w:sz w:val="21"/>
          <w:szCs w:val="21"/>
        </w:rPr>
        <w:t>anexos,</w:t>
      </w:r>
      <w:r w:rsidRPr="0052542F">
        <w:rPr>
          <w:rFonts w:ascii="Arial" w:hAnsi="Arial" w:cs="Arial"/>
          <w:spacing w:val="1"/>
          <w:sz w:val="21"/>
          <w:szCs w:val="21"/>
        </w:rPr>
        <w:t xml:space="preserve"> </w:t>
      </w:r>
      <w:r w:rsidRPr="0052542F">
        <w:rPr>
          <w:rFonts w:ascii="Arial" w:hAnsi="Arial" w:cs="Arial"/>
          <w:spacing w:val="-5"/>
          <w:sz w:val="21"/>
          <w:szCs w:val="21"/>
        </w:rPr>
        <w:t>bem</w:t>
      </w:r>
      <w:r w:rsidRPr="0052542F">
        <w:rPr>
          <w:rFonts w:ascii="Arial" w:hAnsi="Arial" w:cs="Arial"/>
          <w:spacing w:val="-21"/>
          <w:sz w:val="21"/>
          <w:szCs w:val="21"/>
        </w:rPr>
        <w:t xml:space="preserve"> </w:t>
      </w:r>
      <w:r w:rsidRPr="0052542F">
        <w:rPr>
          <w:rFonts w:ascii="Arial" w:hAnsi="Arial" w:cs="Arial"/>
          <w:spacing w:val="-5"/>
          <w:sz w:val="21"/>
          <w:szCs w:val="21"/>
        </w:rPr>
        <w:t>como</w:t>
      </w:r>
      <w:r w:rsidRPr="0052542F">
        <w:rPr>
          <w:rFonts w:ascii="Arial" w:hAnsi="Arial" w:cs="Arial"/>
          <w:spacing w:val="2"/>
          <w:sz w:val="21"/>
          <w:szCs w:val="21"/>
        </w:rPr>
        <w:t xml:space="preserve"> </w:t>
      </w:r>
      <w:r w:rsidRPr="0052542F">
        <w:rPr>
          <w:rFonts w:ascii="Arial" w:hAnsi="Arial" w:cs="Arial"/>
          <w:spacing w:val="-5"/>
          <w:sz w:val="21"/>
          <w:szCs w:val="21"/>
        </w:rPr>
        <w:t>a</w:t>
      </w:r>
      <w:r w:rsidRPr="0052542F">
        <w:rPr>
          <w:rFonts w:ascii="Arial" w:hAnsi="Arial" w:cs="Arial"/>
          <w:spacing w:val="-1"/>
          <w:sz w:val="21"/>
          <w:szCs w:val="21"/>
        </w:rPr>
        <w:t xml:space="preserve"> </w:t>
      </w:r>
      <w:r w:rsidRPr="0052542F">
        <w:rPr>
          <w:rFonts w:ascii="Arial" w:hAnsi="Arial" w:cs="Arial"/>
          <w:spacing w:val="-5"/>
          <w:sz w:val="21"/>
          <w:szCs w:val="21"/>
        </w:rPr>
        <w:t>observância</w:t>
      </w:r>
      <w:r w:rsidRPr="0052542F">
        <w:rPr>
          <w:rFonts w:ascii="Arial" w:hAnsi="Arial" w:cs="Arial"/>
          <w:spacing w:val="-1"/>
          <w:sz w:val="21"/>
          <w:szCs w:val="21"/>
        </w:rPr>
        <w:t xml:space="preserve"> </w:t>
      </w:r>
      <w:r w:rsidRPr="0052542F">
        <w:rPr>
          <w:rFonts w:ascii="Arial" w:hAnsi="Arial" w:cs="Arial"/>
          <w:spacing w:val="-5"/>
          <w:sz w:val="21"/>
          <w:szCs w:val="21"/>
        </w:rPr>
        <w:t>dos</w:t>
      </w:r>
      <w:r w:rsidRPr="0052542F">
        <w:rPr>
          <w:rFonts w:ascii="Arial" w:hAnsi="Arial" w:cs="Arial"/>
          <w:spacing w:val="-2"/>
          <w:sz w:val="21"/>
          <w:szCs w:val="21"/>
        </w:rPr>
        <w:t xml:space="preserve"> </w:t>
      </w:r>
      <w:r w:rsidRPr="0052542F">
        <w:rPr>
          <w:rFonts w:ascii="Arial" w:hAnsi="Arial" w:cs="Arial"/>
          <w:spacing w:val="-5"/>
          <w:sz w:val="21"/>
          <w:szCs w:val="21"/>
        </w:rPr>
        <w:t>regulamentos</w:t>
      </w:r>
      <w:r w:rsidRPr="0052542F">
        <w:rPr>
          <w:rFonts w:ascii="Arial" w:hAnsi="Arial" w:cs="Arial"/>
          <w:spacing w:val="-3"/>
          <w:sz w:val="21"/>
          <w:szCs w:val="21"/>
        </w:rPr>
        <w:t xml:space="preserve"> </w:t>
      </w:r>
      <w:r w:rsidRPr="0052542F">
        <w:rPr>
          <w:rFonts w:ascii="Arial" w:hAnsi="Arial" w:cs="Arial"/>
          <w:spacing w:val="-5"/>
          <w:sz w:val="21"/>
          <w:szCs w:val="21"/>
        </w:rPr>
        <w:t>administrativos</w:t>
      </w:r>
      <w:r w:rsidR="00A869B0" w:rsidRPr="0052542F">
        <w:rPr>
          <w:rFonts w:ascii="Arial" w:hAnsi="Arial" w:cs="Arial"/>
          <w:spacing w:val="-5"/>
          <w:sz w:val="21"/>
          <w:szCs w:val="21"/>
        </w:rPr>
        <w:t>.</w:t>
      </w:r>
    </w:p>
    <w:p w:rsidR="0052542F" w:rsidRDefault="0052542F" w:rsidP="00A44996">
      <w:pPr>
        <w:pStyle w:val="PargrafodaLista"/>
        <w:tabs>
          <w:tab w:val="left" w:pos="881"/>
        </w:tabs>
        <w:spacing w:before="0" w:line="360" w:lineRule="auto"/>
        <w:ind w:left="720" w:right="-619"/>
        <w:rPr>
          <w:rFonts w:ascii="Arial" w:hAnsi="Arial" w:cs="Arial"/>
          <w:spacing w:val="-5"/>
          <w:sz w:val="21"/>
          <w:szCs w:val="21"/>
        </w:rPr>
      </w:pPr>
    </w:p>
    <w:p w:rsidR="008C025E" w:rsidRPr="0052542F" w:rsidRDefault="008C025E" w:rsidP="00A44996">
      <w:pPr>
        <w:pStyle w:val="PargrafodaLista"/>
        <w:tabs>
          <w:tab w:val="left" w:pos="881"/>
        </w:tabs>
        <w:spacing w:before="0" w:line="360" w:lineRule="auto"/>
        <w:ind w:left="720" w:right="-619"/>
        <w:rPr>
          <w:rFonts w:ascii="Arial" w:hAnsi="Arial" w:cs="Arial"/>
          <w:sz w:val="21"/>
          <w:szCs w:val="21"/>
        </w:rPr>
      </w:pPr>
      <w:r w:rsidRPr="008B3935">
        <w:rPr>
          <w:rFonts w:ascii="Arial" w:hAnsi="Arial" w:cs="Arial"/>
          <w:spacing w:val="-5"/>
          <w:sz w:val="21"/>
          <w:szCs w:val="21"/>
        </w:rPr>
        <w:t xml:space="preserve">Ipumirim, </w:t>
      </w:r>
      <w:r w:rsidR="008B3935">
        <w:rPr>
          <w:rFonts w:ascii="Arial" w:hAnsi="Arial" w:cs="Arial"/>
          <w:spacing w:val="-5"/>
          <w:sz w:val="21"/>
          <w:szCs w:val="21"/>
        </w:rPr>
        <w:t>03</w:t>
      </w:r>
      <w:r w:rsidRPr="008B3935">
        <w:rPr>
          <w:rFonts w:ascii="Arial" w:hAnsi="Arial" w:cs="Arial"/>
          <w:spacing w:val="-5"/>
          <w:sz w:val="21"/>
          <w:szCs w:val="21"/>
        </w:rPr>
        <w:t xml:space="preserve"> de </w:t>
      </w:r>
      <w:r w:rsidR="008B3935">
        <w:rPr>
          <w:rFonts w:ascii="Arial" w:hAnsi="Arial" w:cs="Arial"/>
          <w:spacing w:val="-5"/>
          <w:sz w:val="21"/>
          <w:szCs w:val="21"/>
        </w:rPr>
        <w:t>dezem</w:t>
      </w:r>
      <w:r w:rsidR="00C04F2E" w:rsidRPr="008B3935">
        <w:rPr>
          <w:rFonts w:ascii="Arial" w:hAnsi="Arial" w:cs="Arial"/>
          <w:spacing w:val="-5"/>
          <w:sz w:val="21"/>
          <w:szCs w:val="21"/>
        </w:rPr>
        <w:t>bro</w:t>
      </w:r>
      <w:r w:rsidRPr="008B3935">
        <w:rPr>
          <w:rFonts w:ascii="Arial" w:hAnsi="Arial" w:cs="Arial"/>
          <w:spacing w:val="-5"/>
          <w:sz w:val="21"/>
          <w:szCs w:val="21"/>
        </w:rPr>
        <w:t xml:space="preserve"> de </w:t>
      </w:r>
      <w:r w:rsidR="00510334" w:rsidRPr="008B3935">
        <w:rPr>
          <w:rFonts w:ascii="Arial" w:hAnsi="Arial" w:cs="Arial"/>
          <w:spacing w:val="-5"/>
          <w:sz w:val="21"/>
          <w:szCs w:val="21"/>
        </w:rPr>
        <w:t>2.024</w:t>
      </w:r>
      <w:r w:rsidRPr="008B3935">
        <w:rPr>
          <w:rFonts w:ascii="Arial" w:hAnsi="Arial" w:cs="Arial"/>
          <w:spacing w:val="-5"/>
          <w:sz w:val="21"/>
          <w:szCs w:val="21"/>
        </w:rPr>
        <w:t>.</w:t>
      </w:r>
    </w:p>
    <w:p w:rsidR="00996FC0" w:rsidRPr="0052542F" w:rsidRDefault="00996FC0" w:rsidP="00A44996">
      <w:pPr>
        <w:pStyle w:val="normal0"/>
        <w:widowControl w:val="0"/>
        <w:spacing w:line="360" w:lineRule="auto"/>
        <w:ind w:left="540" w:right="-619"/>
        <w:jc w:val="both"/>
        <w:rPr>
          <w:sz w:val="21"/>
          <w:szCs w:val="21"/>
        </w:rPr>
      </w:pPr>
    </w:p>
    <w:p w:rsidR="0088064B" w:rsidRPr="0052542F" w:rsidRDefault="0088064B" w:rsidP="00A44996">
      <w:pPr>
        <w:pStyle w:val="normal0"/>
        <w:widowControl w:val="0"/>
        <w:spacing w:line="360" w:lineRule="auto"/>
        <w:ind w:left="540" w:right="-619"/>
        <w:jc w:val="both"/>
        <w:rPr>
          <w:sz w:val="21"/>
          <w:szCs w:val="21"/>
        </w:rPr>
      </w:pPr>
    </w:p>
    <w:p w:rsidR="0088064B" w:rsidRPr="0052542F" w:rsidRDefault="0088064B" w:rsidP="00A44996">
      <w:pPr>
        <w:pStyle w:val="normal0"/>
        <w:widowControl w:val="0"/>
        <w:spacing w:line="360" w:lineRule="auto"/>
        <w:ind w:left="540" w:right="-619"/>
        <w:jc w:val="both"/>
        <w:rPr>
          <w:sz w:val="21"/>
          <w:szCs w:val="21"/>
        </w:rPr>
      </w:pPr>
      <w:r w:rsidRPr="0052542F">
        <w:rPr>
          <w:sz w:val="21"/>
          <w:szCs w:val="21"/>
        </w:rPr>
        <w:t>______________________</w:t>
      </w:r>
    </w:p>
    <w:p w:rsidR="0088064B" w:rsidRPr="0052542F" w:rsidRDefault="0088064B" w:rsidP="00A44996">
      <w:pPr>
        <w:pStyle w:val="normal0"/>
        <w:widowControl w:val="0"/>
        <w:spacing w:line="360" w:lineRule="auto"/>
        <w:ind w:left="540" w:right="-619"/>
        <w:jc w:val="both"/>
        <w:rPr>
          <w:sz w:val="21"/>
          <w:szCs w:val="21"/>
        </w:rPr>
      </w:pPr>
      <w:r w:rsidRPr="0052542F">
        <w:rPr>
          <w:sz w:val="21"/>
          <w:szCs w:val="21"/>
        </w:rPr>
        <w:t>HILÁRIO REFFATTI</w:t>
      </w:r>
    </w:p>
    <w:p w:rsidR="0088064B" w:rsidRPr="0052542F" w:rsidRDefault="0088064B" w:rsidP="00A44996">
      <w:pPr>
        <w:pStyle w:val="normal0"/>
        <w:widowControl w:val="0"/>
        <w:spacing w:line="360" w:lineRule="auto"/>
        <w:ind w:left="540" w:right="-619"/>
        <w:jc w:val="both"/>
        <w:rPr>
          <w:sz w:val="21"/>
          <w:szCs w:val="21"/>
        </w:rPr>
      </w:pPr>
      <w:r w:rsidRPr="0052542F">
        <w:rPr>
          <w:sz w:val="21"/>
          <w:szCs w:val="21"/>
        </w:rPr>
        <w:t>PREFEITO</w:t>
      </w:r>
    </w:p>
    <w:p w:rsidR="00F43BAC" w:rsidRPr="0052542F" w:rsidRDefault="00F43BAC" w:rsidP="00A44996">
      <w:pPr>
        <w:pStyle w:val="normal0"/>
        <w:widowControl w:val="0"/>
        <w:spacing w:line="360" w:lineRule="auto"/>
        <w:ind w:left="540" w:right="-619"/>
        <w:jc w:val="both"/>
        <w:rPr>
          <w:sz w:val="21"/>
          <w:szCs w:val="21"/>
        </w:rPr>
      </w:pPr>
    </w:p>
    <w:p w:rsidR="0088064B" w:rsidRPr="0052542F" w:rsidRDefault="0088064B">
      <w:pPr>
        <w:rPr>
          <w:sz w:val="21"/>
          <w:szCs w:val="21"/>
        </w:rPr>
      </w:pPr>
      <w:r w:rsidRPr="0052542F">
        <w:rPr>
          <w:sz w:val="21"/>
          <w:szCs w:val="21"/>
        </w:rPr>
        <w:br w:type="page"/>
      </w:r>
    </w:p>
    <w:p w:rsidR="00A3180A" w:rsidRPr="0052542F" w:rsidRDefault="00A3180A" w:rsidP="00A3180A">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209/</w:t>
      </w:r>
      <w:r w:rsidRPr="0052542F">
        <w:rPr>
          <w:b/>
          <w:sz w:val="21"/>
          <w:szCs w:val="21"/>
        </w:rPr>
        <w:t>2024</w:t>
      </w:r>
    </w:p>
    <w:p w:rsidR="00A3180A" w:rsidRPr="0052542F" w:rsidRDefault="00A3180A" w:rsidP="00A3180A">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25</w:t>
      </w:r>
      <w:r w:rsidRPr="0052542F">
        <w:rPr>
          <w:b/>
          <w:sz w:val="21"/>
          <w:szCs w:val="21"/>
        </w:rPr>
        <w:t>/2024</w:t>
      </w:r>
    </w:p>
    <w:p w:rsidR="00F43BAC" w:rsidRPr="0052542F" w:rsidRDefault="00F43BAC" w:rsidP="00A44996">
      <w:pPr>
        <w:pStyle w:val="normal0"/>
        <w:widowControl w:val="0"/>
        <w:spacing w:line="360" w:lineRule="auto"/>
        <w:ind w:left="540" w:right="-619"/>
        <w:jc w:val="both"/>
        <w:rPr>
          <w:sz w:val="21"/>
          <w:szCs w:val="21"/>
        </w:rPr>
      </w:pPr>
    </w:p>
    <w:p w:rsidR="00DE464D" w:rsidRPr="0052542F" w:rsidRDefault="00DE464D" w:rsidP="00F43BAC">
      <w:pPr>
        <w:spacing w:line="360" w:lineRule="auto"/>
        <w:ind w:right="-619"/>
        <w:jc w:val="center"/>
        <w:rPr>
          <w:b/>
          <w:sz w:val="21"/>
          <w:szCs w:val="21"/>
        </w:rPr>
      </w:pPr>
      <w:r w:rsidRPr="0052542F">
        <w:rPr>
          <w:b/>
          <w:sz w:val="21"/>
          <w:szCs w:val="21"/>
        </w:rPr>
        <w:t xml:space="preserve">ANEXO </w:t>
      </w:r>
      <w:r w:rsidR="008C025E" w:rsidRPr="0052542F">
        <w:rPr>
          <w:b/>
          <w:sz w:val="21"/>
          <w:szCs w:val="21"/>
        </w:rPr>
        <w:t>I</w:t>
      </w:r>
    </w:p>
    <w:p w:rsidR="00CF724B" w:rsidRPr="0052542F" w:rsidRDefault="00510334" w:rsidP="00CF724B">
      <w:pPr>
        <w:pStyle w:val="Heading1"/>
        <w:spacing w:before="92"/>
        <w:ind w:left="0"/>
        <w:jc w:val="center"/>
        <w:rPr>
          <w:rFonts w:ascii="Arial" w:hAnsi="Arial" w:cs="Arial"/>
          <w:sz w:val="21"/>
          <w:szCs w:val="21"/>
        </w:rPr>
      </w:pPr>
      <w:r w:rsidRPr="0052542F">
        <w:rPr>
          <w:rFonts w:ascii="Arial" w:hAnsi="Arial" w:cs="Arial"/>
          <w:sz w:val="21"/>
          <w:szCs w:val="21"/>
        </w:rPr>
        <w:t>ATA DE REGISTRO DE PREÇOS Nº</w:t>
      </w:r>
      <w:r w:rsidRPr="0052542F">
        <w:rPr>
          <w:rFonts w:ascii="Arial" w:hAnsi="Arial" w:cs="Arial"/>
          <w:spacing w:val="-2"/>
          <w:sz w:val="21"/>
          <w:szCs w:val="21"/>
        </w:rPr>
        <w:t xml:space="preserve"> __/2024</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 xml:space="preserve">No dia _ do mês de __ do ano de 2024 compareceram, de um lado </w:t>
      </w:r>
      <w:proofErr w:type="gramStart"/>
      <w:r w:rsidRPr="0052542F">
        <w:rPr>
          <w:rFonts w:ascii="Arial" w:hAnsi="Arial" w:cs="Arial"/>
          <w:sz w:val="21"/>
          <w:szCs w:val="21"/>
        </w:rPr>
        <w:t>a(</w:t>
      </w:r>
      <w:proofErr w:type="gramEnd"/>
      <w:r w:rsidRPr="0052542F">
        <w:rPr>
          <w:rFonts w:ascii="Arial" w:hAnsi="Arial" w:cs="Arial"/>
          <w:sz w:val="21"/>
          <w:szCs w:val="21"/>
        </w:rPr>
        <w:t xml:space="preserve">o) PREFEITURA MUNICIPAL DE IPUMIRIM, pessoa jurídica de direito público, inscrita no CNPJ sob o nº 82.814.575/0001-02, com sede administrativa localizada na RUA DOM PEDRO II, 230, bairro CENTRO, CEP nº 89790-000, nesta cidade de </w:t>
      </w:r>
      <w:proofErr w:type="spellStart"/>
      <w:r w:rsidRPr="0052542F">
        <w:rPr>
          <w:rFonts w:ascii="Arial" w:hAnsi="Arial" w:cs="Arial"/>
          <w:sz w:val="21"/>
          <w:szCs w:val="21"/>
        </w:rPr>
        <w:t>Ipumirim</w:t>
      </w:r>
      <w:proofErr w:type="spellEnd"/>
      <w:r w:rsidRPr="0052542F">
        <w:rPr>
          <w:rFonts w:ascii="Arial" w:hAnsi="Arial" w:cs="Arial"/>
          <w:sz w:val="21"/>
          <w:szCs w:val="21"/>
        </w:rPr>
        <w:t>, SC, representado pelo PREFEITO MUNICIPAL, o Sr(a) HILARIO REFFATTI, inscrito no CPF sob o nº 227.782.330-91, doravante denominada ADMINISTRAÇÃO, e as empresas abaixo qualificadas, doravante denominadas DETENTORAS DA ATA, que firmam a presente ATA DE REGISTRO DE PREÇOS, de acordo com o resultado do julgamento da licitação na modalidade Pregão Eletrônico nº __/2024, Processo licitatório nº __/2024, que selecionou a proposta mais vantajosa para a Administração Pública, objetivando o(a) _____________________________, tudo em conformidade com o Edital e Anexos que o integram, em conformidade com as especificações constantes no Edital.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Abaixo segue os licitantes que participaram da licitação e que tiveram itens vencedores: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Nome da empresa | Itens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As empresas DETENTORAS DA ATA dos itens</w:t>
      </w:r>
      <w:proofErr w:type="gramStart"/>
      <w:r w:rsidRPr="0052542F">
        <w:rPr>
          <w:rFonts w:ascii="Arial" w:hAnsi="Arial" w:cs="Arial"/>
          <w:sz w:val="21"/>
          <w:szCs w:val="21"/>
        </w:rPr>
        <w:t>, resolvem</w:t>
      </w:r>
      <w:proofErr w:type="gramEnd"/>
      <w:r w:rsidRPr="0052542F">
        <w:rPr>
          <w:rFonts w:ascii="Arial" w:hAnsi="Arial" w:cs="Arial"/>
          <w:sz w:val="21"/>
          <w:szCs w:val="21"/>
        </w:rPr>
        <w:t xml:space="preserve"> firmar a presente ATA DE REGISTRO DE PREÇOS de acordo com o resultado da licitação decorrente do processo de licitação acima especificado, regido pela Lei 14.133/2021, Art. 28, I, bem como pelo Decreto Municipal nº 2.793/2023 e, pelas condições do edital, termos da proposta, mediante as cláusulas e condições a seguir estabelecidas: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Empresa(s) | CNPJ/CPF | Nome do Representante | CPF</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CLÁUSULA PRIMEIRA - DO OBJETO</w:t>
      </w:r>
    </w:p>
    <w:p w:rsidR="00CF724B" w:rsidRPr="0052542F" w:rsidRDefault="00CF724B" w:rsidP="00CF724B">
      <w:pPr>
        <w:pStyle w:val="NormalWeb"/>
        <w:numPr>
          <w:ilvl w:val="1"/>
          <w:numId w:val="25"/>
        </w:numPr>
        <w:ind w:right="-1135"/>
        <w:jc w:val="both"/>
        <w:rPr>
          <w:rFonts w:ascii="Arial" w:hAnsi="Arial" w:cs="Arial"/>
          <w:sz w:val="21"/>
          <w:szCs w:val="21"/>
        </w:rPr>
      </w:pPr>
      <w:r w:rsidRPr="0052542F">
        <w:rPr>
          <w:rFonts w:ascii="Arial" w:hAnsi="Arial" w:cs="Arial"/>
          <w:sz w:val="21"/>
          <w:szCs w:val="21"/>
        </w:rPr>
        <w:t xml:space="preserve">O presente termo tem por objetivo e finalidade constituir o sistema de Registro de Preços para a seleção da proposta mais vantajosa para a Administração Pública, objetivando: O procedimento licitatório tem por objeto ___________________________________________, tudo em conformidade com o </w:t>
      </w:r>
      <w:proofErr w:type="gramStart"/>
      <w:r w:rsidRPr="0052542F">
        <w:rPr>
          <w:rFonts w:ascii="Arial" w:hAnsi="Arial" w:cs="Arial"/>
          <w:sz w:val="21"/>
          <w:szCs w:val="21"/>
        </w:rPr>
        <w:t>Edital e Anexos</w:t>
      </w:r>
      <w:proofErr w:type="gramEnd"/>
      <w:r w:rsidRPr="0052542F">
        <w:rPr>
          <w:rFonts w:ascii="Arial" w:hAnsi="Arial" w:cs="Arial"/>
          <w:sz w:val="21"/>
          <w:szCs w:val="21"/>
        </w:rPr>
        <w:t xml:space="preserve"> que o integram. Tudo em conformidade com as especificações constantes no Edital, nas condições definidas no ato convocatório, seus anexos, propostas de preços e demais documentos e Atas do </w:t>
      </w:r>
      <w:proofErr w:type="gramStart"/>
      <w:r w:rsidRPr="0052542F">
        <w:rPr>
          <w:rFonts w:ascii="Arial" w:hAnsi="Arial" w:cs="Arial"/>
          <w:sz w:val="21"/>
          <w:szCs w:val="21"/>
        </w:rPr>
        <w:t>Processo de Licitação acima descritos</w:t>
      </w:r>
      <w:proofErr w:type="gramEnd"/>
      <w:r w:rsidRPr="0052542F">
        <w:rPr>
          <w:rFonts w:ascii="Arial" w:hAnsi="Arial" w:cs="Arial"/>
          <w:sz w:val="21"/>
          <w:szCs w:val="21"/>
        </w:rPr>
        <w:t>, os quais integram este instrumento independente de transcrição, pelo prazo e validade do presente Registro de Preços.</w:t>
      </w:r>
    </w:p>
    <w:p w:rsidR="00CF724B" w:rsidRPr="0052542F" w:rsidRDefault="00CF724B" w:rsidP="00CF724B">
      <w:pPr>
        <w:pStyle w:val="NormalWeb"/>
        <w:numPr>
          <w:ilvl w:val="1"/>
          <w:numId w:val="25"/>
        </w:numPr>
        <w:ind w:right="-1135"/>
        <w:jc w:val="both"/>
        <w:rPr>
          <w:rFonts w:ascii="Arial" w:hAnsi="Arial" w:cs="Arial"/>
          <w:sz w:val="21"/>
          <w:szCs w:val="21"/>
        </w:rPr>
      </w:pPr>
      <w:r w:rsidRPr="0052542F">
        <w:rPr>
          <w:rFonts w:ascii="Arial" w:hAnsi="Arial" w:cs="Arial"/>
          <w:sz w:val="21"/>
          <w:szCs w:val="21"/>
        </w:rPr>
        <w:t>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CLÁUSULA SEGUNDA - DO PREÇO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2.1.</w:t>
      </w:r>
      <w:r w:rsidRPr="0052542F">
        <w:rPr>
          <w:rFonts w:ascii="Arial" w:hAnsi="Arial" w:cs="Arial"/>
          <w:sz w:val="21"/>
          <w:szCs w:val="21"/>
        </w:rPr>
        <w:tab/>
        <w:t xml:space="preserve">O preço unitário para fornecimento do objeto de registro será o de menor preço por item, inscrito na </w:t>
      </w:r>
      <w:proofErr w:type="gramStart"/>
      <w:r w:rsidRPr="0052542F">
        <w:rPr>
          <w:rFonts w:ascii="Arial" w:hAnsi="Arial" w:cs="Arial"/>
          <w:sz w:val="21"/>
          <w:szCs w:val="21"/>
        </w:rPr>
        <w:t>Ata do Processo de Licitação descritos acima e de acordo com a ordem de classificação das respectivas propostas</w:t>
      </w:r>
      <w:proofErr w:type="gramEnd"/>
      <w:r w:rsidRPr="0052542F">
        <w:rPr>
          <w:rFonts w:ascii="Arial" w:hAnsi="Arial" w:cs="Arial"/>
          <w:sz w:val="21"/>
          <w:szCs w:val="21"/>
        </w:rPr>
        <w:t xml:space="preserve"> que integram este instrumento, independente de transcrição, pelo prazo de validade do registro, conforme segue:</w:t>
      </w:r>
    </w:p>
    <w:p w:rsidR="00CF724B" w:rsidRPr="0052542F" w:rsidRDefault="00CF724B" w:rsidP="00CF724B">
      <w:pPr>
        <w:pStyle w:val="NormalWeb"/>
        <w:ind w:left="-567" w:right="-1135"/>
        <w:jc w:val="both"/>
        <w:rPr>
          <w:rFonts w:ascii="Arial" w:hAnsi="Arial" w:cs="Arial"/>
          <w:sz w:val="21"/>
          <w:szCs w:val="21"/>
        </w:rPr>
      </w:pP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w:t>
      </w:r>
      <w:r w:rsidRPr="0052542F">
        <w:rPr>
          <w:rFonts w:ascii="Arial" w:hAnsi="Arial" w:cs="Arial"/>
          <w:sz w:val="21"/>
          <w:szCs w:val="21"/>
        </w:rPr>
        <w:tab/>
        <w:t>Os preços registrados serão fixos e irreajustáveis durante a vigência da Ata de Registro de Preço.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lastRenderedPageBreak/>
        <w:t>2.2.1.</w:t>
      </w:r>
      <w:r w:rsidRPr="0052542F">
        <w:rPr>
          <w:rFonts w:ascii="Arial" w:hAnsi="Arial" w:cs="Arial"/>
          <w:sz w:val="21"/>
          <w:szCs w:val="21"/>
        </w:rPr>
        <w:tab/>
        <w:t>Na hipótese de alteração de preços de mercado, para mais ou para menos devidamente comprovadas, estes poderão ser revistos, visando ao restabelecimento da relação inicialmente pactuada, conforme permite o artigo 82, §5º, inc. IV, da Lei nº 14.133/2021.</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2.2.2.</w:t>
      </w:r>
      <w:r w:rsidRPr="0052542F">
        <w:rPr>
          <w:rFonts w:ascii="Arial" w:hAnsi="Arial" w:cs="Arial"/>
          <w:sz w:val="21"/>
          <w:szCs w:val="21"/>
        </w:rPr>
        <w:tab/>
        <w:t>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2.2.3.</w:t>
      </w:r>
      <w:r w:rsidRPr="0052542F">
        <w:rPr>
          <w:rFonts w:ascii="Arial" w:hAnsi="Arial" w:cs="Arial"/>
          <w:sz w:val="21"/>
          <w:szCs w:val="21"/>
        </w:rPr>
        <w:tab/>
        <w:t>A revisão será precedida de pesquisa prévia no mercado, banco de dados, índices ou tabelas oficiais e/ou outros meios disponíveis para levantamento das condições de mercado, envolvendo todos os elementos materiais para fins de fixação de preço máximo a ser pago pela administração.</w:t>
      </w:r>
    </w:p>
    <w:p w:rsidR="00CF724B" w:rsidRPr="0052542F" w:rsidRDefault="00CF724B" w:rsidP="00CF724B">
      <w:pPr>
        <w:pStyle w:val="NormalWeb"/>
        <w:ind w:left="-567" w:right="-1135"/>
        <w:jc w:val="both"/>
        <w:rPr>
          <w:rFonts w:ascii="Arial" w:hAnsi="Arial" w:cs="Arial"/>
          <w:sz w:val="21"/>
          <w:szCs w:val="21"/>
        </w:rPr>
      </w:pPr>
      <w:proofErr w:type="gramStart"/>
      <w:r w:rsidRPr="0052542F">
        <w:rPr>
          <w:rFonts w:ascii="Arial" w:hAnsi="Arial" w:cs="Arial"/>
          <w:sz w:val="21"/>
          <w:szCs w:val="21"/>
        </w:rPr>
        <w:t>2.2.4.</w:t>
      </w:r>
      <w:proofErr w:type="gramEnd"/>
      <w:r w:rsidRPr="0052542F">
        <w:rPr>
          <w:rFonts w:ascii="Arial" w:hAnsi="Arial" w:cs="Arial"/>
          <w:sz w:val="21"/>
          <w:szCs w:val="21"/>
        </w:rPr>
        <w:t>O órgão gerenciador deverá decidir sobre a revisão dos preços no prazo máximo de 07 (sete) dias úteis, salvo por motivo de força maior, devidamente justificado no processo.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2.2.5.</w:t>
      </w:r>
      <w:r w:rsidRPr="0052542F">
        <w:rPr>
          <w:rFonts w:ascii="Arial" w:hAnsi="Arial" w:cs="Arial"/>
          <w:sz w:val="21"/>
          <w:szCs w:val="21"/>
        </w:rPr>
        <w:tab/>
        <w:t>No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2.2.6.</w:t>
      </w:r>
      <w:r w:rsidRPr="0052542F">
        <w:rPr>
          <w:rFonts w:ascii="Arial" w:hAnsi="Arial" w:cs="Arial"/>
          <w:sz w:val="21"/>
          <w:szCs w:val="21"/>
        </w:rPr>
        <w:tab/>
        <w:t xml:space="preserve">No ato da negociação de preservação do equilíbrio econômico-financeiro do contrato será dada preferência ao fornecedor de primeiro menor preço e, sucessivamente, aos demais </w:t>
      </w:r>
      <w:proofErr w:type="gramStart"/>
      <w:r w:rsidRPr="0052542F">
        <w:rPr>
          <w:rFonts w:ascii="Arial" w:hAnsi="Arial" w:cs="Arial"/>
          <w:sz w:val="21"/>
          <w:szCs w:val="21"/>
        </w:rPr>
        <w:t>classificados, respeitada</w:t>
      </w:r>
      <w:proofErr w:type="gramEnd"/>
      <w:r w:rsidRPr="0052542F">
        <w:rPr>
          <w:rFonts w:ascii="Arial" w:hAnsi="Arial" w:cs="Arial"/>
          <w:sz w:val="21"/>
          <w:szCs w:val="21"/>
        </w:rPr>
        <w:t xml:space="preserve"> a ordem de classificação.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2.3.</w:t>
      </w:r>
      <w:r w:rsidRPr="0052542F">
        <w:rPr>
          <w:rFonts w:ascii="Arial" w:hAnsi="Arial" w:cs="Arial"/>
          <w:sz w:val="21"/>
          <w:szCs w:val="21"/>
        </w:rPr>
        <w:tab/>
        <w:t>Na ocorrência do preço registrado tornar-se superior ao preço praticado no mercado, caberá ao órgão gerenciador da Ata promover as necessárias negociações junto aos fornecedores, mediante as providências seguintes: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 convocar o fornecedor primeiro classificado, visando estabelecer a negociação para redução de preços originalmente registrados e sua adequação ao praticado no mercado;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b) frustrada a negociação, o fornecedor será liberado do compromisso assumido; e</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 convocar os demais fornecedores registrados, na ordem de classificação, visando igual oportunidade de negociação.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2.4.</w:t>
      </w:r>
      <w:r w:rsidRPr="0052542F">
        <w:rPr>
          <w:rFonts w:ascii="Arial" w:hAnsi="Arial" w:cs="Arial"/>
          <w:sz w:val="21"/>
          <w:szCs w:val="21"/>
        </w:rPr>
        <w:tab/>
        <w:t>Quando o preço registrado torna-se inferior aos preços praticados no mercado e o fornecedor não puder cumprir o compromisso inicialmente assumido, poderá mediante requerimento devidamente instruído, pedir revisão dos preços ou o cancelamento do preço registrado, nos termos do artigo 82, §5º, inc. IV, da Lei nº 14.133/2021, caso em que o órgão gerenciador poderá:</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 estabelecer negociação com os classificados visando à manutenção dos preços inicialmente registrados;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 xml:space="preserve">b) permitir a apresentação de novos preços, observado o limite </w:t>
      </w:r>
      <w:proofErr w:type="gramStart"/>
      <w:r w:rsidRPr="0052542F">
        <w:rPr>
          <w:rFonts w:ascii="Arial" w:hAnsi="Arial" w:cs="Arial"/>
          <w:sz w:val="21"/>
          <w:szCs w:val="21"/>
        </w:rPr>
        <w:t>máximo estabelecido pela administração, quando da impossibilidade de manutenção do preço na forma referida na alínea anterior, observadas</w:t>
      </w:r>
      <w:proofErr w:type="gramEnd"/>
      <w:r w:rsidRPr="0052542F">
        <w:rPr>
          <w:rFonts w:ascii="Arial" w:hAnsi="Arial" w:cs="Arial"/>
          <w:sz w:val="21"/>
          <w:szCs w:val="21"/>
        </w:rPr>
        <w:t xml:space="preserve"> as seguintes condições: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 xml:space="preserve">b1) as propostas com os novos valores deverão constar de envelope lacrado, a ser entregue em data, local e </w:t>
      </w:r>
      <w:proofErr w:type="gramStart"/>
      <w:r w:rsidRPr="0052542F">
        <w:rPr>
          <w:rFonts w:ascii="Arial" w:hAnsi="Arial" w:cs="Arial"/>
          <w:sz w:val="21"/>
          <w:szCs w:val="21"/>
        </w:rPr>
        <w:t>horário previamente designados</w:t>
      </w:r>
      <w:proofErr w:type="gramEnd"/>
      <w:r w:rsidRPr="0052542F">
        <w:rPr>
          <w:rFonts w:ascii="Arial" w:hAnsi="Arial" w:cs="Arial"/>
          <w:sz w:val="21"/>
          <w:szCs w:val="21"/>
        </w:rPr>
        <w:t xml:space="preserve"> pelo órgão gerenciador;</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b2) o novo preço ofertado deverá manter equivalência entre o preço originalmente constante da proposta e o preço de mercado vigente à época da licitação, sendo registrado o de menor valor.</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lastRenderedPageBreak/>
        <w:t>2.4.1.</w:t>
      </w:r>
      <w:r w:rsidRPr="0052542F">
        <w:rPr>
          <w:rFonts w:ascii="Arial" w:hAnsi="Arial" w:cs="Arial"/>
          <w:sz w:val="21"/>
          <w:szCs w:val="21"/>
        </w:rPr>
        <w:tab/>
        <w:t>A fixação do novo preço pactuado deverá ser consignada em apostila à Ata de Registro de Preços, com as justificativas cabíveis, observada a anuência das partes.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2.4.2.</w:t>
      </w:r>
      <w:r w:rsidRPr="0052542F">
        <w:rPr>
          <w:rFonts w:ascii="Arial" w:hAnsi="Arial" w:cs="Arial"/>
          <w:sz w:val="21"/>
          <w:szCs w:val="21"/>
        </w:rPr>
        <w:tab/>
        <w:t xml:space="preserve">Não havendo êxito nas negociações de que trata este subitem e o anterior, </w:t>
      </w:r>
      <w:proofErr w:type="gramStart"/>
      <w:r w:rsidRPr="0052542F">
        <w:rPr>
          <w:rFonts w:ascii="Arial" w:hAnsi="Arial" w:cs="Arial"/>
          <w:sz w:val="21"/>
          <w:szCs w:val="21"/>
        </w:rPr>
        <w:t>estes serão</w:t>
      </w:r>
      <w:proofErr w:type="gramEnd"/>
      <w:r w:rsidRPr="0052542F">
        <w:rPr>
          <w:rFonts w:ascii="Arial" w:hAnsi="Arial" w:cs="Arial"/>
          <w:sz w:val="21"/>
          <w:szCs w:val="21"/>
        </w:rPr>
        <w:t xml:space="preserve"> formalmente desonerados do compromisso de fornecimento em relação ao item ou lote pelo órgão gerenciador, com </w:t>
      </w:r>
      <w:proofErr w:type="spellStart"/>
      <w:r w:rsidRPr="0052542F">
        <w:rPr>
          <w:rFonts w:ascii="Arial" w:hAnsi="Arial" w:cs="Arial"/>
          <w:sz w:val="21"/>
          <w:szCs w:val="21"/>
        </w:rPr>
        <w:t>consequente</w:t>
      </w:r>
      <w:proofErr w:type="spellEnd"/>
      <w:r w:rsidRPr="0052542F">
        <w:rPr>
          <w:rFonts w:ascii="Arial" w:hAnsi="Arial" w:cs="Arial"/>
          <w:sz w:val="21"/>
          <w:szCs w:val="21"/>
        </w:rPr>
        <w:t xml:space="preserve"> cancelamento dos seus preços registrados, sem aplicação das penalidades.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CLAÚSULA TERCEIRA – DO PRAZO DE VALIDADE DO REGISTRO DE PREÇOS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3.1.</w:t>
      </w:r>
      <w:r w:rsidRPr="0052542F">
        <w:rPr>
          <w:rFonts w:ascii="Arial" w:hAnsi="Arial" w:cs="Arial"/>
          <w:sz w:val="21"/>
          <w:szCs w:val="21"/>
        </w:rPr>
        <w:tab/>
        <w:t>O prazo de validade desta Ata de Registro de Preços SERÁ O ESTABELECIDO NO EDITAL DE LICITAÇÃO A QUAL GEROU ESSA ATA DE REGISTRO DE PREÇO a contar da data da assinatura da ata, computadas neste prazo, as eventuais prorrogações.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3.2.</w:t>
      </w:r>
      <w:r w:rsidRPr="0052542F">
        <w:rPr>
          <w:rFonts w:ascii="Arial" w:hAnsi="Arial" w:cs="Arial"/>
          <w:sz w:val="21"/>
          <w:szCs w:val="21"/>
        </w:rPr>
        <w:tab/>
        <w:t xml:space="preserve">Os preços decorrentes do Sistema de Registro de Preços terão sua vigência conforme as disposições contidas nos instrumentos convocatórios e respectivos contratos, </w:t>
      </w:r>
      <w:proofErr w:type="gramStart"/>
      <w:r w:rsidRPr="0052542F">
        <w:rPr>
          <w:rFonts w:ascii="Arial" w:hAnsi="Arial" w:cs="Arial"/>
          <w:sz w:val="21"/>
          <w:szCs w:val="21"/>
        </w:rPr>
        <w:t>obedecida o</w:t>
      </w:r>
      <w:proofErr w:type="gramEnd"/>
      <w:r w:rsidRPr="0052542F">
        <w:rPr>
          <w:rFonts w:ascii="Arial" w:hAnsi="Arial" w:cs="Arial"/>
          <w:sz w:val="21"/>
          <w:szCs w:val="21"/>
        </w:rPr>
        <w:t xml:space="preserve"> disposto no art. 84 da Lei nº 14.133/2021.</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3.3.</w:t>
      </w:r>
      <w:r w:rsidRPr="0052542F">
        <w:rPr>
          <w:rFonts w:ascii="Arial" w:hAnsi="Arial" w:cs="Arial"/>
          <w:sz w:val="21"/>
          <w:szCs w:val="21"/>
        </w:rPr>
        <w:tab/>
        <w:t>É admitida a prorrogação da vigência da Ata e também a renovação dos seus quantitativos, nos termos do art. 84 da Lei nº 14.133/2021, quando a proposta continuar se mostrando mais vantajosa, satisfeitos os demais requisitos deste Decreto.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CLAÚSULA QUARTA – DOS USUÁRIOS DO REGISTRO DE PREÇOS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4.1.</w:t>
      </w:r>
      <w:r w:rsidRPr="0052542F">
        <w:rPr>
          <w:rFonts w:ascii="Arial" w:hAnsi="Arial" w:cs="Arial"/>
          <w:sz w:val="21"/>
          <w:szCs w:val="21"/>
        </w:rPr>
        <w:tab/>
        <w:t>A Ata de Registro de Preços será utilizada pelos órgãos ou entidades da Administração Municipal relacionadas no objeto deste Edital;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4.2.</w:t>
      </w:r>
      <w:r w:rsidRPr="0052542F">
        <w:rPr>
          <w:rFonts w:ascii="Arial" w:hAnsi="Arial" w:cs="Arial"/>
          <w:sz w:val="21"/>
          <w:szCs w:val="21"/>
        </w:rPr>
        <w:tab/>
        <w:t xml:space="preserve">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w:t>
      </w:r>
      <w:proofErr w:type="gramStart"/>
      <w:r w:rsidRPr="0052542F">
        <w:rPr>
          <w:rFonts w:ascii="Arial" w:hAnsi="Arial" w:cs="Arial"/>
          <w:sz w:val="21"/>
          <w:szCs w:val="21"/>
        </w:rPr>
        <w:t>equivalente, obedecidas</w:t>
      </w:r>
      <w:proofErr w:type="gramEnd"/>
      <w:r w:rsidRPr="0052542F">
        <w:rPr>
          <w:rFonts w:ascii="Arial" w:hAnsi="Arial" w:cs="Arial"/>
          <w:sz w:val="21"/>
          <w:szCs w:val="21"/>
        </w:rPr>
        <w:t xml:space="preserve"> as modalidades de contratação dispostas na Lei 14.133/2021, bem como as disposições do instrumento convocatório, e procederá diretamente a solicitação com o fornecedor, com os preços registrados, obedecida a ordem de classificação.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4.3.</w:t>
      </w:r>
      <w:r w:rsidRPr="0052542F">
        <w:rPr>
          <w:rFonts w:ascii="Arial" w:hAnsi="Arial" w:cs="Arial"/>
          <w:sz w:val="21"/>
          <w:szCs w:val="21"/>
        </w:rPr>
        <w:tab/>
        <w:t>Os quantitativos dos contratos de fornecimento serão sempre fixos e os preços a serem pagos serão aqueles registrados em ata.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4.4.</w:t>
      </w:r>
      <w:r w:rsidRPr="0052542F">
        <w:rPr>
          <w:rFonts w:ascii="Arial" w:hAnsi="Arial" w:cs="Arial"/>
          <w:sz w:val="21"/>
          <w:szCs w:val="21"/>
        </w:rPr>
        <w:tab/>
        <w:t>Aplicam-se aos contratos de fornecimento as disposições pertinentes da Lei Federal n.º 14.133, de 1º de abril de 2021, suas alterações posteriores e demais normas cabíveis.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4.5.</w:t>
      </w:r>
      <w:r w:rsidRPr="0052542F">
        <w:rPr>
          <w:rFonts w:ascii="Arial" w:hAnsi="Arial" w:cs="Arial"/>
          <w:sz w:val="21"/>
          <w:szCs w:val="21"/>
        </w:rPr>
        <w:tab/>
        <w:t>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4.6.</w:t>
      </w:r>
      <w:r w:rsidRPr="0052542F">
        <w:rPr>
          <w:rFonts w:ascii="Arial" w:hAnsi="Arial" w:cs="Arial"/>
          <w:sz w:val="21"/>
          <w:szCs w:val="21"/>
        </w:rPr>
        <w:tab/>
        <w:t>A Ata de Registro de Preços, durante sua vigência, poderá ser utilizada por qualquer órgão ou entidade da Administração que não tenha participado do certame licitatório, sendo que serão denominadas ‘Órgão não-participante ou carona’.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CLAUSULA QUINTA – DOS DIREITOS E OBRIGAÇÕES DAS PARTES</w:t>
      </w:r>
    </w:p>
    <w:p w:rsidR="00CF724B" w:rsidRPr="0052542F" w:rsidRDefault="00CF724B" w:rsidP="00CF724B">
      <w:pPr>
        <w:pStyle w:val="NormalWeb"/>
        <w:ind w:left="-567" w:right="-1135"/>
        <w:jc w:val="both"/>
        <w:rPr>
          <w:rFonts w:ascii="Arial" w:hAnsi="Arial" w:cs="Arial"/>
          <w:b/>
          <w:sz w:val="21"/>
          <w:szCs w:val="21"/>
        </w:rPr>
      </w:pPr>
      <w:r w:rsidRPr="0052542F">
        <w:rPr>
          <w:rStyle w:val="Forte"/>
          <w:rFonts w:ascii="Arial" w:hAnsi="Arial" w:cs="Arial"/>
          <w:b w:val="0"/>
          <w:sz w:val="21"/>
          <w:szCs w:val="21"/>
        </w:rPr>
        <w:t>5.1. Compete ao Órgão Gestor:</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5.1.1.</w:t>
      </w:r>
      <w:r w:rsidRPr="0052542F">
        <w:rPr>
          <w:rFonts w:ascii="Arial" w:hAnsi="Arial" w:cs="Arial"/>
          <w:sz w:val="21"/>
          <w:szCs w:val="21"/>
        </w:rPr>
        <w:tab/>
        <w:t>A Administração e os atos de controle da Ata de Registro de Preços decorrente da presente licitação serão do Núcleo de Compras e Licitação, denominado como órgão gerenciador do Sistema de Registro de Preços, nos termos do Decreto Municipal.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lastRenderedPageBreak/>
        <w:t>5.1.2.</w:t>
      </w:r>
      <w:r w:rsidRPr="0052542F">
        <w:rPr>
          <w:rFonts w:ascii="Arial" w:hAnsi="Arial" w:cs="Arial"/>
          <w:sz w:val="21"/>
          <w:szCs w:val="21"/>
        </w:rPr>
        <w:tab/>
        <w:t>O órgão gerenciador acompanhará, periodicamente, os preços praticados no mercado para os materiais registrados, para fins de controle e fixação do valor máximo a ser pago pela Administração.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5.1.2.1.</w:t>
      </w:r>
      <w:r w:rsidRPr="0052542F">
        <w:rPr>
          <w:rFonts w:ascii="Arial" w:hAnsi="Arial" w:cs="Arial"/>
          <w:sz w:val="21"/>
          <w:szCs w:val="21"/>
        </w:rPr>
        <w:tab/>
        <w:t>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5.1.3.</w:t>
      </w:r>
      <w:r w:rsidRPr="0052542F">
        <w:rPr>
          <w:rFonts w:ascii="Arial" w:hAnsi="Arial" w:cs="Arial"/>
          <w:sz w:val="21"/>
          <w:szCs w:val="21"/>
        </w:rPr>
        <w:tab/>
        <w:t>Optar pela contratação ou não dos bens ou serviços decorrentes do Sistema de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5.1.4.</w:t>
      </w:r>
      <w:r w:rsidRPr="0052542F">
        <w:rPr>
          <w:rFonts w:ascii="Arial" w:hAnsi="Arial" w:cs="Arial"/>
          <w:sz w:val="21"/>
          <w:szCs w:val="21"/>
        </w:rPr>
        <w:tab/>
        <w:t xml:space="preserve">Dilatar o prazo de vigência do registro de preços “de ofício” através de </w:t>
      </w:r>
      <w:proofErr w:type="spellStart"/>
      <w:r w:rsidRPr="0052542F">
        <w:rPr>
          <w:rFonts w:ascii="Arial" w:hAnsi="Arial" w:cs="Arial"/>
          <w:sz w:val="21"/>
          <w:szCs w:val="21"/>
        </w:rPr>
        <w:t>apostilamento</w:t>
      </w:r>
      <w:proofErr w:type="spellEnd"/>
      <w:r w:rsidRPr="0052542F">
        <w:rPr>
          <w:rFonts w:ascii="Arial" w:hAnsi="Arial" w:cs="Arial"/>
          <w:sz w:val="21"/>
          <w:szCs w:val="21"/>
        </w:rPr>
        <w:t xml:space="preserve">, com </w:t>
      </w:r>
      <w:proofErr w:type="gramStart"/>
      <w:r w:rsidRPr="0052542F">
        <w:rPr>
          <w:rFonts w:ascii="Arial" w:hAnsi="Arial" w:cs="Arial"/>
          <w:sz w:val="21"/>
          <w:szCs w:val="21"/>
        </w:rPr>
        <w:t>a publicação na imprensa oficial do município, observado</w:t>
      </w:r>
      <w:proofErr w:type="gramEnd"/>
      <w:r w:rsidRPr="0052542F">
        <w:rPr>
          <w:rFonts w:ascii="Arial" w:hAnsi="Arial" w:cs="Arial"/>
          <w:sz w:val="21"/>
          <w:szCs w:val="21"/>
        </w:rPr>
        <w:t xml:space="preserve"> o prazo legalmente permitido, quando os preços apresentarem mais vantajosos para a Administração e/ou existirem demandas para atendimento dos órgãos usuários.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5.1.5.</w:t>
      </w:r>
      <w:r w:rsidRPr="0052542F">
        <w:rPr>
          <w:rFonts w:ascii="Arial" w:hAnsi="Arial" w:cs="Arial"/>
          <w:sz w:val="21"/>
          <w:szCs w:val="21"/>
        </w:rPr>
        <w:tab/>
        <w:t>Decidir sobre a revisão ou cancelamento dos preços registrados no prazo máximo de 10 (dez) dias úteis, salvo motivo de força maior devidamente justificado no processo.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5.1.6.</w:t>
      </w:r>
      <w:r w:rsidRPr="0052542F">
        <w:rPr>
          <w:rFonts w:ascii="Arial" w:hAnsi="Arial" w:cs="Arial"/>
          <w:sz w:val="21"/>
          <w:szCs w:val="21"/>
        </w:rPr>
        <w:tab/>
        <w:t>Emitir a autorização de compra.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5.1.7.</w:t>
      </w:r>
      <w:r w:rsidRPr="0052542F">
        <w:rPr>
          <w:rFonts w:ascii="Arial" w:hAnsi="Arial" w:cs="Arial"/>
          <w:sz w:val="21"/>
          <w:szCs w:val="21"/>
        </w:rPr>
        <w:tab/>
        <w:t>Dar preferência de contratação com o detentor do registro de preços ou conceder igualdade de condições, no caso de contrações por outros meios permitidos pela legislação.</w:t>
      </w:r>
    </w:p>
    <w:p w:rsidR="00CF724B" w:rsidRPr="0052542F" w:rsidRDefault="00CF724B" w:rsidP="00CF724B">
      <w:pPr>
        <w:pStyle w:val="NormalWeb"/>
        <w:ind w:left="-567" w:right="-1135"/>
        <w:jc w:val="both"/>
        <w:rPr>
          <w:rFonts w:ascii="Arial" w:hAnsi="Arial" w:cs="Arial"/>
          <w:b/>
          <w:sz w:val="21"/>
          <w:szCs w:val="21"/>
        </w:rPr>
      </w:pPr>
      <w:r w:rsidRPr="0052542F">
        <w:rPr>
          <w:rStyle w:val="Forte"/>
          <w:rFonts w:ascii="Arial" w:hAnsi="Arial" w:cs="Arial"/>
          <w:b w:val="0"/>
          <w:sz w:val="21"/>
          <w:szCs w:val="21"/>
        </w:rPr>
        <w:t>5.2.</w:t>
      </w:r>
      <w:r w:rsidRPr="0052542F">
        <w:rPr>
          <w:rStyle w:val="Forte"/>
          <w:rFonts w:ascii="Arial" w:hAnsi="Arial" w:cs="Arial"/>
          <w:b w:val="0"/>
          <w:sz w:val="21"/>
          <w:szCs w:val="21"/>
        </w:rPr>
        <w:tab/>
        <w:t>Compete aos órgãos ou entidades usuárias: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5.2.1.</w:t>
      </w:r>
      <w:r w:rsidRPr="0052542F">
        <w:rPr>
          <w:rFonts w:ascii="Arial" w:hAnsi="Arial" w:cs="Arial"/>
          <w:sz w:val="21"/>
          <w:szCs w:val="21"/>
        </w:rPr>
        <w:tab/>
        <w:t>Proporcionar ao detentor da ata todas as condições para o cumprimento de suas obrigações e entrega dos materiais dentro das normas estabelecidas no edital.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5.2.2.</w:t>
      </w:r>
      <w:r w:rsidRPr="0052542F">
        <w:rPr>
          <w:rFonts w:ascii="Arial" w:hAnsi="Arial" w:cs="Arial"/>
          <w:sz w:val="21"/>
          <w:szCs w:val="21"/>
        </w:rPr>
        <w:tab/>
        <w:t>Proceder à fiscalização da contratação, mediante controle do cumprimento de todas as obrigações relativas ao fornecimento, inclusive encaminhando ao órgão gerenciador qualquer irregularidade verificada.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5.2.3.</w:t>
      </w:r>
      <w:r w:rsidRPr="0052542F">
        <w:rPr>
          <w:rFonts w:ascii="Arial" w:hAnsi="Arial" w:cs="Arial"/>
          <w:sz w:val="21"/>
          <w:szCs w:val="21"/>
        </w:rPr>
        <w:tab/>
        <w:t>Rejeitar, no todo ou em parte, os produtos entregues em desacordo com as obrigações assumidas pelo detentor da ata.</w:t>
      </w:r>
    </w:p>
    <w:p w:rsidR="00CF724B" w:rsidRPr="0052542F" w:rsidRDefault="00CF724B" w:rsidP="00CF724B">
      <w:pPr>
        <w:pStyle w:val="NormalWeb"/>
        <w:ind w:left="-567" w:right="-1135"/>
        <w:jc w:val="both"/>
        <w:rPr>
          <w:rFonts w:ascii="Arial" w:hAnsi="Arial" w:cs="Arial"/>
          <w:b/>
          <w:sz w:val="21"/>
          <w:szCs w:val="21"/>
        </w:rPr>
      </w:pPr>
      <w:r w:rsidRPr="0052542F">
        <w:rPr>
          <w:rStyle w:val="Forte"/>
          <w:rFonts w:ascii="Arial" w:hAnsi="Arial" w:cs="Arial"/>
          <w:b w:val="0"/>
          <w:sz w:val="21"/>
          <w:szCs w:val="21"/>
        </w:rPr>
        <w:t>5.3.</w:t>
      </w:r>
      <w:r w:rsidRPr="0052542F">
        <w:rPr>
          <w:rStyle w:val="Forte"/>
          <w:rFonts w:ascii="Arial" w:hAnsi="Arial" w:cs="Arial"/>
          <w:b w:val="0"/>
          <w:sz w:val="21"/>
          <w:szCs w:val="21"/>
        </w:rPr>
        <w:tab/>
        <w:t>Compete ao Compromitente Detentor da Ata: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5.3.1.</w:t>
      </w:r>
      <w:r w:rsidRPr="0052542F">
        <w:rPr>
          <w:rFonts w:ascii="Arial" w:hAnsi="Arial" w:cs="Arial"/>
          <w:sz w:val="21"/>
          <w:szCs w:val="21"/>
        </w:rPr>
        <w:tab/>
        <w:t>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5.3.2.</w:t>
      </w:r>
      <w:r w:rsidRPr="0052542F">
        <w:rPr>
          <w:rFonts w:ascii="Arial" w:hAnsi="Arial" w:cs="Arial"/>
          <w:sz w:val="21"/>
          <w:szCs w:val="21"/>
        </w:rPr>
        <w:tab/>
        <w:t>Manter, durante a vigência do registro de preços, a compatibilidade de todas as obrigações assumidas e as condições de habilitação e qualificação exigidas na licitação.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5.3.3.</w:t>
      </w:r>
      <w:r w:rsidRPr="0052542F">
        <w:rPr>
          <w:rFonts w:ascii="Arial" w:hAnsi="Arial" w:cs="Arial"/>
          <w:sz w:val="21"/>
          <w:szCs w:val="21"/>
        </w:rPr>
        <w:tab/>
        <w:t>Substituir os produtos recusados pelo órgão ou entidade usuária, sem qualquer ônus para a Administração, no prazo máximo de 24 (vinte e quatro) horas, independentemente da aplicação das penalidades cabíveis.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5.3.4.</w:t>
      </w:r>
      <w:r w:rsidRPr="0052542F">
        <w:rPr>
          <w:rFonts w:ascii="Arial" w:hAnsi="Arial" w:cs="Arial"/>
          <w:sz w:val="21"/>
          <w:szCs w:val="21"/>
        </w:rPr>
        <w:tab/>
        <w:t>Ter revisado ou cancelado o registro de seus preços, quando presentes os pressupostos previstos na cláusula segunda desta Ata.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5.3.5.</w:t>
      </w:r>
      <w:r w:rsidRPr="0052542F">
        <w:rPr>
          <w:rFonts w:ascii="Arial" w:hAnsi="Arial" w:cs="Arial"/>
          <w:sz w:val="21"/>
          <w:szCs w:val="21"/>
        </w:rPr>
        <w:tab/>
        <w:t xml:space="preserve">Atender a demanda dos órgãos ou entidades usuários, durante a fase da negociação de revisão de preços de que trata a cláusula segunda desta Ata, com os preços </w:t>
      </w:r>
      <w:proofErr w:type="gramStart"/>
      <w:r w:rsidRPr="0052542F">
        <w:rPr>
          <w:rFonts w:ascii="Arial" w:hAnsi="Arial" w:cs="Arial"/>
          <w:sz w:val="21"/>
          <w:szCs w:val="21"/>
        </w:rPr>
        <w:t>inicialmente registrados, garantida</w:t>
      </w:r>
      <w:proofErr w:type="gramEnd"/>
      <w:r w:rsidRPr="0052542F">
        <w:rPr>
          <w:rFonts w:ascii="Arial" w:hAnsi="Arial" w:cs="Arial"/>
          <w:sz w:val="21"/>
          <w:szCs w:val="21"/>
        </w:rPr>
        <w:t xml:space="preserve"> a compensação dos valores dos produtos já entregues, caso do reconhecimento pela Administração do rompimento do equilíbrio originalmente estipulado.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lastRenderedPageBreak/>
        <w:t>5.3.6.</w:t>
      </w:r>
      <w:r w:rsidRPr="0052542F">
        <w:rPr>
          <w:rFonts w:ascii="Arial" w:hAnsi="Arial" w:cs="Arial"/>
          <w:sz w:val="21"/>
          <w:szCs w:val="21"/>
        </w:rPr>
        <w:tab/>
        <w:t>Vincular-se ao preço máximo (novo preço) definido pela Administração, resultante do ato de revisão.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5.3.7.</w:t>
      </w:r>
      <w:r w:rsidRPr="0052542F">
        <w:rPr>
          <w:rFonts w:ascii="Arial" w:hAnsi="Arial" w:cs="Arial"/>
          <w:sz w:val="21"/>
          <w:szCs w:val="21"/>
        </w:rPr>
        <w:tab/>
        <w:t>Ter direito de preferência ou igualdade de condições caso a Administração optar pela contratação dos bens ou serviços objeto de registro por outros meios facultados na legislação relativa às licitações.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5.3.8.</w:t>
      </w:r>
      <w:r w:rsidRPr="0052542F">
        <w:rPr>
          <w:rFonts w:ascii="Arial" w:hAnsi="Arial" w:cs="Arial"/>
          <w:sz w:val="21"/>
          <w:szCs w:val="21"/>
        </w:rPr>
        <w:tab/>
        <w:t>Responsabilizar-se pelos danos causados diretamente à Administração ou a terceiros, decorrentes de sua culpa ou dolo até a entrega do objeto de registro de preços.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5.3.9.</w:t>
      </w:r>
      <w:r w:rsidRPr="0052542F">
        <w:rPr>
          <w:rFonts w:ascii="Arial" w:hAnsi="Arial" w:cs="Arial"/>
          <w:sz w:val="21"/>
          <w:szCs w:val="21"/>
        </w:rPr>
        <w:tab/>
        <w:t>Receber os pagamentos respectivos nas condições pactuadas no edital e na cláusula oitava desta Ata de Registro de Preços.</w:t>
      </w:r>
    </w:p>
    <w:p w:rsidR="00CF724B" w:rsidRPr="0052542F" w:rsidRDefault="00CF724B" w:rsidP="00CF724B">
      <w:pPr>
        <w:pStyle w:val="NormalWeb"/>
        <w:ind w:left="-567" w:right="-1135"/>
        <w:jc w:val="both"/>
        <w:rPr>
          <w:rFonts w:ascii="Arial" w:hAnsi="Arial" w:cs="Arial"/>
          <w:sz w:val="21"/>
          <w:szCs w:val="21"/>
        </w:rPr>
      </w:pPr>
      <w:r w:rsidRPr="0052542F">
        <w:rPr>
          <w:rStyle w:val="Forte"/>
          <w:rFonts w:ascii="Arial" w:hAnsi="Arial" w:cs="Arial"/>
          <w:sz w:val="21"/>
          <w:szCs w:val="21"/>
        </w:rPr>
        <w:t>CLÁUSULA SEXTA – DO CANCELAMENTO DOS PREÇOS REGISTRADOS</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6.1. A Ata de Registro de Preços será cancelada automaticamente por decurso de prazo de vigência ou quando não restarem fornecedores registrados e, por iniciativa do órgão gerenciador da Ata de Registro de Preços, quando: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6.1.1. Pela ADMINISTRAÇÃO, quando: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a) O detentor da ata descumprir as condições da Ata de Registro de Preços a que estiver vinculado;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b) O detentor não retirar nota de empenho ou instrumento equivalente no prazo estabelecido, sem justificativa aceitável;</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c) Em qualquer hipótese de inexecução total ou parcial do contrato de fornecimento;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d) Não aceitar reduzir o seu preço registrado, na hipótese deste apresentar superior ao praticado no mercado;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e) Estiver impedido para licitar ou contratar temporariamente com a administração ou for declarado inidôneo para licitar ou contratar com a administração pública, nos termos da Lei Federal n° 14.133, de 1º de abril de 2021;</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 xml:space="preserve">f) Por razões de interesse </w:t>
      </w:r>
      <w:proofErr w:type="gramStart"/>
      <w:r w:rsidRPr="0052542F">
        <w:rPr>
          <w:rFonts w:ascii="Arial" w:hAnsi="Arial" w:cs="Arial"/>
          <w:sz w:val="21"/>
          <w:szCs w:val="21"/>
        </w:rPr>
        <w:t>público devidamente fundamentadas</w:t>
      </w:r>
      <w:proofErr w:type="gramEnd"/>
      <w:r w:rsidRPr="0052542F">
        <w:rPr>
          <w:rFonts w:ascii="Arial" w:hAnsi="Arial" w:cs="Arial"/>
          <w:sz w:val="21"/>
          <w:szCs w:val="21"/>
        </w:rPr>
        <w:t>.</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6.1.2. Pela DETENTORA da ata quando, mediante solicitação por escrito, comprovar estar impossibilitada de executar o contrato de acordo com a ata de registro de preços, decorrente de caso fortuito ou de força maior.</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6.2.</w:t>
      </w:r>
      <w:r w:rsidRPr="0052542F">
        <w:rPr>
          <w:rFonts w:ascii="Arial" w:hAnsi="Arial" w:cs="Arial"/>
          <w:sz w:val="21"/>
          <w:szCs w:val="21"/>
        </w:rPr>
        <w:tab/>
        <w:t>Nas hipóteses previstas no subitem 6.1., a comunicação do cancelamento de preço registrado será publicada na imprensa oficial, juntando-se o comprovante ao expediente que deu origem ao registro.</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6.3.</w:t>
      </w:r>
      <w:r w:rsidRPr="0052542F">
        <w:rPr>
          <w:rFonts w:ascii="Arial" w:hAnsi="Arial" w:cs="Arial"/>
          <w:sz w:val="21"/>
          <w:szCs w:val="21"/>
        </w:rPr>
        <w:tab/>
        <w:t>O cancelamento do registro, assegurados o contraditório e a ampla defesa, será formalizado por despacho da autoridade competente.</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6.4.</w:t>
      </w:r>
      <w:r w:rsidRPr="0052542F">
        <w:rPr>
          <w:rFonts w:ascii="Arial" w:hAnsi="Arial" w:cs="Arial"/>
          <w:sz w:val="21"/>
          <w:szCs w:val="21"/>
        </w:rPr>
        <w:tab/>
        <w:t>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6.5.</w:t>
      </w:r>
      <w:r w:rsidRPr="0052542F">
        <w:rPr>
          <w:rFonts w:ascii="Arial" w:hAnsi="Arial" w:cs="Arial"/>
          <w:sz w:val="21"/>
          <w:szCs w:val="21"/>
        </w:rPr>
        <w:tab/>
        <w:t xml:space="preserve">Cancelada a ata em relação a uma detentora, o Órgão Gerenciador poderá emitir ordem de fornecimento àquela com classificação imediatamente </w:t>
      </w:r>
      <w:proofErr w:type="spellStart"/>
      <w:r w:rsidRPr="0052542F">
        <w:rPr>
          <w:rFonts w:ascii="Arial" w:hAnsi="Arial" w:cs="Arial"/>
          <w:sz w:val="21"/>
          <w:szCs w:val="21"/>
        </w:rPr>
        <w:t>subsequente</w:t>
      </w:r>
      <w:proofErr w:type="spellEnd"/>
      <w:r w:rsidRPr="0052542F">
        <w:rPr>
          <w:rFonts w:ascii="Arial" w:hAnsi="Arial" w:cs="Arial"/>
          <w:sz w:val="21"/>
          <w:szCs w:val="21"/>
        </w:rPr>
        <w:t>.</w:t>
      </w:r>
    </w:p>
    <w:p w:rsidR="00CF724B" w:rsidRPr="0052542F" w:rsidRDefault="00CF724B" w:rsidP="00CF724B">
      <w:pPr>
        <w:pStyle w:val="NormalWeb"/>
        <w:ind w:left="-567" w:right="-1135"/>
        <w:jc w:val="both"/>
        <w:rPr>
          <w:rFonts w:ascii="Arial" w:hAnsi="Arial" w:cs="Arial"/>
          <w:sz w:val="21"/>
          <w:szCs w:val="21"/>
        </w:rPr>
      </w:pPr>
      <w:r w:rsidRPr="0052542F">
        <w:rPr>
          <w:rStyle w:val="Forte"/>
          <w:rFonts w:ascii="Arial" w:hAnsi="Arial" w:cs="Arial"/>
          <w:sz w:val="21"/>
          <w:szCs w:val="21"/>
        </w:rPr>
        <w:t>CLÁUSULA SÉTIMA – DO FORNECIMENTO, LOCAL E PRAZO DE ENTREGA</w:t>
      </w:r>
    </w:p>
    <w:p w:rsidR="00CF724B" w:rsidRPr="0052542F" w:rsidRDefault="00CF724B" w:rsidP="00CF724B">
      <w:pPr>
        <w:pStyle w:val="NormalWeb"/>
        <w:ind w:left="-567" w:right="-1135"/>
        <w:jc w:val="both"/>
        <w:rPr>
          <w:rFonts w:ascii="Arial" w:hAnsi="Arial" w:cs="Arial"/>
          <w:sz w:val="21"/>
          <w:szCs w:val="21"/>
        </w:rPr>
      </w:pPr>
      <w:r w:rsidRPr="0052542F">
        <w:rPr>
          <w:rFonts w:ascii="Arial" w:hAnsi="Arial" w:cs="Arial"/>
          <w:sz w:val="21"/>
          <w:szCs w:val="21"/>
        </w:rPr>
        <w:t>7.1.</w:t>
      </w:r>
      <w:r w:rsidRPr="0052542F">
        <w:rPr>
          <w:rFonts w:ascii="Arial" w:hAnsi="Arial" w:cs="Arial"/>
          <w:sz w:val="21"/>
          <w:szCs w:val="21"/>
        </w:rPr>
        <w:tab/>
        <w:t>A Ata de Registro de Preços será utilizada para a aquisição do respectivo objeto, pelos órgãos e entidades da Administração Municipal.</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bCs/>
          <w:sz w:val="21"/>
          <w:szCs w:val="21"/>
        </w:rPr>
        <w:lastRenderedPageBreak/>
        <w:t>7.2.</w:t>
      </w:r>
      <w:r w:rsidRPr="0052542F">
        <w:rPr>
          <w:rFonts w:eastAsia="Times New Roman"/>
          <w:bCs/>
          <w:sz w:val="21"/>
          <w:szCs w:val="21"/>
        </w:rPr>
        <w:tab/>
        <w:t>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7.3.</w:t>
      </w:r>
      <w:r w:rsidRPr="0052542F">
        <w:rPr>
          <w:rFonts w:eastAsia="Times New Roman"/>
          <w:sz w:val="21"/>
          <w:szCs w:val="21"/>
        </w:rPr>
        <w:tab/>
        <w:t xml:space="preserve">O órgão gerenciador formalizará por intermédio de instrumento contratual, autorização de compra ou outro instrumento </w:t>
      </w:r>
      <w:proofErr w:type="gramStart"/>
      <w:r w:rsidRPr="0052542F">
        <w:rPr>
          <w:rFonts w:eastAsia="Times New Roman"/>
          <w:sz w:val="21"/>
          <w:szCs w:val="21"/>
        </w:rPr>
        <w:t>equivalente, obedecidas</w:t>
      </w:r>
      <w:proofErr w:type="gramEnd"/>
      <w:r w:rsidRPr="0052542F">
        <w:rPr>
          <w:rFonts w:eastAsia="Times New Roman"/>
          <w:sz w:val="21"/>
          <w:szCs w:val="21"/>
        </w:rPr>
        <w:t xml:space="preserve"> as modalidades de contratação dispostas na Lei 14.133/2021, bem como as disposições do instrumento convocatório, acompanhada a respectiva nota de empenho, contendo o número de referência da Ata de Registro de Preços e procederá diretamente à solicitação com o fornecedor, com os preços registrados, obedecida a ordem de classificação.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7.4.</w:t>
      </w:r>
      <w:r w:rsidRPr="0052542F">
        <w:rPr>
          <w:rFonts w:eastAsia="Times New Roman"/>
          <w:sz w:val="21"/>
          <w:szCs w:val="21"/>
        </w:rPr>
        <w:tab/>
        <w:t>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w:t>
      </w:r>
      <w:r w:rsidRPr="0052542F">
        <w:rPr>
          <w:rFonts w:eastAsia="Times New Roman"/>
          <w:sz w:val="21"/>
          <w:szCs w:val="21"/>
        </w:rPr>
        <w:tab/>
        <w:t xml:space="preserve">A(s) fornecedora(s) classificada(s) </w:t>
      </w:r>
      <w:proofErr w:type="gramStart"/>
      <w:r w:rsidRPr="0052542F">
        <w:rPr>
          <w:rFonts w:eastAsia="Times New Roman"/>
          <w:sz w:val="21"/>
          <w:szCs w:val="21"/>
        </w:rPr>
        <w:t>ficará(</w:t>
      </w:r>
      <w:proofErr w:type="spellStart"/>
      <w:proofErr w:type="gramEnd"/>
      <w:r w:rsidRPr="0052542F">
        <w:rPr>
          <w:rFonts w:eastAsia="Times New Roman"/>
          <w:sz w:val="21"/>
          <w:szCs w:val="21"/>
        </w:rPr>
        <w:t>ão</w:t>
      </w:r>
      <w:proofErr w:type="spellEnd"/>
      <w:r w:rsidRPr="0052542F">
        <w:rPr>
          <w:rFonts w:eastAsia="Times New Roman"/>
          <w:sz w:val="21"/>
          <w:szCs w:val="21"/>
        </w:rPr>
        <w:t>) obrigada(s) a atender as ordens de fornecimento efetuadas dentro do prazo de validade do registro, mesmo se a entrega dos materiais ocorrer em data posterior ao seu vencimento.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7.5.1.</w:t>
      </w:r>
      <w:r w:rsidRPr="0052542F">
        <w:rPr>
          <w:rFonts w:eastAsia="Times New Roman"/>
          <w:sz w:val="21"/>
          <w:szCs w:val="21"/>
        </w:rPr>
        <w:tab/>
        <w:t>O local de entrega dos materiais será estabelecido em cada Ordem de Fornecimento, podendo ser na sede da unidade requisitante, ou em local em que esta indicar.</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7.5.2.</w:t>
      </w:r>
      <w:r w:rsidRPr="0052542F">
        <w:rPr>
          <w:rFonts w:eastAsia="Times New Roman"/>
          <w:sz w:val="21"/>
          <w:szCs w:val="21"/>
        </w:rPr>
        <w:tab/>
        <w:t>O prazo de entrega dos materiais/serviços será aquele PREVISTO/ESTABELECIDO NO EDITAL DE LICITAÇÃO QUE GEROU ESTA ATA DE REGISTRO DE PREÇOS.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7.5.3.</w:t>
      </w:r>
      <w:r w:rsidRPr="0052542F">
        <w:rPr>
          <w:rFonts w:eastAsia="Times New Roman"/>
          <w:sz w:val="21"/>
          <w:szCs w:val="21"/>
        </w:rPr>
        <w:tab/>
        <w:t>Se a Detentora da ata não puder fornecer o quantitativo total requisitado, ou parte dele, deverá comunicar o fato à administração, por escrito, no prazo de 24 (vinte e quatro) horas, a contar do recebimento da ordem de fornecimento.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7.5.4.</w:t>
      </w:r>
      <w:r w:rsidRPr="0052542F">
        <w:rPr>
          <w:rFonts w:eastAsia="Times New Roman"/>
          <w:sz w:val="21"/>
          <w:szCs w:val="21"/>
        </w:rPr>
        <w:tab/>
        <w:t>Serão aplicadas as sanções previstas na Lei Federal nº 14.133 de 2021 e suas alterações posteriores, além das determinações deste edital, se a detentora da ata não atender às ordens de fornecimento.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7.6.</w:t>
      </w:r>
      <w:r w:rsidRPr="0052542F">
        <w:rPr>
          <w:rFonts w:eastAsia="Times New Roman"/>
          <w:sz w:val="21"/>
          <w:szCs w:val="21"/>
        </w:rPr>
        <w:tab/>
        <w:t>A segunda fornecedora classificada só poderá fornecer à Administração, quando estiver esgotada a capacidade de fornecimento da primeira, e assim sucessivamente, de acordo com o consumo anual previsto para cada item da licitação, ou quando a primeira classificada tiver seu registro junto à Ata cancelado.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7.7.</w:t>
      </w:r>
      <w:r w:rsidRPr="0052542F">
        <w:rPr>
          <w:rFonts w:eastAsia="Times New Roman"/>
          <w:sz w:val="21"/>
          <w:szCs w:val="21"/>
        </w:rPr>
        <w:tab/>
        <w:t>As despesas relativas à entrega dos materiais correrão por conta exclusiva da fornecedora detentora da Ata.</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7.8.</w:t>
      </w:r>
      <w:r w:rsidRPr="0052542F">
        <w:rPr>
          <w:rFonts w:eastAsia="Times New Roman"/>
          <w:sz w:val="21"/>
          <w:szCs w:val="21"/>
        </w:rPr>
        <w:tab/>
        <w:t>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7.8.1.</w:t>
      </w:r>
      <w:r w:rsidRPr="0052542F">
        <w:rPr>
          <w:rFonts w:eastAsia="Times New Roman"/>
          <w:sz w:val="21"/>
          <w:szCs w:val="21"/>
        </w:rPr>
        <w:tab/>
        <w:t>Serão recusados os materiais imprestáveis ou defeituosos, que não atendam às especificações constantes no edital e/ou que não estejam adequados para o uso.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7.8.2.</w:t>
      </w:r>
      <w:r w:rsidRPr="0052542F">
        <w:rPr>
          <w:rFonts w:eastAsia="Times New Roman"/>
          <w:sz w:val="21"/>
          <w:szCs w:val="21"/>
        </w:rPr>
        <w:tab/>
        <w:t>Os materiais deverão ser entregues embalados de forma a não serem danificados durante as operações de transporte e descarga no local da entrega.</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7.9.</w:t>
      </w:r>
      <w:r w:rsidRPr="0052542F">
        <w:rPr>
          <w:rFonts w:eastAsia="Times New Roman"/>
          <w:sz w:val="21"/>
          <w:szCs w:val="21"/>
        </w:rPr>
        <w:tab/>
        <w:t>Independente de aceitação, a contratada garantirá a qualidade e segurança dos materiais licitados contra defeitos de fabricação, pelo prazo mínimo de 06 (seis) meses a partir da data da entrega, conforme manual do fabricante, salvo o uso indevido, acidente e desgaste natural.</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7.10.</w:t>
      </w:r>
      <w:r w:rsidRPr="0052542F">
        <w:rPr>
          <w:rFonts w:eastAsia="Times New Roman"/>
          <w:sz w:val="21"/>
          <w:szCs w:val="21"/>
        </w:rPr>
        <w:tab/>
        <w:t xml:space="preserve">Todas as despesas relativas à entrega e transporte dos materiais, bem como todos os impostos, taxas e demais despesas decorrente da presente Ata, </w:t>
      </w:r>
      <w:proofErr w:type="gramStart"/>
      <w:r w:rsidRPr="0052542F">
        <w:rPr>
          <w:rFonts w:eastAsia="Times New Roman"/>
          <w:sz w:val="21"/>
          <w:szCs w:val="21"/>
        </w:rPr>
        <w:t>correrão por conta exclusiva</w:t>
      </w:r>
      <w:proofErr w:type="gramEnd"/>
      <w:r w:rsidRPr="0052542F">
        <w:rPr>
          <w:rFonts w:eastAsia="Times New Roman"/>
          <w:sz w:val="21"/>
          <w:szCs w:val="21"/>
        </w:rPr>
        <w:t xml:space="preserve"> da contratada.</w:t>
      </w:r>
    </w:p>
    <w:p w:rsidR="00CF724B" w:rsidRPr="0052542F" w:rsidRDefault="00CF724B" w:rsidP="00CF724B">
      <w:pPr>
        <w:spacing w:line="240" w:lineRule="auto"/>
        <w:ind w:left="-567" w:right="-1135"/>
        <w:jc w:val="both"/>
        <w:rPr>
          <w:rFonts w:eastAsia="Times New Roman"/>
          <w:sz w:val="21"/>
          <w:szCs w:val="21"/>
        </w:rPr>
      </w:pP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b/>
          <w:bCs/>
          <w:sz w:val="21"/>
          <w:szCs w:val="21"/>
        </w:rPr>
        <w:lastRenderedPageBreak/>
        <w:t>CLÁUSULA OITAVA – DO PAGAMENTO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8.1.</w:t>
      </w:r>
      <w:r w:rsidRPr="0052542F">
        <w:rPr>
          <w:rFonts w:eastAsia="Times New Roman"/>
          <w:sz w:val="21"/>
          <w:szCs w:val="21"/>
        </w:rPr>
        <w:tab/>
        <w:t>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25 da Lei Federal nº 14.133 de 2021.</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8.3.</w:t>
      </w:r>
      <w:r w:rsidRPr="0052542F">
        <w:rPr>
          <w:rFonts w:eastAsia="Times New Roman"/>
          <w:sz w:val="21"/>
          <w:szCs w:val="21"/>
        </w:rPr>
        <w:tab/>
        <w:t>Os pagamentos somente serão efetuados após a comprovação, pela(s) fornecedora(s), de que se encontra regular com suas obrigações para com o sistema de seguridade social, mediante a apresentação das Certidões Negativas de Débito com o INSS e com o FGTS.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8.3.</w:t>
      </w:r>
      <w:r w:rsidRPr="0052542F">
        <w:rPr>
          <w:rFonts w:eastAsia="Times New Roman"/>
          <w:sz w:val="21"/>
          <w:szCs w:val="21"/>
        </w:rPr>
        <w:tab/>
        <w:t>Ocorrendo erro no documento da cobrança, este será devolvido e o pagamento será sustado para que o fornecedor tome as medidas necessárias, passando o prazo para o pagamento a ser contado a partir da data de reapresentação do mesmo.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8.4.</w:t>
      </w:r>
      <w:r w:rsidRPr="0052542F">
        <w:rPr>
          <w:rFonts w:eastAsia="Times New Roman"/>
          <w:sz w:val="21"/>
          <w:szCs w:val="21"/>
        </w:rPr>
        <w:tab/>
        <w:t xml:space="preserve">Caso se constate erro ou irregularidade na Nota Fiscal, o órgão, </w:t>
      </w:r>
      <w:proofErr w:type="gramStart"/>
      <w:r w:rsidRPr="0052542F">
        <w:rPr>
          <w:rFonts w:eastAsia="Times New Roman"/>
          <w:sz w:val="21"/>
          <w:szCs w:val="21"/>
        </w:rPr>
        <w:t>a seu</w:t>
      </w:r>
      <w:proofErr w:type="gramEnd"/>
      <w:r w:rsidRPr="0052542F">
        <w:rPr>
          <w:rFonts w:eastAsia="Times New Roman"/>
          <w:sz w:val="21"/>
          <w:szCs w:val="21"/>
        </w:rPr>
        <w:t xml:space="preserve"> critério, poderá devolvê-la, para as devidas correções.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8.5.</w:t>
      </w:r>
      <w:r w:rsidRPr="0052542F">
        <w:rPr>
          <w:rFonts w:eastAsia="Times New Roman"/>
          <w:sz w:val="21"/>
          <w:szCs w:val="21"/>
        </w:rPr>
        <w:tab/>
        <w:t>Na hipótese de devolução, a Nota Fiscal será considerada como não apresentada, para fins de atendimento das condições contratuais.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8.6.</w:t>
      </w:r>
      <w:r w:rsidRPr="0052542F">
        <w:rPr>
          <w:rFonts w:eastAsia="Times New Roman"/>
          <w:sz w:val="21"/>
          <w:szCs w:val="21"/>
        </w:rPr>
        <w:tab/>
        <w:t>Na pendência de liquidação da obrigação financeira em virtude de penalidade ou inadimplência contratual, o valor será descontado da fatura ou créditos existentes em favor da fornecedora.</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8.7.</w:t>
      </w:r>
      <w:r w:rsidRPr="0052542F">
        <w:rPr>
          <w:rFonts w:eastAsia="Times New Roman"/>
          <w:sz w:val="21"/>
          <w:szCs w:val="21"/>
        </w:rPr>
        <w:tab/>
        <w:t>A Administração efetuará retenção, na fonte, dos tributos e contribuições sobre todos os pagamentos devidos à fornecedora classificada.</w:t>
      </w:r>
    </w:p>
    <w:p w:rsidR="00CF724B" w:rsidRPr="0052542F" w:rsidRDefault="00CF724B" w:rsidP="00CF724B">
      <w:pPr>
        <w:spacing w:line="240" w:lineRule="auto"/>
        <w:ind w:left="-567" w:right="-1135"/>
        <w:jc w:val="both"/>
        <w:rPr>
          <w:rFonts w:eastAsia="Times New Roman"/>
          <w:sz w:val="21"/>
          <w:szCs w:val="21"/>
        </w:rPr>
      </w:pP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b/>
          <w:bCs/>
          <w:sz w:val="21"/>
          <w:szCs w:val="21"/>
        </w:rPr>
        <w:t>CLÁUSULA NONA – DA DOTAÇÃO ORÇAMENTÁRIA</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9.1.</w:t>
      </w:r>
      <w:r w:rsidRPr="0052542F">
        <w:rPr>
          <w:rFonts w:eastAsia="Times New Roman"/>
          <w:sz w:val="21"/>
          <w:szCs w:val="21"/>
        </w:rPr>
        <w:tab/>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observadas as condições estabelecidas no edital e ao que dispõe o artigo 95, da Lei nº 14.133 de 2021.</w:t>
      </w:r>
    </w:p>
    <w:p w:rsidR="00CF724B" w:rsidRPr="0052542F" w:rsidRDefault="00CF724B" w:rsidP="00CF724B">
      <w:pPr>
        <w:spacing w:line="240" w:lineRule="auto"/>
        <w:ind w:left="-567" w:right="-1135"/>
        <w:jc w:val="both"/>
        <w:rPr>
          <w:rFonts w:eastAsia="Times New Roman"/>
          <w:sz w:val="21"/>
          <w:szCs w:val="21"/>
        </w:rPr>
      </w:pP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b/>
          <w:bCs/>
          <w:sz w:val="21"/>
          <w:szCs w:val="21"/>
        </w:rPr>
        <w:t>CLÁUSULA DÉCIMA – DAS PENALIDADES E DAS MULTAS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10.1</w:t>
      </w:r>
      <w:r w:rsidRPr="0052542F">
        <w:rPr>
          <w:rFonts w:eastAsia="Times New Roman"/>
          <w:sz w:val="21"/>
          <w:szCs w:val="21"/>
        </w:rPr>
        <w:tab/>
        <w:t>Caberá ao Órgão Gerenciador, a seu juízo, após a notificação por escrito de irregularidade pela unidade requisitante, aplicar ao detentor da ata, garantidos o contraditório e a ampla defesa, as seguintes sanções administrativas: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10.1.1.</w:t>
      </w:r>
      <w:r w:rsidRPr="0052542F">
        <w:rPr>
          <w:rFonts w:eastAsia="Times New Roman"/>
          <w:sz w:val="21"/>
          <w:szCs w:val="21"/>
        </w:rPr>
        <w:tab/>
        <w:t>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a) Multa de dez por cento sobre o valor constante da nota de empenho ou contrato;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b) Cancelamento do preço registrado;</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c) Suspensão temporária de participação em licitação e impedimento de contratar com a administração no prazo de até cinco anos.</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lastRenderedPageBreak/>
        <w:t>10.1.1.1 As sanções previstas neste subitem poderão ser aplicadas cumulativamente.</w:t>
      </w:r>
    </w:p>
    <w:p w:rsidR="00CF724B" w:rsidRPr="0052542F" w:rsidRDefault="00CF724B" w:rsidP="00CF724B">
      <w:pPr>
        <w:spacing w:before="100" w:beforeAutospacing="1" w:after="100" w:afterAutospacing="1" w:line="240" w:lineRule="auto"/>
        <w:ind w:left="-567" w:right="-1135"/>
        <w:jc w:val="both"/>
        <w:rPr>
          <w:rFonts w:eastAsia="Times New Roman"/>
          <w:sz w:val="21"/>
          <w:szCs w:val="21"/>
        </w:rPr>
      </w:pPr>
      <w:r w:rsidRPr="0052542F">
        <w:rPr>
          <w:rFonts w:eastAsia="Times New Roman"/>
          <w:sz w:val="21"/>
          <w:szCs w:val="21"/>
        </w:rPr>
        <w:t>10.1.2. Por atraso injustificado no cumprimento de contrato de fornecimento:</w:t>
      </w:r>
    </w:p>
    <w:p w:rsidR="00CF724B" w:rsidRPr="0052542F" w:rsidRDefault="00CF724B" w:rsidP="00CF724B">
      <w:pPr>
        <w:pStyle w:val="PargrafodaLista"/>
        <w:widowControl/>
        <w:numPr>
          <w:ilvl w:val="0"/>
          <w:numId w:val="24"/>
        </w:numPr>
        <w:autoSpaceDE/>
        <w:autoSpaceDN/>
        <w:spacing w:before="100" w:beforeAutospacing="1" w:after="100" w:afterAutospacing="1"/>
        <w:ind w:right="-1135"/>
        <w:rPr>
          <w:rFonts w:ascii="Arial" w:hAnsi="Arial" w:cs="Arial"/>
          <w:sz w:val="21"/>
          <w:szCs w:val="21"/>
        </w:rPr>
      </w:pPr>
      <w:r w:rsidRPr="0052542F">
        <w:rPr>
          <w:rFonts w:ascii="Arial" w:hAnsi="Arial" w:cs="Arial"/>
          <w:sz w:val="21"/>
          <w:szCs w:val="21"/>
        </w:rPr>
        <w:t>Multa de 0,5% (meio por cento), por dia útil de atraso, sobre o valor da prestação em atraso até o décimo dia;</w:t>
      </w:r>
    </w:p>
    <w:p w:rsidR="00CF724B" w:rsidRPr="0052542F" w:rsidRDefault="00CF724B" w:rsidP="00CF724B">
      <w:pPr>
        <w:spacing w:before="100" w:beforeAutospacing="1" w:after="100" w:afterAutospacing="1" w:line="240" w:lineRule="auto"/>
        <w:ind w:left="720"/>
        <w:jc w:val="both"/>
        <w:rPr>
          <w:rFonts w:eastAsia="Times New Roman"/>
          <w:sz w:val="21"/>
          <w:szCs w:val="21"/>
        </w:rPr>
      </w:pPr>
      <w:r w:rsidRPr="0052542F">
        <w:rPr>
          <w:rFonts w:eastAsia="Times New Roman"/>
          <w:sz w:val="21"/>
          <w:szCs w:val="21"/>
        </w:rPr>
        <w:t>b) Rescisão unilateral do contrato após o décimo dia de atraso.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 xml:space="preserve">10.1.3. </w:t>
      </w:r>
      <w:proofErr w:type="gramStart"/>
      <w:r w:rsidRPr="0052542F">
        <w:rPr>
          <w:rFonts w:eastAsia="Times New Roman"/>
          <w:sz w:val="21"/>
          <w:szCs w:val="21"/>
        </w:rPr>
        <w:t>por</w:t>
      </w:r>
      <w:proofErr w:type="gramEnd"/>
      <w:r w:rsidRPr="0052542F">
        <w:rPr>
          <w:rFonts w:eastAsia="Times New Roman"/>
          <w:sz w:val="21"/>
          <w:szCs w:val="21"/>
        </w:rPr>
        <w:t xml:space="preserve"> inexecução total ou execução irregular do contrato de fornecimento ou de prestação de serviço: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a) advertência, por escrito, nas falta leves;</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b) multa de 10% (dez por cento) sobre o valor correspondente à parte não cumprida ou da totalidade do fornecimento ou serviço não executado pelo fornecedor;</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 xml:space="preserve">c) suspensão temporária de participar de licitação e impedimento de contratar com a administração pública estadual por prazo não superior a </w:t>
      </w:r>
      <w:proofErr w:type="gramStart"/>
      <w:r w:rsidRPr="0052542F">
        <w:rPr>
          <w:rFonts w:eastAsia="Times New Roman"/>
          <w:sz w:val="21"/>
          <w:szCs w:val="21"/>
        </w:rPr>
        <w:t>2</w:t>
      </w:r>
      <w:proofErr w:type="gramEnd"/>
      <w:r w:rsidRPr="0052542F">
        <w:rPr>
          <w:rFonts w:eastAsia="Times New Roman"/>
          <w:sz w:val="21"/>
          <w:szCs w:val="21"/>
        </w:rPr>
        <w:t xml:space="preserve"> (dois) anos.</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 xml:space="preserve">10.1.3.1. A penalidade prevista na alínea b do subitem 11.1.3. </w:t>
      </w:r>
      <w:proofErr w:type="gramStart"/>
      <w:r w:rsidRPr="0052542F">
        <w:rPr>
          <w:rFonts w:eastAsia="Times New Roman"/>
          <w:sz w:val="21"/>
          <w:szCs w:val="21"/>
        </w:rPr>
        <w:t>poderá</w:t>
      </w:r>
      <w:proofErr w:type="gramEnd"/>
      <w:r w:rsidRPr="0052542F">
        <w:rPr>
          <w:rFonts w:eastAsia="Times New Roman"/>
          <w:sz w:val="21"/>
          <w:szCs w:val="21"/>
        </w:rPr>
        <w:t xml:space="preserve"> ser aplicada de forma isolada ou cumulativamente com as sanções previstas nas alíneas  a  c e  d sem prejuízo da rescisão unilateral do instrumento de ajuste por qualquer das hipóteses prescritas nos artigos 137 e seguintes da Lei nº 14.133 de 2021.</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Federal nº 14.133 de 2021.</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10.1.3.4. A aplicação das penalidades previstas nas alíneas c</w:t>
      </w:r>
      <w:proofErr w:type="gramStart"/>
      <w:r w:rsidRPr="0052542F">
        <w:rPr>
          <w:rFonts w:eastAsia="Times New Roman"/>
          <w:sz w:val="21"/>
          <w:szCs w:val="21"/>
        </w:rPr>
        <w:t xml:space="preserve">  </w:t>
      </w:r>
      <w:proofErr w:type="gramEnd"/>
      <w:r w:rsidRPr="0052542F">
        <w:rPr>
          <w:rFonts w:eastAsia="Times New Roman"/>
          <w:sz w:val="21"/>
          <w:szCs w:val="21"/>
        </w:rPr>
        <w:t>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10.2. Fica garantido ao fornecedor o direito prévio da citação e de ampla defesa, no respectivo processo, no prazo de cinco dias úteis, contado da notificação.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10.3. As penalidades aplicadas serão obrigatoriamente anotadas no registro cadastral dos fornecedores mantido pela Administração.</w:t>
      </w:r>
    </w:p>
    <w:p w:rsidR="00CF724B" w:rsidRPr="0052542F" w:rsidRDefault="00CF724B" w:rsidP="00CF724B">
      <w:pPr>
        <w:spacing w:line="360" w:lineRule="auto"/>
        <w:ind w:left="-567"/>
        <w:jc w:val="both"/>
        <w:rPr>
          <w:rFonts w:eastAsia="Times New Roman"/>
          <w:sz w:val="21"/>
          <w:szCs w:val="21"/>
        </w:rPr>
      </w:pPr>
      <w:r w:rsidRPr="0052542F">
        <w:rPr>
          <w:rFonts w:eastAsia="Times New Roman"/>
          <w:sz w:val="21"/>
          <w:szCs w:val="21"/>
        </w:rPr>
        <w:t>10.4. As importâncias relativas às multas deverão ser recolhidas à conta do Tesouro do Município</w:t>
      </w: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b/>
          <w:bCs/>
          <w:sz w:val="21"/>
          <w:szCs w:val="21"/>
        </w:rPr>
        <w:lastRenderedPageBreak/>
        <w:t>CLÁUSULA DÉCIMA PRIMEIRA – DA EFICÁCIA</w:t>
      </w: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sz w:val="21"/>
          <w:szCs w:val="21"/>
        </w:rPr>
        <w:t>O presente Termo de Registro de Preços somente terá eficácia após a publicação do respectivo extrato na imprensa oficial do município.</w:t>
      </w:r>
    </w:p>
    <w:p w:rsidR="00CF724B" w:rsidRPr="0052542F" w:rsidRDefault="00CF724B" w:rsidP="00CF724B">
      <w:pPr>
        <w:spacing w:line="240" w:lineRule="auto"/>
        <w:ind w:left="-567"/>
        <w:jc w:val="both"/>
        <w:rPr>
          <w:rFonts w:eastAsia="Times New Roman"/>
          <w:sz w:val="21"/>
          <w:szCs w:val="21"/>
        </w:rPr>
      </w:pP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b/>
          <w:bCs/>
          <w:sz w:val="21"/>
          <w:szCs w:val="21"/>
        </w:rPr>
        <w:t>CLÁUSULA DÉCIMA SEGUNDA – DO FORO</w:t>
      </w: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sz w:val="21"/>
          <w:szCs w:val="21"/>
        </w:rPr>
        <w:t xml:space="preserve">Fica eleito o Foro da Comarca de </w:t>
      </w:r>
      <w:proofErr w:type="spellStart"/>
      <w:r w:rsidRPr="0052542F">
        <w:rPr>
          <w:rFonts w:eastAsia="Times New Roman"/>
          <w:sz w:val="21"/>
          <w:szCs w:val="21"/>
        </w:rPr>
        <w:t>Ipumirim</w:t>
      </w:r>
      <w:proofErr w:type="spellEnd"/>
      <w:r w:rsidRPr="0052542F">
        <w:rPr>
          <w:rFonts w:eastAsia="Times New Roman"/>
          <w:sz w:val="21"/>
          <w:szCs w:val="21"/>
        </w:rPr>
        <w:t>, SC, para dirimir quaisquer dúvidas ou questões oriundas do presente instrumento.</w:t>
      </w:r>
    </w:p>
    <w:p w:rsidR="00CF724B" w:rsidRPr="0052542F" w:rsidRDefault="00CF724B" w:rsidP="00CF724B">
      <w:pPr>
        <w:spacing w:line="240" w:lineRule="auto"/>
        <w:ind w:left="-567"/>
        <w:jc w:val="both"/>
        <w:rPr>
          <w:rFonts w:eastAsia="Times New Roman"/>
          <w:sz w:val="21"/>
          <w:szCs w:val="21"/>
        </w:rPr>
      </w:pPr>
    </w:p>
    <w:p w:rsidR="00CF724B" w:rsidRPr="0052542F" w:rsidRDefault="00CF724B" w:rsidP="00CF724B">
      <w:pPr>
        <w:spacing w:before="100" w:beforeAutospacing="1" w:after="100" w:afterAutospacing="1" w:line="240" w:lineRule="auto"/>
        <w:ind w:left="-567"/>
        <w:jc w:val="both"/>
        <w:rPr>
          <w:rFonts w:eastAsia="Times New Roman"/>
          <w:sz w:val="21"/>
          <w:szCs w:val="21"/>
        </w:rPr>
      </w:pPr>
      <w:r w:rsidRPr="0052542F">
        <w:rPr>
          <w:rFonts w:eastAsia="Times New Roman"/>
          <w:sz w:val="21"/>
          <w:szCs w:val="21"/>
        </w:rPr>
        <w:t xml:space="preserve">E, por estarem </w:t>
      </w:r>
      <w:proofErr w:type="gramStart"/>
      <w:r w:rsidRPr="0052542F">
        <w:rPr>
          <w:rFonts w:eastAsia="Times New Roman"/>
          <w:sz w:val="21"/>
          <w:szCs w:val="21"/>
        </w:rPr>
        <w:t>as</w:t>
      </w:r>
      <w:proofErr w:type="gramEnd"/>
      <w:r w:rsidRPr="0052542F">
        <w:rPr>
          <w:rFonts w:eastAsia="Times New Roman"/>
          <w:sz w:val="21"/>
          <w:szCs w:val="21"/>
        </w:rPr>
        <w:t xml:space="preserve"> partes justas e compromissadas, assinam o presente Termo em duas vias, de igual teor, na presença das testemunhas abaixo assinadas.</w:t>
      </w:r>
    </w:p>
    <w:p w:rsidR="00CF724B" w:rsidRPr="0052542F" w:rsidRDefault="00CF724B" w:rsidP="00CF724B">
      <w:pPr>
        <w:spacing w:before="100" w:beforeAutospacing="1" w:after="100" w:afterAutospacing="1" w:line="240" w:lineRule="auto"/>
        <w:ind w:left="-567"/>
        <w:jc w:val="both"/>
        <w:rPr>
          <w:rFonts w:eastAsia="Times New Roman"/>
          <w:sz w:val="21"/>
          <w:szCs w:val="21"/>
        </w:rPr>
      </w:pPr>
      <w:proofErr w:type="spellStart"/>
      <w:r w:rsidRPr="0052542F">
        <w:rPr>
          <w:rFonts w:eastAsia="Times New Roman"/>
          <w:b/>
          <w:bCs/>
          <w:sz w:val="21"/>
          <w:szCs w:val="21"/>
        </w:rPr>
        <w:t>Ipumirim</w:t>
      </w:r>
      <w:proofErr w:type="spellEnd"/>
      <w:r w:rsidRPr="0052542F">
        <w:rPr>
          <w:rFonts w:eastAsia="Times New Roman"/>
          <w:b/>
          <w:bCs/>
          <w:sz w:val="21"/>
          <w:szCs w:val="21"/>
        </w:rPr>
        <w:t>, __ de ____________ de 2024</w:t>
      </w:r>
    </w:p>
    <w:p w:rsidR="00CF724B" w:rsidRPr="0052542F" w:rsidRDefault="00CF724B" w:rsidP="00CF724B">
      <w:pPr>
        <w:spacing w:line="240" w:lineRule="auto"/>
        <w:ind w:left="-567"/>
        <w:jc w:val="both"/>
        <w:rPr>
          <w:rFonts w:eastAsia="Times New Roman"/>
          <w:sz w:val="21"/>
          <w:szCs w:val="21"/>
        </w:rPr>
      </w:pPr>
    </w:p>
    <w:p w:rsidR="00CF724B" w:rsidRPr="0052542F" w:rsidRDefault="00CF724B" w:rsidP="00CF724B">
      <w:pPr>
        <w:spacing w:before="100" w:beforeAutospacing="1" w:after="100" w:afterAutospacing="1" w:line="240" w:lineRule="auto"/>
        <w:jc w:val="both"/>
        <w:rPr>
          <w:rFonts w:eastAsia="Times New Roman"/>
          <w:sz w:val="21"/>
          <w:szCs w:val="21"/>
        </w:rPr>
      </w:pPr>
      <w:r w:rsidRPr="0052542F">
        <w:rPr>
          <w:rFonts w:eastAsia="Times New Roman"/>
          <w:b/>
          <w:bCs/>
          <w:sz w:val="21"/>
          <w:szCs w:val="21"/>
        </w:rPr>
        <w:t>HILARIO REFFATTI</w:t>
      </w:r>
      <w:r w:rsidRPr="0052542F">
        <w:rPr>
          <w:rFonts w:eastAsia="Times New Roman"/>
          <w:sz w:val="21"/>
          <w:szCs w:val="21"/>
        </w:rPr>
        <w:br/>
      </w:r>
      <w:r w:rsidRPr="0052542F">
        <w:rPr>
          <w:rFonts w:eastAsia="Times New Roman"/>
          <w:b/>
          <w:bCs/>
          <w:sz w:val="21"/>
          <w:szCs w:val="21"/>
        </w:rPr>
        <w:t>PREFEITO MUNICIPAL</w:t>
      </w:r>
    </w:p>
    <w:p w:rsidR="00CF724B" w:rsidRPr="0052542F" w:rsidRDefault="00CF724B" w:rsidP="00CF724B">
      <w:pPr>
        <w:pStyle w:val="NormalWeb"/>
        <w:ind w:left="-567" w:right="-1135"/>
        <w:jc w:val="both"/>
        <w:rPr>
          <w:rFonts w:ascii="Arial" w:hAnsi="Arial" w:cs="Arial"/>
          <w:sz w:val="21"/>
          <w:szCs w:val="21"/>
        </w:rPr>
      </w:pPr>
    </w:p>
    <w:p w:rsidR="00CF724B" w:rsidRPr="0052542F" w:rsidRDefault="00CF724B" w:rsidP="00CF724B">
      <w:pPr>
        <w:ind w:left="-567" w:right="-1135"/>
        <w:jc w:val="both"/>
        <w:rPr>
          <w:sz w:val="21"/>
          <w:szCs w:val="21"/>
        </w:rPr>
      </w:pPr>
    </w:p>
    <w:p w:rsidR="00CF724B" w:rsidRPr="0052542F" w:rsidRDefault="00CF724B">
      <w:pPr>
        <w:rPr>
          <w:rFonts w:eastAsia="Times New Roman"/>
          <w:spacing w:val="-2"/>
          <w:w w:val="115"/>
          <w:sz w:val="21"/>
          <w:szCs w:val="21"/>
          <w:lang w:val="pt-PT" w:eastAsia="en-US"/>
        </w:rPr>
      </w:pPr>
      <w:r w:rsidRPr="0052542F">
        <w:rPr>
          <w:rFonts w:eastAsia="Times New Roman"/>
          <w:spacing w:val="-2"/>
          <w:w w:val="115"/>
          <w:sz w:val="21"/>
          <w:szCs w:val="21"/>
          <w:lang w:val="pt-PT" w:eastAsia="en-US"/>
        </w:rPr>
        <w:br w:type="page"/>
      </w:r>
    </w:p>
    <w:p w:rsidR="00A3180A" w:rsidRPr="0052542F" w:rsidRDefault="00A3180A" w:rsidP="00A3180A">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209/</w:t>
      </w:r>
      <w:r w:rsidRPr="0052542F">
        <w:rPr>
          <w:b/>
          <w:sz w:val="21"/>
          <w:szCs w:val="21"/>
        </w:rPr>
        <w:t>2024</w:t>
      </w:r>
    </w:p>
    <w:p w:rsidR="00A3180A" w:rsidRPr="0052542F" w:rsidRDefault="00A3180A" w:rsidP="00A3180A">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25</w:t>
      </w:r>
      <w:r w:rsidRPr="0052542F">
        <w:rPr>
          <w:b/>
          <w:sz w:val="21"/>
          <w:szCs w:val="21"/>
        </w:rPr>
        <w:t>/2024</w:t>
      </w:r>
    </w:p>
    <w:p w:rsidR="00383436" w:rsidRPr="0052542F" w:rsidRDefault="00383436" w:rsidP="00383436">
      <w:pPr>
        <w:jc w:val="center"/>
        <w:rPr>
          <w:b/>
          <w:sz w:val="21"/>
          <w:szCs w:val="21"/>
          <w:u w:val="single"/>
        </w:rPr>
      </w:pPr>
    </w:p>
    <w:p w:rsidR="00383436" w:rsidRDefault="00383436" w:rsidP="00383436">
      <w:pPr>
        <w:pStyle w:val="SemEspaamento"/>
        <w:jc w:val="center"/>
        <w:rPr>
          <w:rFonts w:ascii="Arial" w:hAnsi="Arial" w:cs="Arial"/>
          <w:b/>
          <w:sz w:val="21"/>
          <w:szCs w:val="21"/>
        </w:rPr>
      </w:pPr>
      <w:r w:rsidRPr="0052542F">
        <w:rPr>
          <w:rFonts w:ascii="Arial" w:hAnsi="Arial" w:cs="Arial"/>
          <w:b/>
          <w:sz w:val="21"/>
          <w:szCs w:val="21"/>
        </w:rPr>
        <w:t>ANEXO II</w:t>
      </w:r>
    </w:p>
    <w:p w:rsidR="00A3180A" w:rsidRDefault="00A3180A" w:rsidP="00244F30">
      <w:pPr>
        <w:ind w:left="3402" w:right="3656"/>
        <w:jc w:val="center"/>
        <w:rPr>
          <w:b/>
          <w:w w:val="85"/>
          <w:sz w:val="24"/>
          <w:szCs w:val="24"/>
        </w:rPr>
      </w:pPr>
    </w:p>
    <w:p w:rsidR="00E67CF4" w:rsidRPr="00F661AA" w:rsidRDefault="00E67CF4" w:rsidP="00E67CF4">
      <w:pPr>
        <w:pStyle w:val="Heading2"/>
        <w:ind w:left="1238" w:right="1247"/>
        <w:jc w:val="center"/>
        <w:rPr>
          <w:sz w:val="24"/>
          <w:szCs w:val="24"/>
        </w:rPr>
      </w:pPr>
      <w:r w:rsidRPr="00F661AA">
        <w:rPr>
          <w:w w:val="80"/>
          <w:sz w:val="24"/>
          <w:szCs w:val="24"/>
        </w:rPr>
        <w:t>ESTUDO</w:t>
      </w:r>
      <w:r w:rsidRPr="00F661AA">
        <w:rPr>
          <w:spacing w:val="15"/>
          <w:w w:val="80"/>
          <w:sz w:val="24"/>
          <w:szCs w:val="24"/>
        </w:rPr>
        <w:t xml:space="preserve"> </w:t>
      </w:r>
      <w:r w:rsidRPr="00F661AA">
        <w:rPr>
          <w:w w:val="80"/>
          <w:sz w:val="24"/>
          <w:szCs w:val="24"/>
        </w:rPr>
        <w:t>TÉCNICO</w:t>
      </w:r>
      <w:r w:rsidRPr="00F661AA">
        <w:rPr>
          <w:spacing w:val="16"/>
          <w:w w:val="80"/>
          <w:sz w:val="24"/>
          <w:szCs w:val="24"/>
        </w:rPr>
        <w:t xml:space="preserve"> </w:t>
      </w:r>
      <w:r w:rsidRPr="00F661AA">
        <w:rPr>
          <w:w w:val="80"/>
          <w:sz w:val="24"/>
          <w:szCs w:val="24"/>
        </w:rPr>
        <w:t>PRELIMINAR</w:t>
      </w:r>
    </w:p>
    <w:p w:rsidR="00E67CF4" w:rsidRPr="00F661AA" w:rsidRDefault="00E67CF4" w:rsidP="00E67CF4">
      <w:pPr>
        <w:pStyle w:val="Corpodetexto"/>
        <w:ind w:left="0"/>
        <w:rPr>
          <w:rFonts w:ascii="Arial" w:hAnsi="Arial" w:cs="Arial"/>
          <w:b/>
        </w:rPr>
      </w:pPr>
    </w:p>
    <w:p w:rsidR="00E67CF4" w:rsidRPr="00F661AA" w:rsidRDefault="00E67CF4" w:rsidP="00E67CF4">
      <w:pPr>
        <w:spacing w:before="202" w:line="360" w:lineRule="auto"/>
        <w:rPr>
          <w:b/>
          <w:sz w:val="24"/>
          <w:szCs w:val="24"/>
        </w:rPr>
      </w:pPr>
      <w:r w:rsidRPr="00F661AA">
        <w:rPr>
          <w:b/>
          <w:w w:val="90"/>
          <w:sz w:val="24"/>
          <w:szCs w:val="24"/>
        </w:rPr>
        <w:t>INTRODUÇÃO</w:t>
      </w:r>
    </w:p>
    <w:p w:rsidR="00E67CF4" w:rsidRPr="00803066" w:rsidRDefault="00E67CF4" w:rsidP="00E67CF4">
      <w:pPr>
        <w:jc w:val="both"/>
        <w:rPr>
          <w:sz w:val="24"/>
        </w:rPr>
      </w:pPr>
      <w:r>
        <w:rPr>
          <w:w w:val="85"/>
          <w:sz w:val="24"/>
        </w:rPr>
        <w:t xml:space="preserve">             </w:t>
      </w:r>
      <w:r w:rsidRPr="00803066">
        <w:rPr>
          <w:w w:val="85"/>
          <w:sz w:val="24"/>
        </w:rPr>
        <w:t>O presente documento caracteriza a primeira etapa da fase de planejamento e apresenta os devidos</w:t>
      </w:r>
      <w:r w:rsidRPr="00803066">
        <w:rPr>
          <w:spacing w:val="1"/>
          <w:w w:val="85"/>
          <w:sz w:val="24"/>
        </w:rPr>
        <w:t xml:space="preserve"> </w:t>
      </w:r>
      <w:r w:rsidRPr="00803066">
        <w:rPr>
          <w:w w:val="80"/>
          <w:sz w:val="24"/>
        </w:rPr>
        <w:t>estudos</w:t>
      </w:r>
      <w:r w:rsidRPr="00803066">
        <w:rPr>
          <w:spacing w:val="2"/>
          <w:w w:val="80"/>
          <w:sz w:val="24"/>
        </w:rPr>
        <w:t xml:space="preserve"> </w:t>
      </w:r>
      <w:r w:rsidRPr="00803066">
        <w:rPr>
          <w:w w:val="80"/>
          <w:sz w:val="24"/>
        </w:rPr>
        <w:t>para</w:t>
      </w:r>
      <w:r w:rsidRPr="00803066">
        <w:rPr>
          <w:spacing w:val="3"/>
          <w:w w:val="80"/>
          <w:sz w:val="24"/>
        </w:rPr>
        <w:t xml:space="preserve"> </w:t>
      </w:r>
      <w:r w:rsidRPr="00803066">
        <w:rPr>
          <w:w w:val="80"/>
          <w:sz w:val="24"/>
        </w:rPr>
        <w:t>a</w:t>
      </w:r>
      <w:r w:rsidRPr="00803066">
        <w:rPr>
          <w:spacing w:val="3"/>
          <w:w w:val="80"/>
          <w:sz w:val="24"/>
        </w:rPr>
        <w:t xml:space="preserve"> </w:t>
      </w:r>
      <w:r w:rsidRPr="00803066">
        <w:rPr>
          <w:w w:val="80"/>
          <w:sz w:val="24"/>
        </w:rPr>
        <w:t>contratação</w:t>
      </w:r>
      <w:r w:rsidRPr="00803066">
        <w:rPr>
          <w:spacing w:val="2"/>
          <w:w w:val="80"/>
          <w:sz w:val="24"/>
        </w:rPr>
        <w:t xml:space="preserve"> </w:t>
      </w:r>
      <w:r w:rsidRPr="00803066">
        <w:rPr>
          <w:w w:val="80"/>
          <w:sz w:val="24"/>
        </w:rPr>
        <w:t>de</w:t>
      </w:r>
      <w:r w:rsidRPr="00803066">
        <w:rPr>
          <w:spacing w:val="-2"/>
          <w:w w:val="80"/>
          <w:sz w:val="24"/>
        </w:rPr>
        <w:t xml:space="preserve"> </w:t>
      </w:r>
      <w:r w:rsidRPr="00803066">
        <w:rPr>
          <w:w w:val="80"/>
          <w:sz w:val="24"/>
        </w:rPr>
        <w:t>solução</w:t>
      </w:r>
      <w:r w:rsidRPr="00803066">
        <w:rPr>
          <w:spacing w:val="2"/>
          <w:w w:val="80"/>
          <w:sz w:val="24"/>
        </w:rPr>
        <w:t xml:space="preserve"> </w:t>
      </w:r>
      <w:r w:rsidRPr="00803066">
        <w:rPr>
          <w:w w:val="80"/>
          <w:sz w:val="24"/>
        </w:rPr>
        <w:t>que</w:t>
      </w:r>
      <w:r w:rsidRPr="00803066">
        <w:rPr>
          <w:spacing w:val="3"/>
          <w:w w:val="80"/>
          <w:sz w:val="24"/>
        </w:rPr>
        <w:t xml:space="preserve"> </w:t>
      </w:r>
      <w:r w:rsidRPr="00803066">
        <w:rPr>
          <w:w w:val="80"/>
          <w:sz w:val="24"/>
        </w:rPr>
        <w:t>atenderá</w:t>
      </w:r>
      <w:r w:rsidRPr="00803066">
        <w:rPr>
          <w:spacing w:val="3"/>
          <w:w w:val="80"/>
          <w:sz w:val="24"/>
        </w:rPr>
        <w:t xml:space="preserve"> </w:t>
      </w:r>
      <w:r w:rsidRPr="00803066">
        <w:rPr>
          <w:w w:val="80"/>
          <w:sz w:val="24"/>
        </w:rPr>
        <w:t>à</w:t>
      </w:r>
      <w:r w:rsidRPr="00803066">
        <w:rPr>
          <w:spacing w:val="2"/>
          <w:w w:val="80"/>
          <w:sz w:val="24"/>
        </w:rPr>
        <w:t xml:space="preserve"> </w:t>
      </w:r>
      <w:r w:rsidRPr="00803066">
        <w:rPr>
          <w:w w:val="80"/>
          <w:sz w:val="24"/>
        </w:rPr>
        <w:t>necessidade</w:t>
      </w:r>
      <w:r w:rsidRPr="00803066">
        <w:rPr>
          <w:spacing w:val="3"/>
          <w:w w:val="80"/>
          <w:sz w:val="24"/>
        </w:rPr>
        <w:t xml:space="preserve"> </w:t>
      </w:r>
      <w:r w:rsidRPr="00803066">
        <w:rPr>
          <w:w w:val="80"/>
          <w:sz w:val="24"/>
        </w:rPr>
        <w:t>abaixo</w:t>
      </w:r>
      <w:r w:rsidRPr="00803066">
        <w:rPr>
          <w:spacing w:val="3"/>
          <w:w w:val="80"/>
          <w:sz w:val="24"/>
        </w:rPr>
        <w:t xml:space="preserve"> </w:t>
      </w:r>
      <w:r w:rsidRPr="00803066">
        <w:rPr>
          <w:w w:val="80"/>
          <w:sz w:val="24"/>
        </w:rPr>
        <w:t>especificada.</w:t>
      </w:r>
    </w:p>
    <w:p w:rsidR="00E67CF4" w:rsidRPr="003810BA" w:rsidRDefault="00E67CF4" w:rsidP="00E67CF4">
      <w:pPr>
        <w:jc w:val="both"/>
        <w:rPr>
          <w:sz w:val="24"/>
        </w:rPr>
      </w:pPr>
      <w:r>
        <w:rPr>
          <w:w w:val="85"/>
          <w:sz w:val="24"/>
        </w:rPr>
        <w:t xml:space="preserve">             </w:t>
      </w:r>
      <w:r w:rsidRPr="00803066">
        <w:rPr>
          <w:w w:val="85"/>
          <w:sz w:val="24"/>
        </w:rPr>
        <w:t>O objetivo principal é estudar detalhadamente a necessidade e identificar no mercado a melhor solução</w:t>
      </w:r>
      <w:r w:rsidRPr="00803066">
        <w:rPr>
          <w:spacing w:val="-47"/>
          <w:w w:val="85"/>
          <w:sz w:val="24"/>
        </w:rPr>
        <w:t xml:space="preserve"> </w:t>
      </w:r>
      <w:r w:rsidRPr="00803066">
        <w:rPr>
          <w:w w:val="80"/>
          <w:sz w:val="24"/>
        </w:rPr>
        <w:t>para</w:t>
      </w:r>
      <w:r w:rsidRPr="00803066">
        <w:rPr>
          <w:spacing w:val="4"/>
          <w:w w:val="80"/>
          <w:sz w:val="24"/>
        </w:rPr>
        <w:t xml:space="preserve"> </w:t>
      </w:r>
      <w:r w:rsidRPr="00803066">
        <w:rPr>
          <w:w w:val="80"/>
          <w:sz w:val="24"/>
        </w:rPr>
        <w:t>supri-la,</w:t>
      </w:r>
      <w:r w:rsidRPr="00803066">
        <w:rPr>
          <w:spacing w:val="4"/>
          <w:w w:val="80"/>
          <w:sz w:val="24"/>
        </w:rPr>
        <w:t xml:space="preserve"> </w:t>
      </w:r>
      <w:r w:rsidRPr="00803066">
        <w:rPr>
          <w:w w:val="80"/>
          <w:sz w:val="24"/>
        </w:rPr>
        <w:t>em</w:t>
      </w:r>
      <w:r w:rsidRPr="00803066">
        <w:rPr>
          <w:spacing w:val="4"/>
          <w:w w:val="80"/>
          <w:sz w:val="24"/>
        </w:rPr>
        <w:t xml:space="preserve"> </w:t>
      </w:r>
      <w:r w:rsidRPr="00803066">
        <w:rPr>
          <w:w w:val="80"/>
          <w:sz w:val="24"/>
        </w:rPr>
        <w:t>observância</w:t>
      </w:r>
      <w:r w:rsidRPr="00803066">
        <w:rPr>
          <w:spacing w:val="4"/>
          <w:w w:val="80"/>
          <w:sz w:val="24"/>
        </w:rPr>
        <w:t xml:space="preserve"> </w:t>
      </w:r>
      <w:r w:rsidRPr="00803066">
        <w:rPr>
          <w:w w:val="80"/>
          <w:sz w:val="24"/>
        </w:rPr>
        <w:t>às</w:t>
      </w:r>
      <w:r w:rsidRPr="00803066">
        <w:rPr>
          <w:spacing w:val="4"/>
          <w:w w:val="80"/>
          <w:sz w:val="24"/>
        </w:rPr>
        <w:t xml:space="preserve"> </w:t>
      </w:r>
      <w:r w:rsidRPr="00803066">
        <w:rPr>
          <w:w w:val="80"/>
          <w:sz w:val="24"/>
        </w:rPr>
        <w:t>normas</w:t>
      </w:r>
      <w:r w:rsidRPr="00803066">
        <w:rPr>
          <w:spacing w:val="4"/>
          <w:w w:val="80"/>
          <w:sz w:val="24"/>
        </w:rPr>
        <w:t xml:space="preserve"> </w:t>
      </w:r>
      <w:r w:rsidRPr="00803066">
        <w:rPr>
          <w:w w:val="80"/>
          <w:sz w:val="24"/>
        </w:rPr>
        <w:t>vigentes</w:t>
      </w:r>
      <w:r w:rsidRPr="00803066">
        <w:rPr>
          <w:spacing w:val="4"/>
          <w:w w:val="80"/>
          <w:sz w:val="24"/>
        </w:rPr>
        <w:t xml:space="preserve"> </w:t>
      </w:r>
      <w:r w:rsidRPr="00803066">
        <w:rPr>
          <w:w w:val="80"/>
          <w:sz w:val="24"/>
        </w:rPr>
        <w:t>e</w:t>
      </w:r>
      <w:r w:rsidRPr="00803066">
        <w:rPr>
          <w:spacing w:val="5"/>
          <w:w w:val="80"/>
          <w:sz w:val="24"/>
        </w:rPr>
        <w:t xml:space="preserve"> </w:t>
      </w:r>
      <w:r w:rsidRPr="00803066">
        <w:rPr>
          <w:w w:val="80"/>
          <w:sz w:val="24"/>
        </w:rPr>
        <w:t>aos</w:t>
      </w:r>
      <w:r w:rsidRPr="00803066">
        <w:rPr>
          <w:spacing w:val="4"/>
          <w:w w:val="80"/>
          <w:sz w:val="24"/>
        </w:rPr>
        <w:t xml:space="preserve"> </w:t>
      </w:r>
      <w:r w:rsidRPr="00803066">
        <w:rPr>
          <w:w w:val="80"/>
          <w:sz w:val="24"/>
        </w:rPr>
        <w:t>princípios</w:t>
      </w:r>
      <w:r w:rsidRPr="00803066">
        <w:rPr>
          <w:spacing w:val="4"/>
          <w:w w:val="80"/>
          <w:sz w:val="24"/>
        </w:rPr>
        <w:t xml:space="preserve"> </w:t>
      </w:r>
      <w:r w:rsidRPr="00803066">
        <w:rPr>
          <w:w w:val="80"/>
          <w:sz w:val="24"/>
        </w:rPr>
        <w:t>que</w:t>
      </w:r>
      <w:r w:rsidRPr="00803066">
        <w:rPr>
          <w:spacing w:val="3"/>
          <w:w w:val="80"/>
          <w:sz w:val="24"/>
        </w:rPr>
        <w:t xml:space="preserve"> </w:t>
      </w:r>
      <w:r w:rsidRPr="00803066">
        <w:rPr>
          <w:w w:val="80"/>
          <w:sz w:val="24"/>
        </w:rPr>
        <w:t>regem</w:t>
      </w:r>
      <w:r w:rsidRPr="00803066">
        <w:rPr>
          <w:spacing w:val="4"/>
          <w:w w:val="80"/>
          <w:sz w:val="24"/>
        </w:rPr>
        <w:t xml:space="preserve"> </w:t>
      </w:r>
      <w:r w:rsidRPr="00803066">
        <w:rPr>
          <w:w w:val="80"/>
          <w:sz w:val="24"/>
        </w:rPr>
        <w:t>a</w:t>
      </w:r>
      <w:r w:rsidRPr="00803066">
        <w:rPr>
          <w:spacing w:val="1"/>
          <w:w w:val="80"/>
          <w:sz w:val="24"/>
        </w:rPr>
        <w:t xml:space="preserve"> </w:t>
      </w:r>
      <w:r w:rsidRPr="00803066">
        <w:rPr>
          <w:w w:val="80"/>
          <w:sz w:val="24"/>
        </w:rPr>
        <w:t>Administração</w:t>
      </w:r>
      <w:r w:rsidRPr="00803066">
        <w:rPr>
          <w:spacing w:val="1"/>
          <w:w w:val="80"/>
          <w:sz w:val="24"/>
        </w:rPr>
        <w:t xml:space="preserve"> </w:t>
      </w:r>
      <w:r w:rsidRPr="00803066">
        <w:rPr>
          <w:w w:val="80"/>
          <w:sz w:val="24"/>
        </w:rPr>
        <w:t>Pública.</w:t>
      </w:r>
    </w:p>
    <w:p w:rsidR="00E67CF4" w:rsidRPr="00F661AA" w:rsidRDefault="00E67CF4" w:rsidP="00E67CF4">
      <w:pPr>
        <w:spacing w:before="220" w:after="220"/>
        <w:ind w:right="-1"/>
        <w:rPr>
          <w:b/>
          <w:sz w:val="24"/>
          <w:szCs w:val="24"/>
        </w:rPr>
      </w:pPr>
      <w:r w:rsidRPr="00F661AA">
        <w:rPr>
          <w:b/>
          <w:sz w:val="24"/>
          <w:szCs w:val="24"/>
        </w:rPr>
        <w:t>I - Da descrição da necessidade da contratação, considerado o problema a ser resolvido sob a perspectiva do interesse público.</w:t>
      </w:r>
    </w:p>
    <w:p w:rsidR="00E67CF4" w:rsidRPr="00803066" w:rsidRDefault="00E67CF4" w:rsidP="00E67CF4">
      <w:pPr>
        <w:jc w:val="both"/>
        <w:rPr>
          <w:w w:val="85"/>
          <w:sz w:val="24"/>
        </w:rPr>
      </w:pPr>
      <w:r>
        <w:rPr>
          <w:b/>
          <w:w w:val="85"/>
          <w:sz w:val="24"/>
        </w:rPr>
        <w:t xml:space="preserve">             </w:t>
      </w:r>
      <w:r w:rsidRPr="00803066">
        <w:rPr>
          <w:b/>
          <w:w w:val="85"/>
          <w:sz w:val="24"/>
        </w:rPr>
        <w:t xml:space="preserve">Objeto: </w:t>
      </w:r>
      <w:r w:rsidRPr="00803066">
        <w:rPr>
          <w:w w:val="85"/>
          <w:sz w:val="24"/>
        </w:rPr>
        <w:t>e</w:t>
      </w:r>
      <w:r>
        <w:rPr>
          <w:w w:val="85"/>
          <w:sz w:val="24"/>
        </w:rPr>
        <w:t>ventual contratação de empresa especializada na prestação de serviços de fornecimento de doses de sêmen bovino e materiais para inseminação artificial, a ser realizado conforme demanda.</w:t>
      </w:r>
    </w:p>
    <w:p w:rsidR="00E67CF4" w:rsidRDefault="00E67CF4" w:rsidP="00E67CF4">
      <w:pPr>
        <w:jc w:val="both"/>
        <w:rPr>
          <w:w w:val="85"/>
          <w:sz w:val="24"/>
        </w:rPr>
      </w:pPr>
      <w:r>
        <w:rPr>
          <w:w w:val="85"/>
          <w:sz w:val="24"/>
        </w:rPr>
        <w:t xml:space="preserve">             Grande parte das propriedades rurais do Município de </w:t>
      </w:r>
      <w:proofErr w:type="spellStart"/>
      <w:r>
        <w:rPr>
          <w:w w:val="85"/>
          <w:sz w:val="24"/>
        </w:rPr>
        <w:t>Ipumirim</w:t>
      </w:r>
      <w:proofErr w:type="spellEnd"/>
      <w:r>
        <w:rPr>
          <w:w w:val="85"/>
          <w:sz w:val="24"/>
        </w:rPr>
        <w:t xml:space="preserve"> </w:t>
      </w:r>
      <w:proofErr w:type="gramStart"/>
      <w:r>
        <w:rPr>
          <w:w w:val="85"/>
          <w:sz w:val="24"/>
        </w:rPr>
        <w:t>são produtivas</w:t>
      </w:r>
      <w:proofErr w:type="gramEnd"/>
      <w:r>
        <w:rPr>
          <w:w w:val="85"/>
          <w:sz w:val="24"/>
        </w:rPr>
        <w:t xml:space="preserve"> e tem na bovinocultura de leite ou corte sua fonte de renda. Com isso, pensando em promover a melhoria na genética do gado leiteiro, a Secretaria de Agricultura e Meio Ambiente desenvolveu o Programa de Melhoramento Genético, previsto na Lei Municipal nº 1.891 de 21 de dezembro de 2021, que visa</w:t>
      </w:r>
      <w:proofErr w:type="gramStart"/>
      <w:r>
        <w:rPr>
          <w:w w:val="85"/>
          <w:sz w:val="24"/>
        </w:rPr>
        <w:t xml:space="preserve">  </w:t>
      </w:r>
      <w:proofErr w:type="gramEnd"/>
      <w:r>
        <w:rPr>
          <w:w w:val="85"/>
          <w:sz w:val="24"/>
        </w:rPr>
        <w:t xml:space="preserve">a assistência e incentivo aos agricultores residentes no Município que são produtores de gado leiteiro e de corte. Por ocasião do Programa supramencionado, incumbe à Administração Pública Municipal a aquisição de sêmen bovino e materiais para inseminação artificial, a fim da necessidade de assegurar a continuidade e o aprimoramento da produção agropecuária local, além de fortalecer a atividade agrícola e pecuária, promovendo o uso de tecnologias avançadas e práticas sustentáveis. O Programa de Melhoramento Genético Municipal de </w:t>
      </w:r>
      <w:proofErr w:type="spellStart"/>
      <w:r>
        <w:rPr>
          <w:w w:val="85"/>
          <w:sz w:val="24"/>
        </w:rPr>
        <w:t>Ipumirim</w:t>
      </w:r>
      <w:proofErr w:type="spellEnd"/>
      <w:r>
        <w:rPr>
          <w:w w:val="85"/>
          <w:sz w:val="24"/>
        </w:rPr>
        <w:t xml:space="preserve"> conta atualmente com 64 (sessenta e quatro) produtores cadastrados, </w:t>
      </w:r>
      <w:r w:rsidRPr="00D266BE">
        <w:rPr>
          <w:w w:val="85"/>
          <w:sz w:val="24"/>
        </w:rPr>
        <w:t xml:space="preserve">além de inúmeros outros produtores atendidos por meio do </w:t>
      </w:r>
      <w:proofErr w:type="spellStart"/>
      <w:r w:rsidRPr="00D266BE">
        <w:rPr>
          <w:w w:val="85"/>
          <w:sz w:val="24"/>
        </w:rPr>
        <w:t>inseminador</w:t>
      </w:r>
      <w:proofErr w:type="spellEnd"/>
      <w:r w:rsidRPr="00D266BE">
        <w:rPr>
          <w:w w:val="85"/>
          <w:sz w:val="24"/>
        </w:rPr>
        <w:t xml:space="preserve"> credenciado pela Prefeitura.</w:t>
      </w:r>
    </w:p>
    <w:p w:rsidR="00E67CF4" w:rsidRDefault="00E67CF4" w:rsidP="00E67CF4">
      <w:pPr>
        <w:jc w:val="both"/>
        <w:rPr>
          <w:w w:val="85"/>
          <w:sz w:val="24"/>
        </w:rPr>
      </w:pPr>
      <w:r>
        <w:rPr>
          <w:w w:val="85"/>
          <w:sz w:val="24"/>
        </w:rPr>
        <w:tab/>
        <w:t xml:space="preserve">A interrupção do fornecimento de sêmen bovino aos bovinocultores de leite e corte, </w:t>
      </w:r>
      <w:proofErr w:type="gramStart"/>
      <w:r>
        <w:rPr>
          <w:w w:val="85"/>
          <w:sz w:val="24"/>
        </w:rPr>
        <w:t>teria,</w:t>
      </w:r>
      <w:proofErr w:type="gramEnd"/>
      <w:r>
        <w:rPr>
          <w:w w:val="85"/>
          <w:sz w:val="24"/>
        </w:rPr>
        <w:t xml:space="preserve"> de fato um impacto negativo significativo na produção, principalmente nas propriedades de pequeno porte. Esses produtores, por vezes não possuem os recursos necessários para arcar com os custos de serviços privados de inseminação artificial para o rebanho. A presente contratação também tem como objetivo aprimorar a qualidade genética do rebanho municipal. O fornecimento de sêmen bovino de alta qualidade resulta no nascimento de animais mais produtivos, resistentes e bem adaptados às condições locais, além de melhorar as características tanto da carne quanto do leite. Outro benefício é a redução de doenças genéticas e problemas de saúde no rebanho, o que leva a uma criação mais sustentável e rentável.</w:t>
      </w:r>
    </w:p>
    <w:p w:rsidR="00E67CF4" w:rsidRDefault="00E67CF4" w:rsidP="00E67CF4">
      <w:pPr>
        <w:jc w:val="both"/>
        <w:rPr>
          <w:w w:val="85"/>
          <w:sz w:val="24"/>
        </w:rPr>
      </w:pPr>
      <w:r>
        <w:rPr>
          <w:w w:val="85"/>
          <w:sz w:val="24"/>
        </w:rPr>
        <w:tab/>
        <w:t xml:space="preserve">Ao realizar este investimento, em consonância com os princípios da Lei Municipal e atendendo ao interesse coletivo, a prefeitura reforça seu compromisso com o desenvolvimento econômico e social de </w:t>
      </w:r>
      <w:proofErr w:type="spellStart"/>
      <w:r>
        <w:rPr>
          <w:w w:val="85"/>
          <w:sz w:val="24"/>
        </w:rPr>
        <w:t>Ipumirim</w:t>
      </w:r>
      <w:proofErr w:type="spellEnd"/>
      <w:r>
        <w:rPr>
          <w:w w:val="85"/>
          <w:sz w:val="24"/>
        </w:rPr>
        <w:t xml:space="preserve">, incentivando ao avanço da atividade agropecuária local com o </w:t>
      </w:r>
      <w:r>
        <w:rPr>
          <w:w w:val="85"/>
          <w:sz w:val="24"/>
        </w:rPr>
        <w:lastRenderedPageBreak/>
        <w:t xml:space="preserve">objetivo de atender as necessidades da comunidade e fomentar o crescimento sustentável da pecuária no </w:t>
      </w:r>
      <w:proofErr w:type="spellStart"/>
      <w:r>
        <w:rPr>
          <w:w w:val="85"/>
          <w:sz w:val="24"/>
        </w:rPr>
        <w:t>munícipio</w:t>
      </w:r>
      <w:proofErr w:type="spellEnd"/>
      <w:r>
        <w:rPr>
          <w:w w:val="85"/>
          <w:sz w:val="24"/>
        </w:rPr>
        <w:t>.</w:t>
      </w:r>
    </w:p>
    <w:p w:rsidR="00E67CF4" w:rsidRDefault="00E67CF4" w:rsidP="00E67CF4">
      <w:pPr>
        <w:jc w:val="both"/>
        <w:rPr>
          <w:w w:val="85"/>
          <w:sz w:val="24"/>
        </w:rPr>
      </w:pPr>
      <w:r>
        <w:rPr>
          <w:w w:val="85"/>
          <w:sz w:val="24"/>
        </w:rPr>
        <w:tab/>
        <w:t>A presente contratação terá validade de um ano, não estando prevista a renovação do contrato.</w:t>
      </w:r>
    </w:p>
    <w:p w:rsidR="00E67CF4" w:rsidRPr="00B773D1" w:rsidRDefault="00E67CF4" w:rsidP="00E67CF4">
      <w:pPr>
        <w:jc w:val="both"/>
      </w:pPr>
    </w:p>
    <w:p w:rsidR="00E67CF4" w:rsidRPr="00F661AA" w:rsidRDefault="00E67CF4" w:rsidP="00E67CF4">
      <w:pPr>
        <w:spacing w:before="220" w:after="220"/>
        <w:ind w:right="-1"/>
        <w:rPr>
          <w:b/>
          <w:sz w:val="24"/>
          <w:szCs w:val="24"/>
        </w:rPr>
      </w:pPr>
      <w:r w:rsidRPr="00F661AA">
        <w:rPr>
          <w:b/>
          <w:sz w:val="24"/>
          <w:szCs w:val="24"/>
        </w:rPr>
        <w:t>II - Da demonstração da previsão da contratação no plano de contratações anual, sempre que elaborado, de modo a indicar o seu alinhamento com o planejamento da Administração.</w:t>
      </w:r>
    </w:p>
    <w:p w:rsidR="00E67CF4" w:rsidRPr="00803066" w:rsidRDefault="00E67CF4" w:rsidP="00E67CF4">
      <w:pPr>
        <w:jc w:val="both"/>
        <w:rPr>
          <w:w w:val="85"/>
          <w:sz w:val="24"/>
        </w:rPr>
      </w:pPr>
      <w:r>
        <w:rPr>
          <w:w w:val="85"/>
          <w:sz w:val="24"/>
        </w:rPr>
        <w:t xml:space="preserve">              </w:t>
      </w:r>
      <w:r w:rsidRPr="00803066">
        <w:rPr>
          <w:w w:val="85"/>
          <w:sz w:val="24"/>
        </w:rPr>
        <w:t xml:space="preserve">Como se trata do primeiro ano de implantação da nova lei de licitações, ainda não há plano de contratação anual. </w:t>
      </w:r>
    </w:p>
    <w:p w:rsidR="00E67CF4" w:rsidRPr="00803066" w:rsidRDefault="00E67CF4" w:rsidP="00E67CF4">
      <w:pPr>
        <w:jc w:val="both"/>
        <w:rPr>
          <w:w w:val="85"/>
          <w:sz w:val="24"/>
        </w:rPr>
      </w:pPr>
      <w:r>
        <w:rPr>
          <w:w w:val="85"/>
          <w:sz w:val="24"/>
        </w:rPr>
        <w:t xml:space="preserve">             </w:t>
      </w:r>
      <w:r w:rsidRPr="00803066">
        <w:rPr>
          <w:w w:val="85"/>
          <w:sz w:val="24"/>
        </w:rPr>
        <w:t>No entanto, a contratação do serviço está em consonância com as leis orçamentárias.</w:t>
      </w:r>
    </w:p>
    <w:p w:rsidR="00E67CF4" w:rsidRPr="00F661AA" w:rsidRDefault="00E67CF4" w:rsidP="00E67CF4">
      <w:pPr>
        <w:spacing w:before="220" w:after="220" w:line="360" w:lineRule="auto"/>
        <w:ind w:right="-1"/>
        <w:rPr>
          <w:b/>
          <w:sz w:val="24"/>
          <w:szCs w:val="24"/>
        </w:rPr>
      </w:pPr>
      <w:r w:rsidRPr="00F661AA">
        <w:rPr>
          <w:b/>
          <w:sz w:val="24"/>
          <w:szCs w:val="24"/>
        </w:rPr>
        <w:t>III - Dos requisitos da contratação</w:t>
      </w:r>
    </w:p>
    <w:p w:rsidR="00E67CF4" w:rsidRDefault="00E67CF4" w:rsidP="00E67CF4">
      <w:pPr>
        <w:jc w:val="both"/>
        <w:rPr>
          <w:w w:val="85"/>
          <w:sz w:val="24"/>
        </w:rPr>
      </w:pPr>
      <w:r>
        <w:rPr>
          <w:w w:val="85"/>
          <w:sz w:val="24"/>
        </w:rPr>
        <w:t xml:space="preserve">             </w:t>
      </w:r>
      <w:r w:rsidRPr="00803066">
        <w:rPr>
          <w:w w:val="85"/>
          <w:sz w:val="24"/>
        </w:rPr>
        <w:t xml:space="preserve">Trata-se de </w:t>
      </w:r>
      <w:r>
        <w:rPr>
          <w:w w:val="85"/>
          <w:sz w:val="24"/>
        </w:rPr>
        <w:t xml:space="preserve">contratação para aquisição de forma parcelada de doses de sêmen bovino e materiais para inseminação artificial para manutenção das atividades de inseminação artificial no Município de </w:t>
      </w:r>
      <w:proofErr w:type="spellStart"/>
      <w:r>
        <w:rPr>
          <w:w w:val="85"/>
          <w:sz w:val="24"/>
        </w:rPr>
        <w:t>Ipumirim</w:t>
      </w:r>
      <w:proofErr w:type="spellEnd"/>
      <w:r>
        <w:rPr>
          <w:w w:val="85"/>
          <w:sz w:val="24"/>
        </w:rPr>
        <w:t>/SC, mediante realização de Processo Licitatório, na modalidade de Pregão Eletrônico, nos termos da Lei nº 14.133/2021.</w:t>
      </w:r>
    </w:p>
    <w:p w:rsidR="00E67CF4" w:rsidRDefault="00E67CF4" w:rsidP="00E67CF4">
      <w:pPr>
        <w:jc w:val="both"/>
        <w:rPr>
          <w:w w:val="85"/>
          <w:sz w:val="24"/>
        </w:rPr>
      </w:pPr>
    </w:p>
    <w:p w:rsidR="00E67CF4" w:rsidRDefault="00E67CF4" w:rsidP="00E67CF4">
      <w:pPr>
        <w:ind w:firstLine="720"/>
        <w:jc w:val="both"/>
        <w:rPr>
          <w:w w:val="85"/>
          <w:sz w:val="24"/>
        </w:rPr>
      </w:pPr>
      <w:r>
        <w:rPr>
          <w:w w:val="85"/>
          <w:sz w:val="24"/>
        </w:rPr>
        <w:t>O FORNECEDOR deve cumprir todas as obrigações constantes no Edital, seus anexos e sua proposta, assumindo como exclusivamente seus os riscos e as despesas decorrentes da boa e perfeita execução do objeto, e deverá ainda:</w:t>
      </w:r>
    </w:p>
    <w:p w:rsidR="00E67CF4" w:rsidRDefault="00E67CF4" w:rsidP="00E67CF4">
      <w:pPr>
        <w:ind w:firstLine="720"/>
        <w:jc w:val="both"/>
        <w:rPr>
          <w:w w:val="85"/>
          <w:sz w:val="24"/>
        </w:rPr>
      </w:pPr>
      <w:r>
        <w:rPr>
          <w:w w:val="85"/>
          <w:sz w:val="24"/>
        </w:rPr>
        <w:t xml:space="preserve">Responder </w:t>
      </w:r>
      <w:r w:rsidRPr="008B3193">
        <w:rPr>
          <w:w w:val="85"/>
          <w:sz w:val="24"/>
        </w:rPr>
        <w:t xml:space="preserve">integralmente pelas obrigações contratuais, nos termos do art. 70 do Código de Processo Civil, no caso de, em qualquer hipótese, empregados da CONTRATADA </w:t>
      </w:r>
      <w:proofErr w:type="gramStart"/>
      <w:r w:rsidRPr="008B3193">
        <w:rPr>
          <w:w w:val="85"/>
          <w:sz w:val="24"/>
        </w:rPr>
        <w:t>intentarem</w:t>
      </w:r>
      <w:proofErr w:type="gramEnd"/>
      <w:r w:rsidRPr="008B3193">
        <w:rPr>
          <w:w w:val="85"/>
          <w:sz w:val="24"/>
        </w:rPr>
        <w:t xml:space="preserve"> reclamações trabalhistas contra a CONTRATANTE;</w:t>
      </w:r>
    </w:p>
    <w:p w:rsidR="00E67CF4" w:rsidRPr="00441D37" w:rsidRDefault="00E67CF4" w:rsidP="00E67CF4">
      <w:pPr>
        <w:ind w:firstLine="720"/>
        <w:jc w:val="both"/>
        <w:rPr>
          <w:w w:val="85"/>
          <w:sz w:val="24"/>
        </w:rPr>
      </w:pPr>
      <w:r>
        <w:rPr>
          <w:w w:val="85"/>
          <w:sz w:val="24"/>
        </w:rPr>
        <w:t xml:space="preserve">A </w:t>
      </w:r>
      <w:r w:rsidRPr="00441D37">
        <w:rPr>
          <w:w w:val="85"/>
          <w:sz w:val="24"/>
        </w:rPr>
        <w:t>CONTRATADA deverá prestar garantia contra qualquer defeito de fabricação, e ou qualidade do produto entregue e de liberação pelos órgãos competentes;</w:t>
      </w:r>
    </w:p>
    <w:p w:rsidR="00E67CF4" w:rsidRPr="00441D37" w:rsidRDefault="00E67CF4" w:rsidP="00E67CF4">
      <w:pPr>
        <w:ind w:firstLine="720"/>
        <w:jc w:val="both"/>
        <w:rPr>
          <w:w w:val="85"/>
          <w:sz w:val="24"/>
        </w:rPr>
      </w:pPr>
      <w:r>
        <w:rPr>
          <w:w w:val="85"/>
          <w:sz w:val="24"/>
        </w:rPr>
        <w:t xml:space="preserve">A </w:t>
      </w:r>
      <w:r w:rsidRPr="00441D37">
        <w:rPr>
          <w:w w:val="85"/>
          <w:sz w:val="24"/>
        </w:rPr>
        <w:t>CONTRATADA deverá arcar com todos os custos e despesas inerentes à prestação do serviço de entrega no local acima citado, tais como deslocamentos, alimentação, hospedagem, fretes, entre outros;</w:t>
      </w:r>
    </w:p>
    <w:p w:rsidR="00E67CF4" w:rsidRPr="00441D37" w:rsidRDefault="00E67CF4" w:rsidP="00E67CF4">
      <w:pPr>
        <w:ind w:firstLine="720"/>
        <w:jc w:val="both"/>
        <w:rPr>
          <w:w w:val="85"/>
          <w:sz w:val="24"/>
        </w:rPr>
      </w:pPr>
      <w:r>
        <w:rPr>
          <w:w w:val="85"/>
          <w:sz w:val="24"/>
        </w:rPr>
        <w:t>Entregar o produto conforme condições</w:t>
      </w:r>
      <w:r w:rsidRPr="00441D37">
        <w:rPr>
          <w:w w:val="85"/>
          <w:sz w:val="24"/>
        </w:rPr>
        <w:t xml:space="preserve"> estipuladas </w:t>
      </w:r>
      <w:proofErr w:type="gramStart"/>
      <w:r w:rsidRPr="00441D37">
        <w:rPr>
          <w:w w:val="85"/>
          <w:sz w:val="24"/>
        </w:rPr>
        <w:t>no edital e anexos</w:t>
      </w:r>
      <w:proofErr w:type="gramEnd"/>
      <w:r>
        <w:rPr>
          <w:w w:val="85"/>
          <w:sz w:val="24"/>
        </w:rPr>
        <w:t xml:space="preserve">. A entrega será realizada no endereço e local indicado na ordem de compra, entre </w:t>
      </w:r>
      <w:proofErr w:type="gramStart"/>
      <w:r>
        <w:rPr>
          <w:w w:val="85"/>
          <w:sz w:val="24"/>
        </w:rPr>
        <w:t>08:00</w:t>
      </w:r>
      <w:proofErr w:type="gramEnd"/>
      <w:r>
        <w:rPr>
          <w:w w:val="85"/>
          <w:sz w:val="24"/>
        </w:rPr>
        <w:t xml:space="preserve"> às 11:30 ou entre 13:00 às 17:00, o descarregamento será acompanhado por um responsável do setor de agricultura.</w:t>
      </w:r>
    </w:p>
    <w:p w:rsidR="00E67CF4" w:rsidRPr="00441D37" w:rsidRDefault="00E67CF4" w:rsidP="00E67CF4">
      <w:pPr>
        <w:ind w:firstLine="720"/>
        <w:jc w:val="both"/>
        <w:rPr>
          <w:w w:val="85"/>
          <w:sz w:val="24"/>
        </w:rPr>
      </w:pPr>
      <w:proofErr w:type="gramStart"/>
      <w:r w:rsidRPr="00441D37">
        <w:rPr>
          <w:w w:val="85"/>
          <w:sz w:val="24"/>
        </w:rPr>
        <w:t>Responder ,</w:t>
      </w:r>
      <w:proofErr w:type="gramEnd"/>
      <w:r w:rsidRPr="00441D37">
        <w:rPr>
          <w:w w:val="85"/>
          <w:sz w:val="24"/>
        </w:rPr>
        <w:t xml:space="preserve"> em relação aos seus funcionários, por todas as despesas decorrentes da entrega do objeto e por outras correlatas, tais como salários, seguros de acidentes, tributos, indenizações e outras que por ventura venham a ser criadas pelo Poder Público;</w:t>
      </w:r>
    </w:p>
    <w:p w:rsidR="00E67CF4" w:rsidRPr="00441D37" w:rsidRDefault="00E67CF4" w:rsidP="00E67CF4">
      <w:pPr>
        <w:ind w:firstLine="720"/>
        <w:jc w:val="both"/>
        <w:rPr>
          <w:w w:val="85"/>
          <w:sz w:val="24"/>
        </w:rPr>
      </w:pPr>
      <w:r w:rsidRPr="00441D37">
        <w:rPr>
          <w:w w:val="85"/>
          <w:sz w:val="24"/>
        </w:rPr>
        <w:t>A</w:t>
      </w:r>
      <w:proofErr w:type="gramStart"/>
      <w:r w:rsidRPr="00441D37">
        <w:rPr>
          <w:w w:val="85"/>
          <w:sz w:val="24"/>
        </w:rPr>
        <w:t xml:space="preserve">  </w:t>
      </w:r>
      <w:proofErr w:type="gramEnd"/>
      <w:r w:rsidRPr="00441D37">
        <w:rPr>
          <w:w w:val="85"/>
          <w:sz w:val="24"/>
        </w:rPr>
        <w:t>proponente vencedora deverá arcar com as despesas de carga, descarga e frete referentes às entrega do material, inclusive as oriundas da devolução e reposição de mercadorias recusadas por não atenderem ao Edital;</w:t>
      </w:r>
    </w:p>
    <w:p w:rsidR="00E67CF4" w:rsidRPr="00441D37" w:rsidRDefault="00E67CF4" w:rsidP="00E67CF4">
      <w:pPr>
        <w:ind w:firstLine="720"/>
        <w:jc w:val="both"/>
        <w:rPr>
          <w:w w:val="85"/>
          <w:sz w:val="24"/>
        </w:rPr>
      </w:pPr>
      <w:r w:rsidRPr="00441D37">
        <w:rPr>
          <w:w w:val="85"/>
          <w:sz w:val="24"/>
        </w:rPr>
        <w:t>Fornecer as devidas Notas Fiscais, nos termos da Lei;</w:t>
      </w:r>
    </w:p>
    <w:p w:rsidR="00E67CF4" w:rsidRPr="00441D37" w:rsidRDefault="00E67CF4" w:rsidP="00E67CF4">
      <w:pPr>
        <w:ind w:firstLine="720"/>
        <w:jc w:val="both"/>
        <w:rPr>
          <w:w w:val="85"/>
          <w:sz w:val="24"/>
        </w:rPr>
      </w:pPr>
      <w:proofErr w:type="spellStart"/>
      <w:r>
        <w:rPr>
          <w:w w:val="85"/>
          <w:sz w:val="24"/>
        </w:rPr>
        <w:t>Responsabillizar-se</w:t>
      </w:r>
      <w:proofErr w:type="spellEnd"/>
      <w:r>
        <w:rPr>
          <w:w w:val="85"/>
          <w:sz w:val="24"/>
        </w:rPr>
        <w:t xml:space="preserve"> </w:t>
      </w:r>
      <w:r w:rsidRPr="00441D37">
        <w:rPr>
          <w:w w:val="85"/>
          <w:sz w:val="24"/>
        </w:rPr>
        <w:t xml:space="preserve">pelos danos causados diretamente a Administração Pública Municipal de </w:t>
      </w:r>
      <w:proofErr w:type="spellStart"/>
      <w:r w:rsidRPr="00441D37">
        <w:rPr>
          <w:w w:val="85"/>
          <w:sz w:val="24"/>
        </w:rPr>
        <w:t>Ipumirim</w:t>
      </w:r>
      <w:proofErr w:type="spellEnd"/>
      <w:r w:rsidRPr="00441D37">
        <w:rPr>
          <w:w w:val="85"/>
          <w:sz w:val="24"/>
        </w:rPr>
        <w:t xml:space="preserve">/SC ou </w:t>
      </w:r>
      <w:proofErr w:type="gramStart"/>
      <w:r w:rsidRPr="00441D37">
        <w:rPr>
          <w:w w:val="85"/>
          <w:sz w:val="24"/>
        </w:rPr>
        <w:t>a seus</w:t>
      </w:r>
      <w:proofErr w:type="gramEnd"/>
      <w:r w:rsidRPr="00441D37">
        <w:rPr>
          <w:w w:val="85"/>
          <w:sz w:val="24"/>
        </w:rPr>
        <w:t xml:space="preserve"> bens, ou ainda a terceiros, decorrentes de sua culpa ou dolo na execução do objeto; </w:t>
      </w:r>
    </w:p>
    <w:p w:rsidR="00E67CF4" w:rsidRPr="00441D37" w:rsidRDefault="00E67CF4" w:rsidP="00E67CF4">
      <w:pPr>
        <w:ind w:firstLine="720"/>
        <w:jc w:val="both"/>
        <w:rPr>
          <w:w w:val="85"/>
          <w:sz w:val="24"/>
        </w:rPr>
      </w:pPr>
      <w:r w:rsidRPr="00441D37">
        <w:rPr>
          <w:w w:val="85"/>
          <w:sz w:val="24"/>
        </w:rPr>
        <w:lastRenderedPageBreak/>
        <w:t>NÃO TRANSFERIR A OUTREM,</w:t>
      </w:r>
      <w:proofErr w:type="gramStart"/>
      <w:r w:rsidRPr="00441D37">
        <w:rPr>
          <w:w w:val="85"/>
          <w:sz w:val="24"/>
        </w:rPr>
        <w:t xml:space="preserve">  </w:t>
      </w:r>
      <w:proofErr w:type="gramEnd"/>
      <w:r w:rsidRPr="00441D37">
        <w:rPr>
          <w:w w:val="85"/>
          <w:sz w:val="24"/>
        </w:rPr>
        <w:t>NO TODO OU EM PARTE, O FORNECIMENTO DO OBJETO LICITADO, NÃO PERMITIDO A SU</w:t>
      </w:r>
      <w:r>
        <w:rPr>
          <w:w w:val="85"/>
          <w:sz w:val="24"/>
        </w:rPr>
        <w:t>B</w:t>
      </w:r>
      <w:r w:rsidRPr="00441D37">
        <w:rPr>
          <w:w w:val="85"/>
          <w:sz w:val="24"/>
        </w:rPr>
        <w:t>-CONTRATAÇÃO;</w:t>
      </w:r>
    </w:p>
    <w:p w:rsidR="00E67CF4" w:rsidRPr="00441D37" w:rsidRDefault="00E67CF4" w:rsidP="00E67CF4">
      <w:pPr>
        <w:ind w:firstLine="720"/>
        <w:jc w:val="both"/>
        <w:rPr>
          <w:w w:val="85"/>
          <w:sz w:val="24"/>
        </w:rPr>
      </w:pPr>
      <w:r w:rsidRPr="00441D37">
        <w:rPr>
          <w:w w:val="85"/>
          <w:sz w:val="24"/>
        </w:rPr>
        <w:t xml:space="preserve">A licitante vencedora obriga-se a entregar o objeto desta licitação, em conformidade com os requisitos </w:t>
      </w:r>
      <w:proofErr w:type="spellStart"/>
      <w:r w:rsidRPr="00441D37">
        <w:rPr>
          <w:w w:val="85"/>
          <w:sz w:val="24"/>
        </w:rPr>
        <w:t>editalícios</w:t>
      </w:r>
      <w:proofErr w:type="spellEnd"/>
      <w:r w:rsidRPr="00441D37">
        <w:rPr>
          <w:w w:val="85"/>
          <w:sz w:val="24"/>
        </w:rPr>
        <w:t xml:space="preserve">, no prazo máximo de </w:t>
      </w:r>
      <w:r>
        <w:rPr>
          <w:w w:val="85"/>
          <w:sz w:val="24"/>
        </w:rPr>
        <w:t>10</w:t>
      </w:r>
      <w:r w:rsidRPr="00441D37">
        <w:rPr>
          <w:w w:val="85"/>
          <w:sz w:val="24"/>
        </w:rPr>
        <w:t xml:space="preserve"> (</w:t>
      </w:r>
      <w:r>
        <w:rPr>
          <w:w w:val="85"/>
          <w:sz w:val="24"/>
        </w:rPr>
        <w:t>dez</w:t>
      </w:r>
      <w:r w:rsidRPr="00441D37">
        <w:rPr>
          <w:w w:val="85"/>
          <w:sz w:val="24"/>
        </w:rPr>
        <w:t xml:space="preserve">) dias </w:t>
      </w:r>
      <w:r>
        <w:rPr>
          <w:w w:val="85"/>
          <w:sz w:val="24"/>
        </w:rPr>
        <w:t>úteis</w:t>
      </w:r>
      <w:r w:rsidRPr="00441D37">
        <w:rPr>
          <w:w w:val="85"/>
          <w:sz w:val="24"/>
        </w:rPr>
        <w:t>, contados a partir da da</w:t>
      </w:r>
      <w:r>
        <w:rPr>
          <w:w w:val="85"/>
          <w:sz w:val="24"/>
        </w:rPr>
        <w:t>ta da emissão da solicitação de f</w:t>
      </w:r>
      <w:r w:rsidRPr="00441D37">
        <w:rPr>
          <w:w w:val="85"/>
          <w:sz w:val="24"/>
        </w:rPr>
        <w:t>ornecimento;</w:t>
      </w:r>
    </w:p>
    <w:p w:rsidR="00E67CF4" w:rsidRDefault="00E67CF4" w:rsidP="00E67CF4">
      <w:pPr>
        <w:ind w:firstLine="720"/>
        <w:jc w:val="both"/>
        <w:rPr>
          <w:w w:val="85"/>
          <w:sz w:val="24"/>
        </w:rPr>
      </w:pPr>
      <w:r w:rsidRPr="00441D37">
        <w:rPr>
          <w:w w:val="85"/>
          <w:sz w:val="24"/>
        </w:rPr>
        <w:t xml:space="preserve">Substituir no prazo máximo de </w:t>
      </w:r>
      <w:proofErr w:type="gramStart"/>
      <w:r>
        <w:rPr>
          <w:w w:val="85"/>
          <w:sz w:val="24"/>
        </w:rPr>
        <w:t>7</w:t>
      </w:r>
      <w:proofErr w:type="gramEnd"/>
      <w:r>
        <w:rPr>
          <w:w w:val="85"/>
          <w:sz w:val="24"/>
        </w:rPr>
        <w:t xml:space="preserve"> (sete</w:t>
      </w:r>
      <w:r w:rsidRPr="00441D37">
        <w:rPr>
          <w:w w:val="85"/>
          <w:sz w:val="24"/>
        </w:rPr>
        <w:t>) dias úteis, o material ou equipamento, objeto desta licitação, caso seja constatado no recebimento que o mesmo não atende as espe</w:t>
      </w:r>
      <w:r>
        <w:rPr>
          <w:w w:val="85"/>
          <w:sz w:val="24"/>
        </w:rPr>
        <w:t>cificações deste termo de referê</w:t>
      </w:r>
      <w:r w:rsidRPr="00441D37">
        <w:rPr>
          <w:w w:val="85"/>
          <w:sz w:val="24"/>
        </w:rPr>
        <w:t>ncia ou que forem detectados defeitos de fabricação ou de má qualidade.</w:t>
      </w:r>
    </w:p>
    <w:p w:rsidR="00E67CF4" w:rsidRDefault="00E67CF4" w:rsidP="00E67CF4">
      <w:pPr>
        <w:ind w:firstLine="720"/>
        <w:jc w:val="both"/>
        <w:rPr>
          <w:w w:val="85"/>
          <w:sz w:val="24"/>
        </w:rPr>
      </w:pPr>
      <w:r>
        <w:rPr>
          <w:w w:val="85"/>
          <w:sz w:val="24"/>
        </w:rPr>
        <w:t>As empresas que apresentarem cotações para os itens deverão fornecer a documentação que comprove a prova dos touros, demonstrando que o material atende as características mínimas especificadas em cada item.</w:t>
      </w:r>
    </w:p>
    <w:p w:rsidR="00E67CF4" w:rsidRDefault="00E67CF4" w:rsidP="00E67CF4">
      <w:pPr>
        <w:ind w:firstLine="720"/>
        <w:jc w:val="both"/>
        <w:rPr>
          <w:w w:val="85"/>
          <w:sz w:val="24"/>
        </w:rPr>
      </w:pPr>
      <w:r>
        <w:rPr>
          <w:w w:val="85"/>
          <w:sz w:val="24"/>
        </w:rPr>
        <w:t xml:space="preserve">O fornecimento deverá ser realizado de forma fracionada, ao longo de um período máximo de 12 (doze) meses, contados a partir da assinatura do contrato, de acordo com as necessidades da Prefeitura Municipal de </w:t>
      </w:r>
      <w:proofErr w:type="spellStart"/>
      <w:r>
        <w:rPr>
          <w:w w:val="85"/>
          <w:sz w:val="24"/>
        </w:rPr>
        <w:t>Ipumirim</w:t>
      </w:r>
      <w:proofErr w:type="spellEnd"/>
      <w:r>
        <w:rPr>
          <w:w w:val="85"/>
          <w:sz w:val="24"/>
        </w:rPr>
        <w:t>.</w:t>
      </w:r>
    </w:p>
    <w:p w:rsidR="00E67CF4" w:rsidRDefault="00E67CF4" w:rsidP="00E67CF4">
      <w:pPr>
        <w:ind w:firstLine="720"/>
        <w:jc w:val="both"/>
        <w:rPr>
          <w:w w:val="85"/>
          <w:sz w:val="24"/>
        </w:rPr>
      </w:pPr>
      <w:r>
        <w:rPr>
          <w:w w:val="85"/>
          <w:sz w:val="24"/>
        </w:rPr>
        <w:t>Podem participar da presente licitação todos os interessados que comprovem o atendimento dos requisitos estabelecidos neste Estudo Técnico Preliminar e no Termo de Referência.</w:t>
      </w:r>
    </w:p>
    <w:p w:rsidR="00E67CF4" w:rsidRDefault="00E67CF4" w:rsidP="00E67CF4">
      <w:pPr>
        <w:ind w:firstLine="720"/>
        <w:jc w:val="both"/>
        <w:rPr>
          <w:w w:val="85"/>
          <w:sz w:val="24"/>
        </w:rPr>
      </w:pPr>
      <w:r>
        <w:rPr>
          <w:w w:val="85"/>
          <w:sz w:val="24"/>
        </w:rPr>
        <w:tab/>
      </w:r>
    </w:p>
    <w:p w:rsidR="00E67CF4" w:rsidRPr="007B1D1B" w:rsidRDefault="00E67CF4" w:rsidP="00E67CF4">
      <w:pPr>
        <w:jc w:val="both"/>
        <w:rPr>
          <w:w w:val="85"/>
          <w:sz w:val="24"/>
        </w:rPr>
      </w:pPr>
      <w:r w:rsidRPr="00F661AA">
        <w:rPr>
          <w:b/>
          <w:sz w:val="24"/>
          <w:szCs w:val="24"/>
        </w:rPr>
        <w:t>IV - Das estimativas das quantidades para a contratação, acompanhadas das memórias de cálculo e dos documentos que lhes dão suporte, que considerem interdependências com outras contratações, de modo a possibilitar economia de escala.</w:t>
      </w:r>
    </w:p>
    <w:p w:rsidR="00E67CF4" w:rsidRDefault="00E67CF4" w:rsidP="00E67CF4">
      <w:pPr>
        <w:ind w:firstLine="720"/>
        <w:jc w:val="both"/>
        <w:rPr>
          <w:w w:val="85"/>
          <w:sz w:val="24"/>
        </w:rPr>
      </w:pPr>
      <w:r>
        <w:rPr>
          <w:w w:val="85"/>
          <w:sz w:val="24"/>
        </w:rPr>
        <w:t xml:space="preserve">             </w:t>
      </w:r>
      <w:r w:rsidRPr="00803066">
        <w:rPr>
          <w:w w:val="85"/>
          <w:sz w:val="24"/>
        </w:rPr>
        <w:t>Para estimar o quantitativo da contratação</w:t>
      </w:r>
      <w:r>
        <w:rPr>
          <w:w w:val="85"/>
          <w:sz w:val="24"/>
        </w:rPr>
        <w:t xml:space="preserve"> pretendida</w:t>
      </w:r>
      <w:r w:rsidRPr="00803066">
        <w:rPr>
          <w:w w:val="85"/>
          <w:sz w:val="24"/>
        </w:rPr>
        <w:t>,</w:t>
      </w:r>
      <w:r>
        <w:rPr>
          <w:w w:val="85"/>
          <w:sz w:val="24"/>
        </w:rPr>
        <w:t xml:space="preserve"> foi </w:t>
      </w:r>
      <w:proofErr w:type="gramStart"/>
      <w:r>
        <w:rPr>
          <w:w w:val="85"/>
          <w:sz w:val="24"/>
        </w:rPr>
        <w:t>considerado</w:t>
      </w:r>
      <w:proofErr w:type="gramEnd"/>
      <w:r>
        <w:rPr>
          <w:w w:val="85"/>
          <w:sz w:val="24"/>
        </w:rPr>
        <w:t xml:space="preserve"> como parâmetro a contratação dos mesmos objetos do ano anterior, a entrega de materiais do último ano e a estimativa de crescimento do programa. </w:t>
      </w:r>
    </w:p>
    <w:p w:rsidR="00E67CF4" w:rsidRDefault="00E67CF4" w:rsidP="00E67CF4">
      <w:pPr>
        <w:ind w:firstLine="720"/>
        <w:jc w:val="both"/>
        <w:rPr>
          <w:w w:val="85"/>
          <w:sz w:val="24"/>
        </w:rPr>
      </w:pPr>
      <w:r>
        <w:rPr>
          <w:w w:val="85"/>
          <w:sz w:val="24"/>
        </w:rPr>
        <w:tab/>
        <w:t>Foi identificada a necessidade de atualizar a descrição dos itens em relação aos licitados no ano anterior, visando oferecer produtos com melhoramento genético em comparação aos itens contratados em 2023.</w:t>
      </w:r>
    </w:p>
    <w:p w:rsidR="00E67CF4" w:rsidRDefault="00E67CF4" w:rsidP="00E67CF4">
      <w:pPr>
        <w:ind w:firstLine="720"/>
        <w:jc w:val="both"/>
        <w:rPr>
          <w:w w:val="85"/>
          <w:sz w:val="24"/>
        </w:rPr>
      </w:pPr>
      <w:r>
        <w:rPr>
          <w:w w:val="85"/>
          <w:sz w:val="24"/>
        </w:rPr>
        <w:t>C</w:t>
      </w:r>
      <w:r w:rsidRPr="00803066">
        <w:rPr>
          <w:w w:val="85"/>
          <w:sz w:val="24"/>
        </w:rPr>
        <w:t xml:space="preserve">om base </w:t>
      </w:r>
      <w:r>
        <w:rPr>
          <w:w w:val="85"/>
          <w:sz w:val="24"/>
        </w:rPr>
        <w:t>neste levantamento, estima-se a quantidade a seguir listada</w:t>
      </w:r>
      <w:r w:rsidRPr="00803066">
        <w:rPr>
          <w:w w:val="85"/>
          <w:sz w:val="24"/>
        </w:rPr>
        <w:t>:</w:t>
      </w:r>
    </w:p>
    <w:p w:rsidR="00E67CF4" w:rsidRPr="00803066" w:rsidRDefault="00E67CF4" w:rsidP="00E67CF4">
      <w:pPr>
        <w:ind w:firstLine="720"/>
        <w:jc w:val="both"/>
        <w:rPr>
          <w:w w:val="85"/>
          <w:sz w:val="24"/>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9"/>
        <w:gridCol w:w="1337"/>
        <w:gridCol w:w="906"/>
        <w:gridCol w:w="5116"/>
      </w:tblGrid>
      <w:tr w:rsidR="00CB22EC" w:rsidRPr="00B64375" w:rsidTr="00C764FD">
        <w:trPr>
          <w:trHeight w:val="481"/>
          <w:jc w:val="center"/>
        </w:trPr>
        <w:tc>
          <w:tcPr>
            <w:tcW w:w="679" w:type="dxa"/>
          </w:tcPr>
          <w:p w:rsidR="00CB22EC" w:rsidRPr="00803066" w:rsidRDefault="00CB22EC" w:rsidP="00C764FD">
            <w:pPr>
              <w:pStyle w:val="TableParagraph"/>
              <w:spacing w:before="119"/>
              <w:ind w:left="61" w:right="54"/>
              <w:jc w:val="center"/>
              <w:rPr>
                <w:rFonts w:ascii="Arial" w:hAnsi="Arial" w:cs="Arial"/>
                <w:b/>
                <w:sz w:val="24"/>
                <w:szCs w:val="24"/>
              </w:rPr>
            </w:pPr>
            <w:r w:rsidRPr="00803066">
              <w:rPr>
                <w:rFonts w:ascii="Arial" w:hAnsi="Arial" w:cs="Arial"/>
                <w:b/>
                <w:w w:val="90"/>
                <w:sz w:val="24"/>
                <w:szCs w:val="24"/>
              </w:rPr>
              <w:t>Item</w:t>
            </w:r>
          </w:p>
        </w:tc>
        <w:tc>
          <w:tcPr>
            <w:tcW w:w="1337" w:type="dxa"/>
          </w:tcPr>
          <w:p w:rsidR="00CB22EC" w:rsidRPr="00803066" w:rsidRDefault="00CB22EC" w:rsidP="00C764FD">
            <w:pPr>
              <w:pStyle w:val="TableParagraph"/>
              <w:spacing w:before="119"/>
              <w:ind w:left="26" w:right="18"/>
              <w:jc w:val="center"/>
              <w:rPr>
                <w:rFonts w:ascii="Arial" w:hAnsi="Arial" w:cs="Arial"/>
                <w:b/>
                <w:sz w:val="24"/>
                <w:szCs w:val="24"/>
              </w:rPr>
            </w:pPr>
            <w:r w:rsidRPr="00803066">
              <w:rPr>
                <w:rFonts w:ascii="Arial" w:hAnsi="Arial" w:cs="Arial"/>
                <w:b/>
                <w:w w:val="90"/>
                <w:sz w:val="24"/>
                <w:szCs w:val="24"/>
              </w:rPr>
              <w:t>Quantidade</w:t>
            </w:r>
          </w:p>
        </w:tc>
        <w:tc>
          <w:tcPr>
            <w:tcW w:w="906" w:type="dxa"/>
          </w:tcPr>
          <w:p w:rsidR="00CB22EC" w:rsidRPr="00803066" w:rsidRDefault="00CB22EC" w:rsidP="00C764FD">
            <w:pPr>
              <w:pStyle w:val="TableParagraph"/>
              <w:spacing w:before="119"/>
              <w:ind w:left="106" w:right="96"/>
              <w:jc w:val="center"/>
              <w:rPr>
                <w:rFonts w:ascii="Arial" w:hAnsi="Arial" w:cs="Arial"/>
                <w:b/>
                <w:sz w:val="24"/>
                <w:szCs w:val="24"/>
              </w:rPr>
            </w:pPr>
            <w:r w:rsidRPr="00803066">
              <w:rPr>
                <w:rFonts w:ascii="Arial" w:hAnsi="Arial" w:cs="Arial"/>
                <w:b/>
                <w:w w:val="90"/>
                <w:sz w:val="24"/>
                <w:szCs w:val="24"/>
              </w:rPr>
              <w:t>Unid.</w:t>
            </w:r>
          </w:p>
        </w:tc>
        <w:tc>
          <w:tcPr>
            <w:tcW w:w="5116" w:type="dxa"/>
          </w:tcPr>
          <w:p w:rsidR="00CB22EC" w:rsidRPr="00803066" w:rsidRDefault="00CB22EC" w:rsidP="00C764FD">
            <w:pPr>
              <w:pStyle w:val="TableParagraph"/>
              <w:spacing w:before="119"/>
              <w:ind w:left="1701" w:right="2268"/>
              <w:jc w:val="center"/>
              <w:rPr>
                <w:rFonts w:ascii="Arial" w:hAnsi="Arial" w:cs="Arial"/>
                <w:b/>
                <w:sz w:val="24"/>
                <w:szCs w:val="24"/>
              </w:rPr>
            </w:pPr>
            <w:r w:rsidRPr="00803066">
              <w:rPr>
                <w:rFonts w:ascii="Arial" w:hAnsi="Arial" w:cs="Arial"/>
                <w:b/>
                <w:w w:val="90"/>
                <w:sz w:val="24"/>
                <w:szCs w:val="24"/>
              </w:rPr>
              <w:t>Descrição</w:t>
            </w:r>
          </w:p>
        </w:tc>
      </w:tr>
      <w:tr w:rsidR="00CB22EC" w:rsidRPr="00B64375" w:rsidTr="00C764FD">
        <w:trPr>
          <w:trHeight w:val="962"/>
          <w:jc w:val="center"/>
        </w:trPr>
        <w:tc>
          <w:tcPr>
            <w:tcW w:w="679"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1</w:t>
            </w:r>
          </w:p>
        </w:tc>
        <w:tc>
          <w:tcPr>
            <w:tcW w:w="1337"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1500</w:t>
            </w:r>
          </w:p>
        </w:tc>
        <w:tc>
          <w:tcPr>
            <w:tcW w:w="906"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dose</w:t>
            </w:r>
          </w:p>
        </w:tc>
        <w:tc>
          <w:tcPr>
            <w:tcW w:w="5116" w:type="dxa"/>
          </w:tcPr>
          <w:p w:rsidR="00CB22EC" w:rsidRDefault="00CB22EC" w:rsidP="00C764FD">
            <w:pPr>
              <w:pStyle w:val="Corpodetexto"/>
              <w:ind w:left="0"/>
              <w:jc w:val="center"/>
              <w:rPr>
                <w:rFonts w:ascii="Arial" w:hAnsi="Arial" w:cs="Arial"/>
                <w:color w:val="FF0000"/>
                <w:w w:val="85"/>
              </w:rPr>
            </w:pPr>
            <w:r w:rsidRPr="00B11D0C">
              <w:rPr>
                <w:rFonts w:ascii="Arial" w:hAnsi="Arial" w:cs="Arial"/>
                <w:color w:val="000000" w:themeColor="text1"/>
                <w:w w:val="85"/>
              </w:rPr>
              <w:t>Holandês preto e branco importado</w:t>
            </w:r>
            <w:r>
              <w:rPr>
                <w:rFonts w:ascii="Arial" w:hAnsi="Arial" w:cs="Arial"/>
                <w:color w:val="FF0000"/>
                <w:w w:val="85"/>
              </w:rPr>
              <w:t xml:space="preserve"> com </w:t>
            </w:r>
            <w:r w:rsidRPr="003F6196">
              <w:rPr>
                <w:rFonts w:ascii="Arial" w:hAnsi="Arial" w:cs="Arial"/>
                <w:color w:val="FF0000"/>
                <w:w w:val="85"/>
              </w:rPr>
              <w:t>as características mínimas</w:t>
            </w:r>
            <w:r>
              <w:rPr>
                <w:rFonts w:ascii="Arial" w:hAnsi="Arial" w:cs="Arial"/>
                <w:color w:val="FF0000"/>
                <w:w w:val="85"/>
              </w:rPr>
              <w:t xml:space="preserve"> exigidas</w:t>
            </w:r>
            <w:r w:rsidRPr="003F6196">
              <w:rPr>
                <w:rFonts w:ascii="Arial" w:hAnsi="Arial" w:cs="Arial"/>
                <w:color w:val="FF0000"/>
                <w:w w:val="85"/>
              </w:rPr>
              <w:t xml:space="preserve"> comprovadas através de provas oficiais na base americana do Dairybulls ou Interbull não inferior a Agosto/2024.</w:t>
            </w:r>
            <w:r>
              <w:rPr>
                <w:rFonts w:ascii="Arial" w:hAnsi="Arial" w:cs="Arial"/>
                <w:color w:val="FF0000"/>
                <w:w w:val="85"/>
              </w:rPr>
              <w:t xml:space="preserve"> Características mínimas a seguir:</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TPI maior ou igual 2900;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Tipo maior ou igual a 1.5;</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Leite maior ou igual a 1300 lbs;</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PL (vida produtiva) maior ou igual a 5.0;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Composto de úbere maior ou igual a 1.8;</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gordura maior ou igual a 65;</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lastRenderedPageBreak/>
              <w:t>PTA proteína maior ou igual a 50;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Score de células somáticas menor ou igual a 2.80;</w:t>
            </w:r>
          </w:p>
          <w:p w:rsidR="00CB22EC" w:rsidRPr="00F93431" w:rsidRDefault="00CB22EC" w:rsidP="00C764FD">
            <w:pPr>
              <w:pStyle w:val="Corpodetexto"/>
              <w:ind w:left="0"/>
              <w:jc w:val="center"/>
              <w:rPr>
                <w:rFonts w:ascii="Arial" w:hAnsi="Arial" w:cs="Arial"/>
                <w:w w:val="85"/>
              </w:rPr>
            </w:pPr>
            <w:r w:rsidRPr="00357B03">
              <w:rPr>
                <w:rFonts w:ascii="Arial" w:hAnsi="Arial" w:cs="Arial"/>
                <w:w w:val="85"/>
              </w:rPr>
              <w:t>Facilidade de parto touro menor ou igual a 2.0;</w:t>
            </w:r>
          </w:p>
        </w:tc>
      </w:tr>
      <w:tr w:rsidR="00CB22EC" w:rsidRPr="00B64375" w:rsidTr="00C764FD">
        <w:trPr>
          <w:trHeight w:val="962"/>
          <w:jc w:val="center"/>
        </w:trPr>
        <w:tc>
          <w:tcPr>
            <w:tcW w:w="679" w:type="dxa"/>
          </w:tcPr>
          <w:p w:rsidR="00CB22EC" w:rsidRPr="00BC1777" w:rsidRDefault="00CB22EC" w:rsidP="00C764FD">
            <w:pPr>
              <w:pStyle w:val="TableParagraph"/>
              <w:spacing w:before="3"/>
              <w:jc w:val="center"/>
              <w:rPr>
                <w:rFonts w:ascii="Arial" w:hAnsi="Arial" w:cs="Arial"/>
                <w:w w:val="85"/>
                <w:sz w:val="24"/>
              </w:rPr>
            </w:pPr>
            <w:r w:rsidRPr="00BC1777">
              <w:rPr>
                <w:rFonts w:ascii="Arial" w:hAnsi="Arial" w:cs="Arial"/>
                <w:w w:val="85"/>
                <w:sz w:val="24"/>
              </w:rPr>
              <w:lastRenderedPageBreak/>
              <w:t>2</w:t>
            </w:r>
          </w:p>
          <w:p w:rsidR="00CB22EC" w:rsidRPr="00BC1777" w:rsidRDefault="00CB22EC" w:rsidP="00C764FD">
            <w:pPr>
              <w:pStyle w:val="TableParagraph"/>
              <w:ind w:left="7"/>
              <w:jc w:val="center"/>
              <w:rPr>
                <w:rFonts w:ascii="Arial" w:hAnsi="Arial" w:cs="Arial"/>
                <w:w w:val="85"/>
                <w:sz w:val="24"/>
              </w:rPr>
            </w:pPr>
          </w:p>
        </w:tc>
        <w:tc>
          <w:tcPr>
            <w:tcW w:w="1337"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1700</w:t>
            </w:r>
          </w:p>
        </w:tc>
        <w:tc>
          <w:tcPr>
            <w:tcW w:w="906"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dose</w:t>
            </w:r>
          </w:p>
        </w:tc>
        <w:tc>
          <w:tcPr>
            <w:tcW w:w="5116" w:type="dxa"/>
          </w:tcPr>
          <w:p w:rsidR="00CB22EC" w:rsidRPr="003F6196" w:rsidRDefault="00CB22EC" w:rsidP="00C764FD">
            <w:pPr>
              <w:pStyle w:val="Corpodetexto"/>
              <w:ind w:left="0"/>
              <w:jc w:val="center"/>
              <w:rPr>
                <w:rFonts w:ascii="Arial" w:hAnsi="Arial" w:cs="Arial"/>
                <w:color w:val="FF0000"/>
                <w:w w:val="85"/>
              </w:rPr>
            </w:pPr>
            <w:r w:rsidRPr="00B11D0C">
              <w:rPr>
                <w:rFonts w:ascii="Arial" w:hAnsi="Arial" w:cs="Arial"/>
                <w:color w:val="000000" w:themeColor="text1"/>
                <w:w w:val="85"/>
              </w:rPr>
              <w:t>Holandês preto e branco</w:t>
            </w:r>
            <w:r w:rsidRPr="003F6196">
              <w:rPr>
                <w:rFonts w:ascii="Arial" w:hAnsi="Arial" w:cs="Arial"/>
                <w:color w:val="FF0000"/>
                <w:w w:val="85"/>
              </w:rPr>
              <w:t xml:space="preserve"> importado com as características mínimas</w:t>
            </w:r>
            <w:r>
              <w:rPr>
                <w:rFonts w:ascii="Arial" w:hAnsi="Arial" w:cs="Arial"/>
                <w:color w:val="FF0000"/>
                <w:w w:val="85"/>
              </w:rPr>
              <w:t xml:space="preserve"> exigidas</w:t>
            </w:r>
            <w:r w:rsidRPr="003F6196">
              <w:rPr>
                <w:rFonts w:ascii="Arial" w:hAnsi="Arial" w:cs="Arial"/>
                <w:color w:val="FF0000"/>
                <w:w w:val="85"/>
              </w:rPr>
              <w:t xml:space="preserve"> comprovadas através de provas oficiais na base americana do Dairybulls ou Interbull não inferior a Agosto/2024.</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TPI maior ou igual 2700;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Tipo maior ou igual a 1.5;</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Leite maior ou igual a 1250 lbs;</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PL (vida produtiva) maior ou igual a 5.0;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Composto de úbere maior ou igual a 1.6;</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gordura maior ou igual a 60;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proteína maior ou igual a 55;</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Score de células somáticas menor ou igual a 2.80;</w:t>
            </w:r>
          </w:p>
          <w:p w:rsidR="00CB22EC" w:rsidRPr="00F93431" w:rsidRDefault="00CB22EC" w:rsidP="00C764FD">
            <w:pPr>
              <w:pStyle w:val="Corpodetexto"/>
              <w:ind w:left="0"/>
              <w:jc w:val="center"/>
              <w:rPr>
                <w:rFonts w:ascii="Arial" w:hAnsi="Arial" w:cs="Arial"/>
                <w:w w:val="85"/>
              </w:rPr>
            </w:pPr>
            <w:r w:rsidRPr="00357B03">
              <w:rPr>
                <w:rFonts w:ascii="Arial" w:hAnsi="Arial" w:cs="Arial"/>
                <w:w w:val="85"/>
              </w:rPr>
              <w:t>Facilidade de parto touro menor ou igual a 2.3.</w:t>
            </w:r>
          </w:p>
        </w:tc>
      </w:tr>
      <w:tr w:rsidR="00CB22EC" w:rsidRPr="00B64375" w:rsidTr="00C764FD">
        <w:trPr>
          <w:trHeight w:val="962"/>
          <w:jc w:val="center"/>
        </w:trPr>
        <w:tc>
          <w:tcPr>
            <w:tcW w:w="679" w:type="dxa"/>
          </w:tcPr>
          <w:p w:rsidR="00CB22EC" w:rsidRPr="00BC1777" w:rsidRDefault="00CB22EC" w:rsidP="00C764FD">
            <w:pPr>
              <w:pStyle w:val="TableParagraph"/>
              <w:spacing w:before="3"/>
              <w:jc w:val="center"/>
              <w:rPr>
                <w:rFonts w:ascii="Arial" w:hAnsi="Arial" w:cs="Arial"/>
                <w:w w:val="85"/>
                <w:sz w:val="24"/>
              </w:rPr>
            </w:pPr>
            <w:r w:rsidRPr="00BC1777">
              <w:rPr>
                <w:rFonts w:ascii="Arial" w:hAnsi="Arial" w:cs="Arial"/>
                <w:w w:val="85"/>
                <w:sz w:val="24"/>
              </w:rPr>
              <w:t>3</w:t>
            </w:r>
          </w:p>
        </w:tc>
        <w:tc>
          <w:tcPr>
            <w:tcW w:w="1337"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1000</w:t>
            </w:r>
          </w:p>
        </w:tc>
        <w:tc>
          <w:tcPr>
            <w:tcW w:w="906"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dose</w:t>
            </w:r>
          </w:p>
        </w:tc>
        <w:tc>
          <w:tcPr>
            <w:tcW w:w="5116" w:type="dxa"/>
          </w:tcPr>
          <w:p w:rsidR="00CB22EC" w:rsidRPr="003F6196" w:rsidRDefault="00CB22EC" w:rsidP="00C764FD">
            <w:pPr>
              <w:pStyle w:val="Corpodetexto"/>
              <w:ind w:left="0"/>
              <w:jc w:val="center"/>
              <w:rPr>
                <w:rFonts w:ascii="Arial" w:hAnsi="Arial" w:cs="Arial"/>
                <w:color w:val="FF0000"/>
                <w:w w:val="85"/>
              </w:rPr>
            </w:pPr>
            <w:r w:rsidRPr="00B11D0C">
              <w:rPr>
                <w:rFonts w:ascii="Arial" w:hAnsi="Arial" w:cs="Arial"/>
                <w:color w:val="000000" w:themeColor="text1"/>
                <w:w w:val="85"/>
              </w:rPr>
              <w:t>Jersey importado</w:t>
            </w:r>
            <w:r w:rsidRPr="003F6196">
              <w:rPr>
                <w:rFonts w:ascii="Arial" w:hAnsi="Arial" w:cs="Arial"/>
                <w:color w:val="FF0000"/>
                <w:w w:val="85"/>
              </w:rPr>
              <w:t xml:space="preserve"> com as características mínimas</w:t>
            </w:r>
            <w:r>
              <w:rPr>
                <w:rFonts w:ascii="Arial" w:hAnsi="Arial" w:cs="Arial"/>
                <w:color w:val="FF0000"/>
                <w:w w:val="85"/>
              </w:rPr>
              <w:t xml:space="preserve"> exigidas</w:t>
            </w:r>
            <w:r w:rsidRPr="003F6196">
              <w:rPr>
                <w:rFonts w:ascii="Arial" w:hAnsi="Arial" w:cs="Arial"/>
                <w:color w:val="FF0000"/>
                <w:w w:val="85"/>
              </w:rPr>
              <w:t xml:space="preserve"> comprovadas através de provas oficiais na base americana do Dairybulls ou Interbull não inferior a Agosto/2024.</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JPI maior ou igual a 100;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leite maior ou igual a 900 lbs;</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Tipo maior ou igual a 1.5;</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Composto de úbere (JUI) maior ou igual a 14.0;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gordura maior ou igual a 40;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proteína maior ou igual a 40;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PL (vida produtiva) maior ou igual a 3.5</w:t>
            </w:r>
          </w:p>
          <w:p w:rsidR="00CB22EC" w:rsidRPr="00F93431" w:rsidRDefault="00CB22EC" w:rsidP="00C764FD">
            <w:pPr>
              <w:pStyle w:val="Corpodetexto"/>
              <w:ind w:left="0"/>
              <w:jc w:val="center"/>
              <w:rPr>
                <w:rFonts w:ascii="Arial" w:hAnsi="Arial" w:cs="Arial"/>
                <w:w w:val="85"/>
              </w:rPr>
            </w:pPr>
            <w:r w:rsidRPr="00357B03">
              <w:rPr>
                <w:rFonts w:ascii="Arial" w:hAnsi="Arial" w:cs="Arial"/>
                <w:w w:val="85"/>
              </w:rPr>
              <w:t>Score de células somáticas menor ou igual a 3.00.</w:t>
            </w:r>
          </w:p>
        </w:tc>
      </w:tr>
      <w:tr w:rsidR="00CB22EC" w:rsidRPr="00B64375" w:rsidTr="00C764FD">
        <w:trPr>
          <w:trHeight w:val="962"/>
          <w:jc w:val="center"/>
        </w:trPr>
        <w:tc>
          <w:tcPr>
            <w:tcW w:w="679" w:type="dxa"/>
          </w:tcPr>
          <w:p w:rsidR="00CB22EC" w:rsidRPr="00BC1777" w:rsidRDefault="00CB22EC" w:rsidP="00C764FD">
            <w:pPr>
              <w:pStyle w:val="TableParagraph"/>
              <w:spacing w:before="3"/>
              <w:jc w:val="center"/>
              <w:rPr>
                <w:rFonts w:ascii="Arial" w:hAnsi="Arial" w:cs="Arial"/>
                <w:w w:val="85"/>
                <w:sz w:val="24"/>
              </w:rPr>
            </w:pPr>
            <w:r w:rsidRPr="00BC1777">
              <w:rPr>
                <w:rFonts w:ascii="Arial" w:hAnsi="Arial" w:cs="Arial"/>
                <w:w w:val="85"/>
                <w:sz w:val="24"/>
              </w:rPr>
              <w:t>4</w:t>
            </w:r>
          </w:p>
        </w:tc>
        <w:tc>
          <w:tcPr>
            <w:tcW w:w="1337" w:type="dxa"/>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1000</w:t>
            </w:r>
          </w:p>
        </w:tc>
        <w:tc>
          <w:tcPr>
            <w:tcW w:w="906" w:type="dxa"/>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dose</w:t>
            </w:r>
          </w:p>
        </w:tc>
        <w:tc>
          <w:tcPr>
            <w:tcW w:w="5116" w:type="dxa"/>
          </w:tcPr>
          <w:p w:rsidR="00CB22EC" w:rsidRPr="003F6196" w:rsidRDefault="00CB22EC" w:rsidP="00C764FD">
            <w:pPr>
              <w:pStyle w:val="Corpodetexto"/>
              <w:ind w:left="0"/>
              <w:jc w:val="center"/>
              <w:rPr>
                <w:rFonts w:ascii="Arial" w:hAnsi="Arial" w:cs="Arial"/>
                <w:color w:val="FF0000"/>
                <w:w w:val="85"/>
              </w:rPr>
            </w:pPr>
            <w:r w:rsidRPr="00B11D0C">
              <w:rPr>
                <w:rFonts w:ascii="Arial" w:hAnsi="Arial" w:cs="Arial"/>
                <w:color w:val="000000" w:themeColor="text1"/>
                <w:w w:val="85"/>
              </w:rPr>
              <w:t>Jersey importado</w:t>
            </w:r>
            <w:r w:rsidRPr="003F6196">
              <w:rPr>
                <w:rFonts w:ascii="Arial" w:hAnsi="Arial" w:cs="Arial"/>
                <w:color w:val="FF0000"/>
                <w:w w:val="85"/>
              </w:rPr>
              <w:t xml:space="preserve"> com as características mínimas</w:t>
            </w:r>
            <w:r>
              <w:rPr>
                <w:rFonts w:ascii="Arial" w:hAnsi="Arial" w:cs="Arial"/>
                <w:color w:val="FF0000"/>
                <w:w w:val="85"/>
              </w:rPr>
              <w:t xml:space="preserve"> exigidas</w:t>
            </w:r>
            <w:r w:rsidRPr="003F6196">
              <w:rPr>
                <w:rFonts w:ascii="Arial" w:hAnsi="Arial" w:cs="Arial"/>
                <w:color w:val="FF0000"/>
                <w:w w:val="85"/>
              </w:rPr>
              <w:t xml:space="preserve"> comprovadas através de provas oficiais na base americana do Dairybulls ou Interbull não inferior a Agosto/2024</w:t>
            </w:r>
            <w:r w:rsidRPr="00357B03">
              <w:rPr>
                <w:rFonts w:ascii="Arial" w:hAnsi="Arial" w:cs="Arial"/>
                <w:w w:val="85"/>
              </w:rPr>
              <w:t>.</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JPI maior ou igual a 90;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leite maior ou igual a 700 lbs;</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Tipo maior ou igual a 1.1;</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Composto de úbere (JUI) maior ou igual a 10.0;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gordura maior ou igual a 30;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lastRenderedPageBreak/>
              <w:t>PTA proteína maior ou igual a 30;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PL (vida produtiva) maior ou igual a 3.0</w:t>
            </w:r>
          </w:p>
          <w:p w:rsidR="00CB22EC" w:rsidRPr="00F93431" w:rsidRDefault="00CB22EC" w:rsidP="00C764FD">
            <w:pPr>
              <w:pStyle w:val="TableParagraph"/>
              <w:ind w:left="67"/>
              <w:jc w:val="center"/>
              <w:rPr>
                <w:rFonts w:ascii="Arial" w:hAnsi="Arial" w:cs="Arial"/>
                <w:w w:val="85"/>
                <w:sz w:val="24"/>
                <w:szCs w:val="21"/>
              </w:rPr>
            </w:pPr>
            <w:r w:rsidRPr="00F93431">
              <w:rPr>
                <w:rFonts w:ascii="Arial" w:hAnsi="Arial" w:cs="Arial"/>
                <w:w w:val="85"/>
                <w:sz w:val="24"/>
                <w:szCs w:val="21"/>
              </w:rPr>
              <w:t>Score de células somáticas menor ou igual a 3.00.</w:t>
            </w:r>
          </w:p>
        </w:tc>
      </w:tr>
      <w:tr w:rsidR="00CB22EC" w:rsidRPr="00B64375" w:rsidTr="00C764FD">
        <w:trPr>
          <w:trHeight w:val="962"/>
          <w:jc w:val="center"/>
        </w:trPr>
        <w:tc>
          <w:tcPr>
            <w:tcW w:w="679" w:type="dxa"/>
          </w:tcPr>
          <w:p w:rsidR="00CB22EC" w:rsidRPr="00BC1777" w:rsidRDefault="00CB22EC" w:rsidP="00C764FD">
            <w:pPr>
              <w:pStyle w:val="TableParagraph"/>
              <w:spacing w:before="3"/>
              <w:jc w:val="center"/>
              <w:rPr>
                <w:rFonts w:ascii="Arial" w:hAnsi="Arial" w:cs="Arial"/>
                <w:w w:val="85"/>
                <w:sz w:val="24"/>
              </w:rPr>
            </w:pPr>
            <w:r>
              <w:rPr>
                <w:rFonts w:ascii="Arial" w:hAnsi="Arial" w:cs="Arial"/>
                <w:w w:val="85"/>
                <w:sz w:val="24"/>
              </w:rPr>
              <w:lastRenderedPageBreak/>
              <w:t>5</w:t>
            </w:r>
          </w:p>
        </w:tc>
        <w:tc>
          <w:tcPr>
            <w:tcW w:w="1337" w:type="dxa"/>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300</w:t>
            </w:r>
          </w:p>
        </w:tc>
        <w:tc>
          <w:tcPr>
            <w:tcW w:w="906" w:type="dxa"/>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dose</w:t>
            </w:r>
          </w:p>
        </w:tc>
        <w:tc>
          <w:tcPr>
            <w:tcW w:w="5116" w:type="dxa"/>
          </w:tcPr>
          <w:p w:rsidR="00CB22EC" w:rsidRPr="00B11D0C" w:rsidRDefault="00CB22EC" w:rsidP="00C764FD">
            <w:pPr>
              <w:pStyle w:val="Corpodetexto"/>
              <w:ind w:left="0"/>
              <w:jc w:val="center"/>
              <w:rPr>
                <w:rFonts w:ascii="Arial" w:hAnsi="Arial" w:cs="Arial"/>
                <w:color w:val="FF0000"/>
                <w:w w:val="85"/>
              </w:rPr>
            </w:pPr>
            <w:r w:rsidRPr="000352AF">
              <w:rPr>
                <w:rFonts w:ascii="Arial" w:hAnsi="Arial" w:cs="Arial"/>
                <w:w w:val="85"/>
              </w:rPr>
              <w:t>Gir leiteiro naciona</w:t>
            </w:r>
            <w:r>
              <w:rPr>
                <w:rFonts w:ascii="Arial" w:hAnsi="Arial" w:cs="Arial"/>
                <w:w w:val="85"/>
              </w:rPr>
              <w:t xml:space="preserve">l com prova oficial ABCGIL 2024 </w:t>
            </w:r>
            <w:r w:rsidRPr="00B11D0C">
              <w:rPr>
                <w:rFonts w:ascii="Arial" w:hAnsi="Arial" w:cs="Arial"/>
                <w:color w:val="FF0000"/>
                <w:w w:val="85"/>
              </w:rPr>
              <w:t>com as características mínimas:</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Mãe com lactação maior ou igual a 7000 kgs;</w:t>
            </w:r>
          </w:p>
          <w:p w:rsidR="00CB22EC" w:rsidRPr="00F93431" w:rsidRDefault="00CB22EC" w:rsidP="00C764FD">
            <w:pPr>
              <w:pStyle w:val="TableParagraph"/>
              <w:ind w:left="67"/>
              <w:jc w:val="center"/>
              <w:rPr>
                <w:rFonts w:ascii="Arial" w:hAnsi="Arial" w:cs="Arial"/>
                <w:w w:val="85"/>
                <w:sz w:val="24"/>
                <w:szCs w:val="21"/>
              </w:rPr>
            </w:pPr>
            <w:r w:rsidRPr="00F93431">
              <w:rPr>
                <w:rFonts w:ascii="Arial" w:hAnsi="Arial" w:cs="Arial"/>
                <w:w w:val="85"/>
                <w:sz w:val="24"/>
                <w:szCs w:val="21"/>
              </w:rPr>
              <w:t>PTA Leite maior ou igual a 500 kgs.</w:t>
            </w:r>
          </w:p>
        </w:tc>
      </w:tr>
      <w:tr w:rsidR="00CB22EC" w:rsidRPr="00B64375" w:rsidTr="00C764FD">
        <w:trPr>
          <w:trHeight w:val="962"/>
          <w:jc w:val="center"/>
        </w:trPr>
        <w:tc>
          <w:tcPr>
            <w:tcW w:w="679" w:type="dxa"/>
          </w:tcPr>
          <w:p w:rsidR="00CB22EC" w:rsidRPr="00BC1777" w:rsidRDefault="00CB22EC" w:rsidP="00C764FD">
            <w:pPr>
              <w:pStyle w:val="TableParagraph"/>
              <w:spacing w:before="3"/>
              <w:jc w:val="center"/>
              <w:rPr>
                <w:rFonts w:ascii="Arial" w:hAnsi="Arial" w:cs="Arial"/>
                <w:w w:val="85"/>
                <w:sz w:val="24"/>
              </w:rPr>
            </w:pPr>
            <w:r w:rsidRPr="00BC1777">
              <w:rPr>
                <w:rFonts w:ascii="Arial" w:hAnsi="Arial" w:cs="Arial"/>
                <w:w w:val="85"/>
                <w:sz w:val="24"/>
              </w:rPr>
              <w:t>6</w:t>
            </w:r>
          </w:p>
        </w:tc>
        <w:tc>
          <w:tcPr>
            <w:tcW w:w="1337"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1000</w:t>
            </w:r>
          </w:p>
        </w:tc>
        <w:tc>
          <w:tcPr>
            <w:tcW w:w="906"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dose</w:t>
            </w:r>
          </w:p>
        </w:tc>
        <w:tc>
          <w:tcPr>
            <w:tcW w:w="5116" w:type="dxa"/>
          </w:tcPr>
          <w:p w:rsidR="00CB22EC" w:rsidRPr="00B11D0C" w:rsidRDefault="00CB22EC" w:rsidP="00C764FD">
            <w:pPr>
              <w:pStyle w:val="Corpodetexto"/>
              <w:ind w:left="0"/>
              <w:jc w:val="center"/>
              <w:rPr>
                <w:rFonts w:ascii="Arial" w:hAnsi="Arial" w:cs="Arial"/>
                <w:color w:val="FF0000"/>
                <w:w w:val="85"/>
              </w:rPr>
            </w:pPr>
            <w:r w:rsidRPr="000352AF">
              <w:rPr>
                <w:rFonts w:ascii="Arial" w:hAnsi="Arial" w:cs="Arial"/>
                <w:w w:val="85"/>
              </w:rPr>
              <w:t>Red Angus importado com prova oficial na associação americana de Red Angus não inferior a Agosto de 2024</w:t>
            </w:r>
            <w:r>
              <w:rPr>
                <w:rFonts w:ascii="Arial" w:hAnsi="Arial" w:cs="Arial"/>
                <w:w w:val="85"/>
              </w:rPr>
              <w:t xml:space="preserve"> </w:t>
            </w:r>
            <w:r w:rsidRPr="00B11D0C">
              <w:rPr>
                <w:rFonts w:ascii="Arial" w:hAnsi="Arial" w:cs="Arial"/>
                <w:color w:val="FF0000"/>
                <w:w w:val="85"/>
              </w:rPr>
              <w:t>com as características mínimas:</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FPD (Facilidade de parto direto) maior ou igual a 10.0;</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PD (Peso à desmama) maior ou igual a 60 lbs;</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PN (Peso ao nascer) menor ou igual a 0.0;</w:t>
            </w:r>
          </w:p>
          <w:p w:rsidR="00CB22EC" w:rsidRDefault="00CB22EC" w:rsidP="00C764FD">
            <w:pPr>
              <w:pStyle w:val="Corpodetexto"/>
              <w:ind w:left="0"/>
              <w:jc w:val="center"/>
              <w:rPr>
                <w:rFonts w:ascii="Arial" w:hAnsi="Arial" w:cs="Arial"/>
                <w:w w:val="85"/>
              </w:rPr>
            </w:pPr>
            <w:r w:rsidRPr="000352AF">
              <w:rPr>
                <w:rFonts w:ascii="Arial" w:hAnsi="Arial" w:cs="Arial"/>
                <w:w w:val="85"/>
              </w:rPr>
              <w:t>AOL (Área de olho de lombo) maior ou igual a 0.30;</w:t>
            </w:r>
          </w:p>
          <w:p w:rsidR="00CB22EC" w:rsidRPr="00F93431" w:rsidRDefault="00CB22EC" w:rsidP="00C764FD">
            <w:pPr>
              <w:pStyle w:val="Corpodetexto"/>
              <w:ind w:left="0"/>
              <w:jc w:val="center"/>
              <w:rPr>
                <w:rFonts w:ascii="Arial" w:hAnsi="Arial" w:cs="Arial"/>
                <w:w w:val="85"/>
              </w:rPr>
            </w:pPr>
            <w:r w:rsidRPr="000352AF">
              <w:rPr>
                <w:rFonts w:ascii="Arial" w:hAnsi="Arial" w:cs="Arial"/>
                <w:w w:val="85"/>
              </w:rPr>
              <w:t>Marmoreio maior ou igual a 0.20.</w:t>
            </w:r>
          </w:p>
        </w:tc>
      </w:tr>
      <w:tr w:rsidR="00CB22EC" w:rsidRPr="00B64375" w:rsidTr="00C764FD">
        <w:trPr>
          <w:trHeight w:val="962"/>
          <w:jc w:val="center"/>
        </w:trPr>
        <w:tc>
          <w:tcPr>
            <w:tcW w:w="679" w:type="dxa"/>
          </w:tcPr>
          <w:p w:rsidR="00CB22EC" w:rsidRPr="00BC1777" w:rsidRDefault="00CB22EC" w:rsidP="00C764FD">
            <w:pPr>
              <w:pStyle w:val="TableParagraph"/>
              <w:spacing w:before="3"/>
              <w:jc w:val="center"/>
              <w:rPr>
                <w:rFonts w:ascii="Arial" w:hAnsi="Arial" w:cs="Arial"/>
                <w:w w:val="85"/>
                <w:sz w:val="24"/>
              </w:rPr>
            </w:pPr>
            <w:r w:rsidRPr="00BC1777">
              <w:rPr>
                <w:rFonts w:ascii="Arial" w:hAnsi="Arial" w:cs="Arial"/>
                <w:w w:val="85"/>
                <w:sz w:val="24"/>
              </w:rPr>
              <w:t>7</w:t>
            </w:r>
          </w:p>
        </w:tc>
        <w:tc>
          <w:tcPr>
            <w:tcW w:w="1337" w:type="dxa"/>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1000</w:t>
            </w:r>
          </w:p>
        </w:tc>
        <w:tc>
          <w:tcPr>
            <w:tcW w:w="906" w:type="dxa"/>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dose</w:t>
            </w:r>
          </w:p>
        </w:tc>
        <w:tc>
          <w:tcPr>
            <w:tcW w:w="5116" w:type="dxa"/>
          </w:tcPr>
          <w:p w:rsidR="00CB22EC" w:rsidRPr="00B11D0C" w:rsidRDefault="00CB22EC" w:rsidP="00C764FD">
            <w:pPr>
              <w:pStyle w:val="Corpodetexto"/>
              <w:ind w:left="0"/>
              <w:jc w:val="center"/>
              <w:rPr>
                <w:rFonts w:ascii="Arial" w:hAnsi="Arial" w:cs="Arial"/>
                <w:color w:val="FF0000"/>
                <w:w w:val="85"/>
              </w:rPr>
            </w:pPr>
            <w:r w:rsidRPr="000352AF">
              <w:rPr>
                <w:rFonts w:ascii="Arial" w:hAnsi="Arial" w:cs="Arial"/>
                <w:w w:val="85"/>
              </w:rPr>
              <w:t>Aberdeen Angus importado com prova oficial na associação americana de Aberdeen Angus não inferior a Agosto de 2024</w:t>
            </w:r>
            <w:r>
              <w:rPr>
                <w:rFonts w:ascii="Arial" w:hAnsi="Arial" w:cs="Arial"/>
                <w:w w:val="85"/>
              </w:rPr>
              <w:t xml:space="preserve"> </w:t>
            </w:r>
            <w:r w:rsidRPr="00B11D0C">
              <w:rPr>
                <w:rFonts w:ascii="Arial" w:hAnsi="Arial" w:cs="Arial"/>
                <w:color w:val="FF0000"/>
                <w:w w:val="85"/>
              </w:rPr>
              <w:t>com as características mínimas:</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FPD (Facilidade de parto direto) maior ou igual a 12.0;</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PD (Peso à desmama) maior ou igual a 60 lbs;</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PN (Peso ao nascer) menor ou igual a 0.0;</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AOL (Área de olho de lombo) maior ou igual a 0.80;</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Marmoreio maior ou igual a 0.40;</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$AXH maior ou igual a 160;</w:t>
            </w:r>
          </w:p>
          <w:p w:rsidR="00CB22EC" w:rsidRPr="00F93431" w:rsidRDefault="00CB22EC" w:rsidP="00C764FD">
            <w:pPr>
              <w:pStyle w:val="TableParagraph"/>
              <w:ind w:left="67"/>
              <w:jc w:val="center"/>
              <w:rPr>
                <w:rFonts w:ascii="Arial" w:hAnsi="Arial" w:cs="Arial"/>
                <w:w w:val="85"/>
                <w:sz w:val="24"/>
                <w:szCs w:val="21"/>
              </w:rPr>
            </w:pPr>
            <w:r w:rsidRPr="00F93431">
              <w:rPr>
                <w:rFonts w:ascii="Arial" w:hAnsi="Arial" w:cs="Arial"/>
                <w:w w:val="85"/>
                <w:sz w:val="24"/>
                <w:szCs w:val="21"/>
              </w:rPr>
              <w:t>$AXJ maior ou igual a 160.</w:t>
            </w:r>
          </w:p>
        </w:tc>
      </w:tr>
      <w:tr w:rsidR="00CB22EC" w:rsidRPr="00B64375" w:rsidTr="00C764FD">
        <w:trPr>
          <w:trHeight w:val="962"/>
          <w:jc w:val="center"/>
        </w:trPr>
        <w:tc>
          <w:tcPr>
            <w:tcW w:w="679" w:type="dxa"/>
          </w:tcPr>
          <w:p w:rsidR="00CB22EC" w:rsidRPr="00BC1777" w:rsidRDefault="00CB22EC" w:rsidP="00C764FD">
            <w:pPr>
              <w:pStyle w:val="TableParagraph"/>
              <w:spacing w:before="3"/>
              <w:jc w:val="center"/>
              <w:rPr>
                <w:rFonts w:ascii="Arial" w:hAnsi="Arial" w:cs="Arial"/>
                <w:w w:val="85"/>
                <w:sz w:val="24"/>
              </w:rPr>
            </w:pPr>
          </w:p>
          <w:p w:rsidR="00CB22EC" w:rsidRPr="00BC1777" w:rsidRDefault="00CB22EC" w:rsidP="00C764FD">
            <w:pPr>
              <w:pStyle w:val="TableParagraph"/>
              <w:spacing w:before="3"/>
              <w:jc w:val="center"/>
              <w:rPr>
                <w:rFonts w:ascii="Arial" w:hAnsi="Arial" w:cs="Arial"/>
                <w:w w:val="85"/>
                <w:sz w:val="24"/>
              </w:rPr>
            </w:pPr>
            <w:r w:rsidRPr="00BC1777">
              <w:rPr>
                <w:rFonts w:ascii="Arial" w:hAnsi="Arial" w:cs="Arial"/>
                <w:w w:val="85"/>
                <w:sz w:val="24"/>
              </w:rPr>
              <w:t>8</w:t>
            </w:r>
          </w:p>
        </w:tc>
        <w:tc>
          <w:tcPr>
            <w:tcW w:w="1337" w:type="dxa"/>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300</w:t>
            </w:r>
          </w:p>
        </w:tc>
        <w:tc>
          <w:tcPr>
            <w:tcW w:w="906" w:type="dxa"/>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dose</w:t>
            </w:r>
          </w:p>
        </w:tc>
        <w:tc>
          <w:tcPr>
            <w:tcW w:w="5116" w:type="dxa"/>
          </w:tcPr>
          <w:p w:rsidR="00CB22EC" w:rsidRPr="00B11D0C" w:rsidRDefault="00CB22EC" w:rsidP="00C764FD">
            <w:pPr>
              <w:pStyle w:val="Corpodetexto"/>
              <w:ind w:left="0"/>
              <w:jc w:val="center"/>
              <w:rPr>
                <w:rFonts w:ascii="Arial" w:hAnsi="Arial" w:cs="Arial"/>
                <w:color w:val="FF0000"/>
                <w:w w:val="85"/>
              </w:rPr>
            </w:pPr>
            <w:r w:rsidRPr="000352AF">
              <w:rPr>
                <w:rFonts w:ascii="Arial" w:hAnsi="Arial" w:cs="Arial"/>
                <w:w w:val="85"/>
              </w:rPr>
              <w:t>Charolês mocho com prova no Promeb</w:t>
            </w:r>
            <w:r>
              <w:rPr>
                <w:rFonts w:ascii="Arial" w:hAnsi="Arial" w:cs="Arial"/>
                <w:w w:val="85"/>
              </w:rPr>
              <w:t xml:space="preserve">o não inferior a Agosto de 2024 </w:t>
            </w:r>
            <w:r w:rsidRPr="00B11D0C">
              <w:rPr>
                <w:rFonts w:ascii="Arial" w:hAnsi="Arial" w:cs="Arial"/>
                <w:color w:val="FF0000"/>
                <w:w w:val="85"/>
              </w:rPr>
              <w:t>com as características mínimas:</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GND (Ganho do nascimento à desmama) maior ou igual a 0.45;</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PN (Peso ao nascer) menor ou igual a 0.0;</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IDM (Índice desmama) maior ou igual a 22.0;</w:t>
            </w:r>
          </w:p>
          <w:p w:rsidR="00CB22EC" w:rsidRPr="00F93431" w:rsidRDefault="00CB22EC" w:rsidP="00C764FD">
            <w:pPr>
              <w:pStyle w:val="TableParagraph"/>
              <w:ind w:left="67"/>
              <w:jc w:val="center"/>
              <w:rPr>
                <w:rFonts w:ascii="Arial" w:hAnsi="Arial" w:cs="Arial"/>
                <w:w w:val="85"/>
                <w:sz w:val="24"/>
                <w:szCs w:val="21"/>
              </w:rPr>
            </w:pPr>
            <w:r w:rsidRPr="00F93431">
              <w:rPr>
                <w:rFonts w:ascii="Arial" w:hAnsi="Arial" w:cs="Arial"/>
                <w:w w:val="85"/>
                <w:sz w:val="24"/>
                <w:szCs w:val="21"/>
              </w:rPr>
              <w:t>INDF (Índice final) maior ou igual a 26.0.</w:t>
            </w:r>
          </w:p>
        </w:tc>
      </w:tr>
      <w:tr w:rsidR="00CB22EC" w:rsidRPr="00B64375" w:rsidTr="00C764FD">
        <w:trPr>
          <w:trHeight w:val="962"/>
          <w:jc w:val="center"/>
        </w:trPr>
        <w:tc>
          <w:tcPr>
            <w:tcW w:w="679" w:type="dxa"/>
          </w:tcPr>
          <w:p w:rsidR="00CB22EC" w:rsidRPr="00BC1777" w:rsidRDefault="00CB22EC" w:rsidP="00C764FD">
            <w:pPr>
              <w:pStyle w:val="TableParagraph"/>
              <w:spacing w:before="3"/>
              <w:jc w:val="center"/>
              <w:rPr>
                <w:rFonts w:ascii="Arial" w:hAnsi="Arial" w:cs="Arial"/>
                <w:w w:val="85"/>
                <w:sz w:val="24"/>
              </w:rPr>
            </w:pPr>
            <w:r w:rsidRPr="00BC1777">
              <w:rPr>
                <w:rFonts w:ascii="Arial" w:hAnsi="Arial" w:cs="Arial"/>
                <w:w w:val="85"/>
                <w:sz w:val="24"/>
              </w:rPr>
              <w:t>9</w:t>
            </w:r>
          </w:p>
        </w:tc>
        <w:tc>
          <w:tcPr>
            <w:tcW w:w="1337"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300</w:t>
            </w:r>
          </w:p>
        </w:tc>
        <w:tc>
          <w:tcPr>
            <w:tcW w:w="906"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dose</w:t>
            </w:r>
          </w:p>
        </w:tc>
        <w:tc>
          <w:tcPr>
            <w:tcW w:w="5116" w:type="dxa"/>
          </w:tcPr>
          <w:p w:rsidR="00CB22EC" w:rsidRPr="00B11D0C" w:rsidRDefault="00CB22EC" w:rsidP="00C764FD">
            <w:pPr>
              <w:pStyle w:val="Corpodetexto"/>
              <w:ind w:left="0"/>
              <w:jc w:val="center"/>
              <w:rPr>
                <w:rFonts w:ascii="Arial" w:hAnsi="Arial" w:cs="Arial"/>
                <w:color w:val="FF0000"/>
                <w:w w:val="85"/>
              </w:rPr>
            </w:pPr>
            <w:r w:rsidRPr="000352AF">
              <w:rPr>
                <w:rFonts w:ascii="Arial" w:hAnsi="Arial" w:cs="Arial"/>
                <w:w w:val="85"/>
              </w:rPr>
              <w:t>Tabapuã com prova na PMGZ/AB</w:t>
            </w:r>
            <w:r>
              <w:rPr>
                <w:rFonts w:ascii="Arial" w:hAnsi="Arial" w:cs="Arial"/>
                <w:w w:val="85"/>
              </w:rPr>
              <w:t xml:space="preserve">CZ não inferior a Julho de 2024 </w:t>
            </w:r>
            <w:r w:rsidRPr="00B11D0C">
              <w:rPr>
                <w:rFonts w:ascii="Arial" w:hAnsi="Arial" w:cs="Arial"/>
                <w:color w:val="FF0000"/>
                <w:w w:val="85"/>
              </w:rPr>
              <w:t>com as características mínimas:</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PN (Peso ao nascer) menor ou igual a 0.8;</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PD (Peso à desmama) maior ou igual a 5.0;</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PA (Peso ao ano) maior ou igual a 7.0;</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PS (Peso ao sobre ano) maior ou igual a 10.0;</w:t>
            </w:r>
          </w:p>
          <w:p w:rsidR="00CB22EC" w:rsidRPr="00F93431" w:rsidRDefault="00CB22EC" w:rsidP="00C764FD">
            <w:pPr>
              <w:pStyle w:val="Corpodetexto"/>
              <w:ind w:left="0"/>
              <w:jc w:val="center"/>
              <w:rPr>
                <w:rFonts w:ascii="Arial" w:hAnsi="Arial" w:cs="Arial"/>
                <w:w w:val="85"/>
              </w:rPr>
            </w:pPr>
            <w:r w:rsidRPr="000352AF">
              <w:rPr>
                <w:rFonts w:ascii="Arial" w:hAnsi="Arial" w:cs="Arial"/>
                <w:w w:val="85"/>
              </w:rPr>
              <w:lastRenderedPageBreak/>
              <w:t>AOL (Área de olho de lombo) maior ou igual a 1.0.</w:t>
            </w:r>
          </w:p>
        </w:tc>
      </w:tr>
      <w:tr w:rsidR="00CB22EC" w:rsidRPr="00B64375" w:rsidTr="00C764FD">
        <w:trPr>
          <w:trHeight w:val="962"/>
          <w:jc w:val="center"/>
        </w:trPr>
        <w:tc>
          <w:tcPr>
            <w:tcW w:w="679" w:type="dxa"/>
          </w:tcPr>
          <w:p w:rsidR="00CB22EC" w:rsidRPr="00BC1777" w:rsidRDefault="00CB22EC" w:rsidP="00C764FD">
            <w:pPr>
              <w:pStyle w:val="TableParagraph"/>
              <w:spacing w:before="3"/>
              <w:jc w:val="center"/>
              <w:rPr>
                <w:rFonts w:ascii="Arial" w:hAnsi="Arial" w:cs="Arial"/>
                <w:w w:val="85"/>
                <w:sz w:val="24"/>
              </w:rPr>
            </w:pPr>
            <w:r w:rsidRPr="00BC1777">
              <w:rPr>
                <w:rFonts w:ascii="Arial" w:hAnsi="Arial" w:cs="Arial"/>
                <w:w w:val="85"/>
                <w:sz w:val="24"/>
              </w:rPr>
              <w:lastRenderedPageBreak/>
              <w:t>10</w:t>
            </w:r>
          </w:p>
        </w:tc>
        <w:tc>
          <w:tcPr>
            <w:tcW w:w="1337"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250</w:t>
            </w:r>
          </w:p>
        </w:tc>
        <w:tc>
          <w:tcPr>
            <w:tcW w:w="906"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Pacote (c/ 50 unidades)</w:t>
            </w:r>
          </w:p>
        </w:tc>
        <w:tc>
          <w:tcPr>
            <w:tcW w:w="5116" w:type="dxa"/>
          </w:tcPr>
          <w:p w:rsidR="00CB22EC" w:rsidRPr="00F93431" w:rsidRDefault="00CB22EC" w:rsidP="00C764FD">
            <w:pPr>
              <w:pStyle w:val="Corpodetexto"/>
              <w:ind w:left="0"/>
              <w:jc w:val="center"/>
              <w:rPr>
                <w:rFonts w:ascii="Arial" w:hAnsi="Arial" w:cs="Arial"/>
                <w:w w:val="85"/>
              </w:rPr>
            </w:pPr>
            <w:r w:rsidRPr="000352AF">
              <w:rPr>
                <w:rFonts w:ascii="Arial" w:hAnsi="Arial" w:cs="Arial"/>
                <w:w w:val="85"/>
              </w:rPr>
              <w:t>Bainhas para inseminação artificial bovina tipo francesa.</w:t>
            </w:r>
          </w:p>
          <w:p w:rsidR="00CB22EC" w:rsidRPr="00F93431" w:rsidRDefault="00CB22EC" w:rsidP="00C764FD">
            <w:pPr>
              <w:pStyle w:val="Corpodetexto"/>
              <w:ind w:left="0"/>
              <w:jc w:val="center"/>
              <w:rPr>
                <w:rFonts w:ascii="Arial" w:hAnsi="Arial" w:cs="Arial"/>
                <w:w w:val="85"/>
              </w:rPr>
            </w:pPr>
            <w:r w:rsidRPr="00F93431">
              <w:rPr>
                <w:rFonts w:ascii="Arial" w:hAnsi="Arial" w:cs="Arial"/>
                <w:w w:val="85"/>
              </w:rPr>
              <w:tab/>
            </w:r>
          </w:p>
        </w:tc>
      </w:tr>
      <w:tr w:rsidR="00CB22EC" w:rsidRPr="00B64375" w:rsidTr="00C764FD">
        <w:trPr>
          <w:trHeight w:val="962"/>
          <w:jc w:val="center"/>
        </w:trPr>
        <w:tc>
          <w:tcPr>
            <w:tcW w:w="679" w:type="dxa"/>
          </w:tcPr>
          <w:p w:rsidR="00CB22EC" w:rsidRPr="00BC1777" w:rsidRDefault="00CB22EC" w:rsidP="00C764FD">
            <w:pPr>
              <w:pStyle w:val="TableParagraph"/>
              <w:spacing w:before="3"/>
              <w:jc w:val="center"/>
              <w:rPr>
                <w:rFonts w:ascii="Arial" w:hAnsi="Arial" w:cs="Arial"/>
                <w:w w:val="85"/>
                <w:sz w:val="24"/>
              </w:rPr>
            </w:pPr>
            <w:r w:rsidRPr="00BC1777">
              <w:rPr>
                <w:rFonts w:ascii="Arial" w:hAnsi="Arial" w:cs="Arial"/>
                <w:w w:val="85"/>
                <w:sz w:val="24"/>
              </w:rPr>
              <w:t>11</w:t>
            </w:r>
          </w:p>
        </w:tc>
        <w:tc>
          <w:tcPr>
            <w:tcW w:w="1337" w:type="dxa"/>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450</w:t>
            </w:r>
          </w:p>
        </w:tc>
        <w:tc>
          <w:tcPr>
            <w:tcW w:w="906" w:type="dxa"/>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 xml:space="preserve">Pacote (c/ </w:t>
            </w:r>
            <w:r>
              <w:rPr>
                <w:rFonts w:ascii="Arial" w:hAnsi="Arial" w:cs="Arial"/>
                <w:w w:val="85"/>
                <w:sz w:val="24"/>
                <w:szCs w:val="21"/>
              </w:rPr>
              <w:t>25</w:t>
            </w:r>
            <w:r w:rsidRPr="00F93431">
              <w:rPr>
                <w:rFonts w:ascii="Arial" w:hAnsi="Arial" w:cs="Arial"/>
                <w:w w:val="85"/>
                <w:sz w:val="24"/>
                <w:szCs w:val="21"/>
              </w:rPr>
              <w:t xml:space="preserve"> unidades)</w:t>
            </w:r>
          </w:p>
        </w:tc>
        <w:tc>
          <w:tcPr>
            <w:tcW w:w="5116" w:type="dxa"/>
          </w:tcPr>
          <w:p w:rsidR="00CB22EC" w:rsidRPr="00F93431" w:rsidRDefault="00CB22EC" w:rsidP="00C764FD">
            <w:pPr>
              <w:pStyle w:val="TableParagraph"/>
              <w:ind w:left="67"/>
              <w:jc w:val="center"/>
              <w:rPr>
                <w:rFonts w:ascii="Arial" w:hAnsi="Arial" w:cs="Arial"/>
                <w:w w:val="85"/>
                <w:sz w:val="24"/>
                <w:szCs w:val="21"/>
              </w:rPr>
            </w:pPr>
            <w:r w:rsidRPr="00F93431">
              <w:rPr>
                <w:rFonts w:ascii="Arial" w:hAnsi="Arial" w:cs="Arial"/>
                <w:w w:val="85"/>
                <w:sz w:val="24"/>
                <w:szCs w:val="21"/>
              </w:rPr>
              <w:t>Luvas plásticas cano longo cinco dedos.</w:t>
            </w:r>
          </w:p>
        </w:tc>
      </w:tr>
      <w:tr w:rsidR="00CB22EC" w:rsidRPr="00B64375" w:rsidTr="00C764FD">
        <w:trPr>
          <w:trHeight w:val="962"/>
          <w:jc w:val="center"/>
        </w:trPr>
        <w:tc>
          <w:tcPr>
            <w:tcW w:w="679" w:type="dxa"/>
          </w:tcPr>
          <w:p w:rsidR="00CB22EC" w:rsidRPr="00BC1777" w:rsidRDefault="00CB22EC" w:rsidP="00C764FD">
            <w:pPr>
              <w:pStyle w:val="TableParagraph"/>
              <w:spacing w:before="3"/>
              <w:jc w:val="center"/>
              <w:rPr>
                <w:rFonts w:ascii="Arial" w:hAnsi="Arial" w:cs="Arial"/>
                <w:w w:val="85"/>
                <w:sz w:val="24"/>
              </w:rPr>
            </w:pPr>
            <w:r w:rsidRPr="00BC1777">
              <w:rPr>
                <w:rFonts w:ascii="Arial" w:hAnsi="Arial" w:cs="Arial"/>
                <w:w w:val="85"/>
                <w:sz w:val="24"/>
              </w:rPr>
              <w:t>12</w:t>
            </w:r>
          </w:p>
        </w:tc>
        <w:tc>
          <w:tcPr>
            <w:tcW w:w="1337" w:type="dxa"/>
          </w:tcPr>
          <w:p w:rsidR="00CB22EC" w:rsidRPr="006F7C4B" w:rsidRDefault="00CB22EC" w:rsidP="00C764FD">
            <w:pPr>
              <w:pStyle w:val="TableParagraph"/>
              <w:spacing w:before="3"/>
              <w:jc w:val="center"/>
              <w:rPr>
                <w:rFonts w:ascii="Arial" w:hAnsi="Arial" w:cs="Arial"/>
                <w:w w:val="85"/>
                <w:sz w:val="24"/>
              </w:rPr>
            </w:pPr>
            <w:r w:rsidRPr="006F7C4B">
              <w:rPr>
                <w:rFonts w:ascii="Arial" w:hAnsi="Arial" w:cs="Arial"/>
                <w:w w:val="85"/>
                <w:sz w:val="24"/>
              </w:rPr>
              <w:t>10</w:t>
            </w:r>
          </w:p>
        </w:tc>
        <w:tc>
          <w:tcPr>
            <w:tcW w:w="906" w:type="dxa"/>
          </w:tcPr>
          <w:p w:rsidR="00CB22EC" w:rsidRPr="006F7C4B" w:rsidRDefault="00CB22EC" w:rsidP="00C764FD">
            <w:pPr>
              <w:pStyle w:val="TableParagraph"/>
              <w:spacing w:before="3"/>
              <w:jc w:val="center"/>
              <w:rPr>
                <w:rFonts w:ascii="Arial" w:hAnsi="Arial" w:cs="Arial"/>
                <w:w w:val="85"/>
                <w:sz w:val="24"/>
              </w:rPr>
            </w:pPr>
            <w:r w:rsidRPr="006F7C4B">
              <w:rPr>
                <w:rFonts w:ascii="Arial" w:hAnsi="Arial" w:cs="Arial"/>
                <w:w w:val="85"/>
                <w:sz w:val="24"/>
              </w:rPr>
              <w:t>unidade</w:t>
            </w:r>
          </w:p>
        </w:tc>
        <w:tc>
          <w:tcPr>
            <w:tcW w:w="5116" w:type="dxa"/>
          </w:tcPr>
          <w:p w:rsidR="00CB22EC" w:rsidRPr="006F7C4B" w:rsidRDefault="00CB22EC" w:rsidP="00C764FD">
            <w:pPr>
              <w:pStyle w:val="TableParagraph"/>
              <w:ind w:left="67"/>
              <w:jc w:val="center"/>
              <w:rPr>
                <w:rFonts w:ascii="Arial" w:hAnsi="Arial" w:cs="Arial"/>
                <w:w w:val="85"/>
                <w:sz w:val="24"/>
              </w:rPr>
            </w:pPr>
            <w:r w:rsidRPr="000352AF">
              <w:rPr>
                <w:rFonts w:ascii="Arial" w:hAnsi="Arial" w:cs="Arial"/>
                <w:w w:val="85"/>
                <w:sz w:val="24"/>
              </w:rPr>
              <w:t>Régua para medir nitrogênio (50cm/51cm)</w:t>
            </w:r>
          </w:p>
        </w:tc>
      </w:tr>
    </w:tbl>
    <w:p w:rsidR="00E67CF4" w:rsidRPr="00B64375" w:rsidRDefault="00E67CF4" w:rsidP="00E67CF4">
      <w:pPr>
        <w:spacing w:line="221" w:lineRule="exact"/>
        <w:jc w:val="both"/>
        <w:rPr>
          <w:rFonts w:ascii="Times New Roman" w:hAnsi="Times New Roman" w:cs="Times New Roman"/>
          <w:sz w:val="24"/>
          <w:szCs w:val="24"/>
        </w:rPr>
      </w:pPr>
    </w:p>
    <w:p w:rsidR="00E67CF4" w:rsidRPr="00F661AA" w:rsidRDefault="00E67CF4" w:rsidP="00E67CF4">
      <w:pPr>
        <w:spacing w:before="220" w:after="220"/>
        <w:ind w:right="-1"/>
        <w:rPr>
          <w:b/>
          <w:sz w:val="24"/>
          <w:szCs w:val="24"/>
        </w:rPr>
      </w:pPr>
      <w:r w:rsidRPr="00F661AA">
        <w:rPr>
          <w:b/>
          <w:sz w:val="24"/>
          <w:szCs w:val="24"/>
        </w:rPr>
        <w:t>V - Do levantamento de mercado, que consiste na análise das alternativas possíveis, e justificativa técnica e econômica da escolha do tipo de solução a contratar.</w:t>
      </w:r>
    </w:p>
    <w:p w:rsidR="00E67CF4" w:rsidRDefault="00E67CF4" w:rsidP="00E67CF4">
      <w:pPr>
        <w:jc w:val="both"/>
        <w:rPr>
          <w:w w:val="85"/>
          <w:sz w:val="24"/>
        </w:rPr>
      </w:pPr>
      <w:r>
        <w:rPr>
          <w:w w:val="85"/>
          <w:sz w:val="24"/>
        </w:rPr>
        <w:t xml:space="preserve">             Após análise, </w:t>
      </w:r>
      <w:proofErr w:type="gramStart"/>
      <w:r>
        <w:rPr>
          <w:w w:val="85"/>
          <w:sz w:val="24"/>
        </w:rPr>
        <w:t>constatou-se</w:t>
      </w:r>
      <w:proofErr w:type="gramEnd"/>
      <w:r>
        <w:rPr>
          <w:w w:val="85"/>
          <w:sz w:val="24"/>
        </w:rPr>
        <w:t xml:space="preserve"> as possíveis soluções, conforme descrito abaixo:</w:t>
      </w:r>
    </w:p>
    <w:p w:rsidR="00E67CF4" w:rsidRDefault="00E67CF4" w:rsidP="00E67CF4">
      <w:pPr>
        <w:jc w:val="both"/>
        <w:rPr>
          <w:w w:val="85"/>
          <w:sz w:val="24"/>
        </w:rPr>
      </w:pPr>
    </w:p>
    <w:p w:rsidR="00E67CF4" w:rsidRDefault="00E67CF4" w:rsidP="00E67CF4">
      <w:pPr>
        <w:jc w:val="both"/>
        <w:rPr>
          <w:w w:val="85"/>
          <w:sz w:val="24"/>
        </w:rPr>
      </w:pPr>
      <w:r>
        <w:rPr>
          <w:w w:val="85"/>
          <w:sz w:val="24"/>
        </w:rPr>
        <w:t xml:space="preserve">             </w:t>
      </w:r>
      <w:r>
        <w:rPr>
          <w:b/>
          <w:w w:val="85"/>
          <w:sz w:val="24"/>
        </w:rPr>
        <w:t xml:space="preserve">Possibilidade 01: </w:t>
      </w:r>
      <w:r>
        <w:rPr>
          <w:w w:val="85"/>
          <w:sz w:val="24"/>
        </w:rPr>
        <w:t>CIN CATARINA.</w:t>
      </w:r>
    </w:p>
    <w:p w:rsidR="00E67CF4" w:rsidRDefault="00E67CF4" w:rsidP="00E67CF4">
      <w:pPr>
        <w:jc w:val="both"/>
        <w:rPr>
          <w:w w:val="85"/>
          <w:sz w:val="24"/>
        </w:rPr>
      </w:pPr>
      <w:r>
        <w:rPr>
          <w:w w:val="85"/>
          <w:sz w:val="24"/>
        </w:rPr>
        <w:t xml:space="preserve">             Análise da solução: O consórcio CIN CATARINA, por meio do qual o município de </w:t>
      </w:r>
      <w:proofErr w:type="spellStart"/>
      <w:r>
        <w:rPr>
          <w:w w:val="85"/>
          <w:sz w:val="24"/>
        </w:rPr>
        <w:t>Ipumirim</w:t>
      </w:r>
      <w:proofErr w:type="spellEnd"/>
      <w:r>
        <w:rPr>
          <w:w w:val="85"/>
          <w:sz w:val="24"/>
        </w:rPr>
        <w:t xml:space="preserve"> adquire diversos produtos e serviços, não possui licitação para itens descritos neste ETP, o que impossibilita a realização de compra através desse consórcio. </w:t>
      </w:r>
    </w:p>
    <w:p w:rsidR="00E67CF4" w:rsidRDefault="00E67CF4" w:rsidP="00E67CF4">
      <w:pPr>
        <w:jc w:val="both"/>
        <w:rPr>
          <w:w w:val="85"/>
          <w:sz w:val="24"/>
        </w:rPr>
      </w:pPr>
      <w:r>
        <w:rPr>
          <w:w w:val="85"/>
          <w:sz w:val="24"/>
        </w:rPr>
        <w:t xml:space="preserve">             </w:t>
      </w:r>
      <w:r>
        <w:rPr>
          <w:b/>
          <w:w w:val="85"/>
          <w:sz w:val="24"/>
        </w:rPr>
        <w:t xml:space="preserve">Possibilidade 02: </w:t>
      </w:r>
      <w:r>
        <w:rPr>
          <w:w w:val="85"/>
          <w:sz w:val="24"/>
        </w:rPr>
        <w:t>Credenciamento de empresas interessadas.</w:t>
      </w:r>
    </w:p>
    <w:p w:rsidR="00E67CF4" w:rsidRDefault="00E67CF4" w:rsidP="00E67CF4">
      <w:pPr>
        <w:jc w:val="both"/>
        <w:rPr>
          <w:w w:val="85"/>
          <w:sz w:val="24"/>
        </w:rPr>
      </w:pPr>
      <w:r>
        <w:rPr>
          <w:w w:val="85"/>
          <w:sz w:val="24"/>
        </w:rPr>
        <w:t xml:space="preserve">             Análise da solução: Esta modalidade apresentou vantagens em determinados contextos, especialmente para serviços contínuos e de natureza técnica específica, como o fornecimento de sêmen bovino, porém, ela apresenta algumas desvantagens que devem ser consideradas. Entre as principais desvantagens estão </w:t>
      </w:r>
      <w:proofErr w:type="gramStart"/>
      <w:r>
        <w:rPr>
          <w:w w:val="85"/>
          <w:sz w:val="24"/>
        </w:rPr>
        <w:t>a</w:t>
      </w:r>
      <w:proofErr w:type="gramEnd"/>
      <w:r>
        <w:rPr>
          <w:w w:val="85"/>
          <w:sz w:val="24"/>
        </w:rPr>
        <w:t xml:space="preserve"> limitação da competitividade, possíveis problemas de qualidade e controle, além da dificuldade em reduzir custos.</w:t>
      </w:r>
    </w:p>
    <w:p w:rsidR="00E67CF4" w:rsidRPr="00395F52" w:rsidRDefault="00E67CF4" w:rsidP="00E67CF4">
      <w:pPr>
        <w:jc w:val="both"/>
        <w:rPr>
          <w:w w:val="85"/>
          <w:sz w:val="24"/>
        </w:rPr>
      </w:pPr>
      <w:r>
        <w:rPr>
          <w:w w:val="85"/>
          <w:sz w:val="24"/>
        </w:rPr>
        <w:t xml:space="preserve">             </w:t>
      </w:r>
      <w:r>
        <w:rPr>
          <w:b/>
          <w:w w:val="85"/>
          <w:sz w:val="24"/>
        </w:rPr>
        <w:t xml:space="preserve">Possibilidade 03: </w:t>
      </w:r>
      <w:r>
        <w:rPr>
          <w:w w:val="85"/>
          <w:sz w:val="24"/>
        </w:rPr>
        <w:t>Contratação de empresa com insumos e mão de obra.</w:t>
      </w:r>
    </w:p>
    <w:p w:rsidR="00E67CF4" w:rsidRPr="00D63F83" w:rsidRDefault="00E67CF4" w:rsidP="00E67CF4">
      <w:pPr>
        <w:jc w:val="both"/>
        <w:rPr>
          <w:w w:val="85"/>
          <w:sz w:val="24"/>
        </w:rPr>
      </w:pPr>
      <w:r>
        <w:rPr>
          <w:w w:val="85"/>
          <w:sz w:val="24"/>
        </w:rPr>
        <w:t xml:space="preserve">            Análise da solução: Optar por contratar uma empresa que forneça tanto mão de obra quanto insumos </w:t>
      </w:r>
      <w:proofErr w:type="gramStart"/>
      <w:r>
        <w:rPr>
          <w:w w:val="85"/>
          <w:sz w:val="24"/>
        </w:rPr>
        <w:t>pode</w:t>
      </w:r>
      <w:proofErr w:type="gramEnd"/>
      <w:r>
        <w:rPr>
          <w:w w:val="85"/>
          <w:sz w:val="24"/>
        </w:rPr>
        <w:t xml:space="preserve"> resultar em custos mais elevados do que adquirir esses itens separadamente. Por vezes, empresas que ofertam este tipo de serviço, cobram taxas adicionais para o gerenciamento e fornecimento de insumos. Além disso, em caso de problemas, como falha na inseminação ou qualidade inadequada dos insumos, pode ser difícil identificar a quem cabe a responsabilidade.</w:t>
      </w:r>
    </w:p>
    <w:p w:rsidR="00E67CF4" w:rsidRPr="00D63F83" w:rsidRDefault="00E67CF4" w:rsidP="00E67CF4">
      <w:pPr>
        <w:jc w:val="both"/>
        <w:rPr>
          <w:w w:val="85"/>
          <w:sz w:val="24"/>
        </w:rPr>
      </w:pPr>
      <w:r>
        <w:rPr>
          <w:w w:val="85"/>
          <w:sz w:val="24"/>
        </w:rPr>
        <w:t xml:space="preserve">            </w:t>
      </w:r>
      <w:r>
        <w:rPr>
          <w:b/>
          <w:w w:val="85"/>
          <w:sz w:val="24"/>
        </w:rPr>
        <w:t xml:space="preserve">Possibilidade 04: </w:t>
      </w:r>
      <w:r>
        <w:rPr>
          <w:w w:val="85"/>
          <w:sz w:val="24"/>
        </w:rPr>
        <w:t>Licitação na modalidade pregão.</w:t>
      </w:r>
    </w:p>
    <w:p w:rsidR="00E67CF4" w:rsidRDefault="00E67CF4" w:rsidP="00E67CF4">
      <w:pPr>
        <w:jc w:val="both"/>
        <w:rPr>
          <w:w w:val="85"/>
          <w:sz w:val="24"/>
        </w:rPr>
      </w:pPr>
      <w:r>
        <w:rPr>
          <w:w w:val="85"/>
          <w:sz w:val="24"/>
        </w:rPr>
        <w:t xml:space="preserve">             Análise da solução: A realização de pregão (registro de preços)</w:t>
      </w:r>
      <w:proofErr w:type="gramStart"/>
      <w:r>
        <w:rPr>
          <w:w w:val="85"/>
          <w:sz w:val="24"/>
        </w:rPr>
        <w:t>, aumenta</w:t>
      </w:r>
      <w:proofErr w:type="gramEnd"/>
      <w:r>
        <w:rPr>
          <w:w w:val="85"/>
          <w:sz w:val="24"/>
        </w:rPr>
        <w:t xml:space="preserve"> a competitividade, atraindo um número maior de interessados e </w:t>
      </w:r>
      <w:proofErr w:type="spellStart"/>
      <w:r>
        <w:rPr>
          <w:w w:val="85"/>
          <w:sz w:val="24"/>
        </w:rPr>
        <w:t>consequentemente</w:t>
      </w:r>
      <w:proofErr w:type="spellEnd"/>
      <w:r>
        <w:rPr>
          <w:w w:val="85"/>
          <w:sz w:val="24"/>
        </w:rPr>
        <w:t xml:space="preserve"> o aumento de propostas vantajosas para a administração, facilitando a participação de eventuais interessados, transparência, rapidez e economia. </w:t>
      </w:r>
    </w:p>
    <w:p w:rsidR="00E67CF4" w:rsidRDefault="00E67CF4" w:rsidP="00E67CF4">
      <w:pPr>
        <w:jc w:val="both"/>
        <w:rPr>
          <w:w w:val="85"/>
          <w:sz w:val="24"/>
        </w:rPr>
      </w:pPr>
    </w:p>
    <w:p w:rsidR="00E67CF4" w:rsidRDefault="00E67CF4" w:rsidP="00E67CF4">
      <w:pPr>
        <w:jc w:val="both"/>
        <w:rPr>
          <w:w w:val="85"/>
          <w:sz w:val="24"/>
        </w:rPr>
      </w:pPr>
      <w:r>
        <w:rPr>
          <w:w w:val="85"/>
          <w:sz w:val="24"/>
        </w:rPr>
        <w:lastRenderedPageBreak/>
        <w:t xml:space="preserve">               Entre as possibilidades apresentadas como soluções, decidiu-se por adotar a possibilidade de nº 04, visto que trará maiores vantagens à administração pública, aumentando a competitividade e evitando eventuais limitações advindas das demais possibilidades. </w:t>
      </w:r>
    </w:p>
    <w:p w:rsidR="00E67CF4" w:rsidRDefault="00E67CF4" w:rsidP="00E67CF4">
      <w:pPr>
        <w:jc w:val="both"/>
        <w:rPr>
          <w:w w:val="85"/>
          <w:sz w:val="24"/>
        </w:rPr>
      </w:pPr>
    </w:p>
    <w:p w:rsidR="00E67CF4" w:rsidRPr="00794299" w:rsidRDefault="00E67CF4" w:rsidP="00E67CF4">
      <w:pPr>
        <w:jc w:val="both"/>
        <w:rPr>
          <w:b/>
          <w:w w:val="85"/>
          <w:sz w:val="24"/>
        </w:rPr>
      </w:pPr>
      <w:r>
        <w:rPr>
          <w:w w:val="85"/>
          <w:sz w:val="24"/>
        </w:rPr>
        <w:tab/>
      </w:r>
      <w:r w:rsidRPr="00794299">
        <w:rPr>
          <w:b/>
          <w:w w:val="85"/>
          <w:sz w:val="24"/>
        </w:rPr>
        <w:t>LEVANTAMENTO DE MERCADO</w:t>
      </w:r>
    </w:p>
    <w:p w:rsidR="00E67CF4" w:rsidRDefault="00E67CF4" w:rsidP="00E67CF4">
      <w:pPr>
        <w:jc w:val="both"/>
        <w:rPr>
          <w:w w:val="85"/>
          <w:sz w:val="24"/>
        </w:rPr>
      </w:pPr>
    </w:p>
    <w:p w:rsidR="00E67CF4" w:rsidRDefault="00E67CF4" w:rsidP="00E67CF4">
      <w:pPr>
        <w:jc w:val="both"/>
        <w:rPr>
          <w:w w:val="85"/>
          <w:sz w:val="24"/>
        </w:rPr>
      </w:pPr>
      <w:r>
        <w:rPr>
          <w:w w:val="85"/>
          <w:sz w:val="24"/>
        </w:rPr>
        <w:tab/>
        <w:t xml:space="preserve">Foi realizada uma pesquisa de mercado com diversos fornecedores potenciais para o fornecimento dos itens licitados, com consulta de preços de </w:t>
      </w:r>
      <w:proofErr w:type="gramStart"/>
      <w:r>
        <w:rPr>
          <w:w w:val="85"/>
          <w:sz w:val="24"/>
        </w:rPr>
        <w:t>6</w:t>
      </w:r>
      <w:proofErr w:type="gramEnd"/>
      <w:r>
        <w:rPr>
          <w:w w:val="85"/>
          <w:sz w:val="24"/>
        </w:rPr>
        <w:t xml:space="preserve"> (seis) empresas. Dois desses fornecedores apresentaram orçamentos para todos os itens solicitados, enquanto quatro apresentaram orçamentos para parte dos itens.</w:t>
      </w:r>
    </w:p>
    <w:p w:rsidR="00E67CF4" w:rsidRDefault="00E67CF4" w:rsidP="00E67CF4">
      <w:pPr>
        <w:jc w:val="both"/>
        <w:rPr>
          <w:w w:val="85"/>
          <w:sz w:val="24"/>
        </w:rPr>
      </w:pPr>
      <w:r>
        <w:rPr>
          <w:w w:val="85"/>
          <w:sz w:val="24"/>
        </w:rPr>
        <w:tab/>
        <w:t>Considerando que os itens possuem características mínimas únicas, adequadas às necessidades da municipalidade e dos bovinocultores de leite e corte, optou-se por não consultar plataformas de preço como painel de preços ou banco de preços, visto que os fornecedores consultados atendem adequadamente aos requisitos da licitação.</w:t>
      </w:r>
    </w:p>
    <w:p w:rsidR="00E67CF4" w:rsidRDefault="00E67CF4" w:rsidP="00E67CF4">
      <w:pPr>
        <w:jc w:val="both"/>
        <w:rPr>
          <w:w w:val="85"/>
          <w:sz w:val="24"/>
        </w:rPr>
      </w:pPr>
      <w:r>
        <w:rPr>
          <w:w w:val="85"/>
          <w:sz w:val="24"/>
        </w:rPr>
        <w:tab/>
        <w:t>Os fornecedores consultados são em grande parte da nossa região, o que torna a pesquisa de preços compatível com os valores praticados no mercado local.</w:t>
      </w:r>
    </w:p>
    <w:p w:rsidR="00E67CF4" w:rsidRDefault="00E67CF4" w:rsidP="00E67CF4">
      <w:pPr>
        <w:jc w:val="both"/>
        <w:rPr>
          <w:w w:val="85"/>
          <w:sz w:val="24"/>
        </w:rPr>
      </w:pPr>
      <w:r>
        <w:rPr>
          <w:w w:val="85"/>
          <w:sz w:val="24"/>
        </w:rPr>
        <w:tab/>
        <w:t>As empresas consultadas para pesquisa de preços foram:</w:t>
      </w:r>
    </w:p>
    <w:p w:rsidR="00E67CF4" w:rsidRDefault="00E67CF4" w:rsidP="00E67CF4">
      <w:pPr>
        <w:pStyle w:val="PargrafodaLista"/>
        <w:numPr>
          <w:ilvl w:val="0"/>
          <w:numId w:val="26"/>
        </w:numPr>
        <w:spacing w:before="0"/>
        <w:rPr>
          <w:rFonts w:ascii="Arial" w:hAnsi="Arial" w:cs="Arial"/>
          <w:w w:val="85"/>
          <w:sz w:val="24"/>
        </w:rPr>
      </w:pPr>
      <w:r>
        <w:rPr>
          <w:rFonts w:ascii="Arial" w:hAnsi="Arial" w:cs="Arial"/>
          <w:w w:val="85"/>
          <w:sz w:val="24"/>
        </w:rPr>
        <w:t>Select Sires do Brasil Genetica LTDA</w:t>
      </w:r>
    </w:p>
    <w:p w:rsidR="00E67CF4" w:rsidRDefault="00E67CF4" w:rsidP="00E67CF4">
      <w:pPr>
        <w:pStyle w:val="PargrafodaLista"/>
        <w:numPr>
          <w:ilvl w:val="0"/>
          <w:numId w:val="26"/>
        </w:numPr>
        <w:spacing w:before="0"/>
        <w:rPr>
          <w:rFonts w:ascii="Arial" w:hAnsi="Arial" w:cs="Arial"/>
          <w:w w:val="85"/>
          <w:sz w:val="24"/>
        </w:rPr>
      </w:pPr>
      <w:r>
        <w:rPr>
          <w:rFonts w:ascii="Arial" w:hAnsi="Arial" w:cs="Arial"/>
          <w:w w:val="85"/>
          <w:sz w:val="24"/>
        </w:rPr>
        <w:t>Semex do Brasil Comércio, Importação e Exportação LTDA</w:t>
      </w:r>
    </w:p>
    <w:p w:rsidR="00E67CF4" w:rsidRDefault="00E67CF4" w:rsidP="00E67CF4">
      <w:pPr>
        <w:pStyle w:val="PargrafodaLista"/>
        <w:numPr>
          <w:ilvl w:val="0"/>
          <w:numId w:val="26"/>
        </w:numPr>
        <w:spacing w:before="0"/>
        <w:rPr>
          <w:rFonts w:ascii="Arial" w:hAnsi="Arial" w:cs="Arial"/>
          <w:w w:val="85"/>
          <w:sz w:val="24"/>
        </w:rPr>
      </w:pPr>
      <w:r>
        <w:rPr>
          <w:rFonts w:ascii="Arial" w:hAnsi="Arial" w:cs="Arial"/>
          <w:w w:val="85"/>
          <w:sz w:val="24"/>
        </w:rPr>
        <w:t>Alta Genetics do Brasil LTDA</w:t>
      </w:r>
    </w:p>
    <w:p w:rsidR="00E67CF4" w:rsidRDefault="00E67CF4" w:rsidP="00E67CF4">
      <w:pPr>
        <w:pStyle w:val="PargrafodaLista"/>
        <w:numPr>
          <w:ilvl w:val="0"/>
          <w:numId w:val="26"/>
        </w:numPr>
        <w:spacing w:before="0"/>
        <w:rPr>
          <w:rFonts w:ascii="Arial" w:hAnsi="Arial" w:cs="Arial"/>
          <w:w w:val="85"/>
          <w:sz w:val="24"/>
        </w:rPr>
      </w:pPr>
      <w:r>
        <w:rPr>
          <w:rFonts w:ascii="Arial" w:hAnsi="Arial" w:cs="Arial"/>
          <w:w w:val="85"/>
          <w:sz w:val="24"/>
        </w:rPr>
        <w:t>DNA Genética do Brasil Comercio LTDA</w:t>
      </w:r>
    </w:p>
    <w:p w:rsidR="00E67CF4" w:rsidRDefault="00E67CF4" w:rsidP="00E67CF4">
      <w:pPr>
        <w:pStyle w:val="PargrafodaLista"/>
        <w:numPr>
          <w:ilvl w:val="0"/>
          <w:numId w:val="26"/>
        </w:numPr>
        <w:spacing w:before="0"/>
        <w:rPr>
          <w:rFonts w:ascii="Arial" w:hAnsi="Arial" w:cs="Arial"/>
          <w:w w:val="85"/>
          <w:sz w:val="24"/>
        </w:rPr>
      </w:pPr>
      <w:r>
        <w:rPr>
          <w:rFonts w:ascii="Arial" w:hAnsi="Arial" w:cs="Arial"/>
          <w:w w:val="85"/>
          <w:sz w:val="24"/>
        </w:rPr>
        <w:t>Vanelli Agropecuaria LTDA</w:t>
      </w:r>
    </w:p>
    <w:p w:rsidR="00E67CF4" w:rsidRDefault="00E67CF4" w:rsidP="00E67CF4">
      <w:pPr>
        <w:pStyle w:val="PargrafodaLista"/>
        <w:numPr>
          <w:ilvl w:val="0"/>
          <w:numId w:val="26"/>
        </w:numPr>
        <w:spacing w:before="0"/>
        <w:rPr>
          <w:rFonts w:ascii="Arial" w:hAnsi="Arial" w:cs="Arial"/>
          <w:w w:val="85"/>
          <w:sz w:val="24"/>
        </w:rPr>
      </w:pPr>
      <w:r>
        <w:rPr>
          <w:rFonts w:ascii="Arial" w:hAnsi="Arial" w:cs="Arial"/>
          <w:w w:val="85"/>
          <w:sz w:val="24"/>
        </w:rPr>
        <w:t>Sexing Technologies do Brasil</w:t>
      </w:r>
    </w:p>
    <w:p w:rsidR="00E67CF4" w:rsidRPr="00794299" w:rsidRDefault="00E67CF4" w:rsidP="00E67CF4">
      <w:pPr>
        <w:pStyle w:val="PargrafodaLista"/>
        <w:numPr>
          <w:ilvl w:val="0"/>
          <w:numId w:val="26"/>
        </w:numPr>
        <w:spacing w:before="0"/>
        <w:rPr>
          <w:rFonts w:ascii="Arial" w:hAnsi="Arial" w:cs="Arial"/>
          <w:w w:val="85"/>
          <w:sz w:val="24"/>
        </w:rPr>
      </w:pPr>
      <w:r>
        <w:rPr>
          <w:rFonts w:ascii="Arial" w:hAnsi="Arial" w:cs="Arial"/>
          <w:w w:val="85"/>
          <w:sz w:val="24"/>
        </w:rPr>
        <w:t>Bio Select Representações LTDA</w:t>
      </w:r>
    </w:p>
    <w:p w:rsidR="00E67CF4" w:rsidRPr="00794299" w:rsidRDefault="00E67CF4" w:rsidP="00E67CF4">
      <w:pPr>
        <w:jc w:val="both"/>
      </w:pPr>
    </w:p>
    <w:p w:rsidR="00E67CF4" w:rsidRPr="00803066" w:rsidRDefault="00E67CF4" w:rsidP="00E67CF4">
      <w:pPr>
        <w:spacing w:before="220" w:after="220"/>
        <w:ind w:right="-1"/>
        <w:rPr>
          <w:b/>
          <w:sz w:val="24"/>
          <w:szCs w:val="24"/>
        </w:rPr>
      </w:pPr>
      <w:r w:rsidRPr="00803066">
        <w:rPr>
          <w:b/>
          <w:sz w:val="24"/>
          <w:szCs w:val="24"/>
        </w:rPr>
        <w:t>VI - Da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rsidR="00E67CF4" w:rsidRPr="00344AF7" w:rsidRDefault="00E67CF4" w:rsidP="00E67CF4">
      <w:pPr>
        <w:jc w:val="both"/>
        <w:rPr>
          <w:sz w:val="24"/>
        </w:rPr>
      </w:pPr>
      <w:r>
        <w:rPr>
          <w:w w:val="80"/>
          <w:sz w:val="24"/>
        </w:rPr>
        <w:t xml:space="preserve">             </w:t>
      </w:r>
      <w:r w:rsidRPr="00803066">
        <w:rPr>
          <w:w w:val="80"/>
          <w:sz w:val="24"/>
        </w:rPr>
        <w:t>Após</w:t>
      </w:r>
      <w:r w:rsidRPr="00803066">
        <w:rPr>
          <w:spacing w:val="12"/>
          <w:w w:val="80"/>
          <w:sz w:val="24"/>
        </w:rPr>
        <w:t xml:space="preserve"> </w:t>
      </w:r>
      <w:r w:rsidRPr="00803066">
        <w:rPr>
          <w:w w:val="80"/>
          <w:sz w:val="24"/>
        </w:rPr>
        <w:t>levantamento</w:t>
      </w:r>
      <w:r w:rsidRPr="00803066">
        <w:rPr>
          <w:spacing w:val="12"/>
          <w:w w:val="80"/>
          <w:sz w:val="24"/>
        </w:rPr>
        <w:t xml:space="preserve"> </w:t>
      </w:r>
      <w:r w:rsidRPr="00803066">
        <w:rPr>
          <w:w w:val="80"/>
          <w:sz w:val="24"/>
        </w:rPr>
        <w:t>do</w:t>
      </w:r>
      <w:r w:rsidRPr="00803066">
        <w:rPr>
          <w:spacing w:val="13"/>
          <w:w w:val="80"/>
          <w:sz w:val="24"/>
        </w:rPr>
        <w:t xml:space="preserve"> </w:t>
      </w:r>
      <w:r w:rsidRPr="00803066">
        <w:rPr>
          <w:w w:val="80"/>
          <w:sz w:val="24"/>
        </w:rPr>
        <w:t>serviço</w:t>
      </w:r>
      <w:r w:rsidRPr="00803066">
        <w:rPr>
          <w:spacing w:val="12"/>
          <w:w w:val="80"/>
          <w:sz w:val="24"/>
        </w:rPr>
        <w:t xml:space="preserve"> </w:t>
      </w:r>
      <w:r w:rsidRPr="00803066">
        <w:rPr>
          <w:w w:val="80"/>
          <w:sz w:val="24"/>
        </w:rPr>
        <w:t>que</w:t>
      </w:r>
      <w:r w:rsidRPr="00803066">
        <w:rPr>
          <w:spacing w:val="13"/>
          <w:w w:val="80"/>
          <w:sz w:val="24"/>
        </w:rPr>
        <w:t xml:space="preserve"> </w:t>
      </w:r>
      <w:r w:rsidRPr="00803066">
        <w:rPr>
          <w:w w:val="80"/>
          <w:sz w:val="24"/>
        </w:rPr>
        <w:t>dever</w:t>
      </w:r>
      <w:r>
        <w:rPr>
          <w:w w:val="80"/>
          <w:sz w:val="24"/>
        </w:rPr>
        <w:t>á</w:t>
      </w:r>
      <w:r w:rsidRPr="00803066">
        <w:rPr>
          <w:spacing w:val="12"/>
          <w:w w:val="80"/>
          <w:sz w:val="24"/>
        </w:rPr>
        <w:t xml:space="preserve"> </w:t>
      </w:r>
      <w:r w:rsidRPr="00803066">
        <w:rPr>
          <w:w w:val="80"/>
          <w:sz w:val="24"/>
        </w:rPr>
        <w:t>compor</w:t>
      </w:r>
      <w:r w:rsidRPr="00803066">
        <w:rPr>
          <w:spacing w:val="12"/>
          <w:w w:val="80"/>
          <w:sz w:val="24"/>
        </w:rPr>
        <w:t xml:space="preserve"> </w:t>
      </w:r>
      <w:r w:rsidRPr="00803066">
        <w:rPr>
          <w:w w:val="80"/>
          <w:sz w:val="24"/>
        </w:rPr>
        <w:t>o</w:t>
      </w:r>
      <w:r w:rsidRPr="00803066">
        <w:rPr>
          <w:spacing w:val="13"/>
          <w:w w:val="80"/>
          <w:sz w:val="24"/>
        </w:rPr>
        <w:t xml:space="preserve"> </w:t>
      </w:r>
      <w:r w:rsidRPr="00803066">
        <w:rPr>
          <w:w w:val="80"/>
          <w:sz w:val="24"/>
        </w:rPr>
        <w:t>objeto</w:t>
      </w:r>
      <w:r w:rsidRPr="00803066">
        <w:rPr>
          <w:spacing w:val="9"/>
          <w:w w:val="80"/>
          <w:sz w:val="24"/>
        </w:rPr>
        <w:t xml:space="preserve"> </w:t>
      </w:r>
      <w:r w:rsidRPr="00803066">
        <w:rPr>
          <w:w w:val="80"/>
          <w:sz w:val="24"/>
        </w:rPr>
        <w:t>do</w:t>
      </w:r>
      <w:r w:rsidRPr="00803066">
        <w:rPr>
          <w:spacing w:val="12"/>
          <w:w w:val="80"/>
          <w:sz w:val="24"/>
        </w:rPr>
        <w:t xml:space="preserve"> </w:t>
      </w:r>
      <w:r w:rsidRPr="00803066">
        <w:rPr>
          <w:w w:val="80"/>
          <w:sz w:val="24"/>
        </w:rPr>
        <w:t>Processo</w:t>
      </w:r>
      <w:r w:rsidRPr="00803066">
        <w:rPr>
          <w:spacing w:val="13"/>
          <w:w w:val="80"/>
          <w:sz w:val="24"/>
        </w:rPr>
        <w:t xml:space="preserve"> </w:t>
      </w:r>
      <w:r w:rsidRPr="00803066">
        <w:rPr>
          <w:w w:val="80"/>
          <w:sz w:val="24"/>
        </w:rPr>
        <w:t>Licitatório,</w:t>
      </w:r>
      <w:r w:rsidRPr="00803066">
        <w:rPr>
          <w:spacing w:val="12"/>
          <w:w w:val="80"/>
          <w:sz w:val="24"/>
        </w:rPr>
        <w:t xml:space="preserve"> </w:t>
      </w:r>
      <w:r w:rsidRPr="00803066">
        <w:rPr>
          <w:w w:val="80"/>
          <w:sz w:val="24"/>
        </w:rPr>
        <w:t>foi</w:t>
      </w:r>
      <w:r w:rsidRPr="00803066">
        <w:rPr>
          <w:spacing w:val="12"/>
          <w:w w:val="80"/>
          <w:sz w:val="24"/>
        </w:rPr>
        <w:t xml:space="preserve"> </w:t>
      </w:r>
      <w:r w:rsidRPr="00803066">
        <w:rPr>
          <w:w w:val="80"/>
          <w:sz w:val="24"/>
        </w:rPr>
        <w:t>realizada</w:t>
      </w:r>
      <w:r w:rsidRPr="00803066">
        <w:rPr>
          <w:spacing w:val="13"/>
          <w:w w:val="80"/>
          <w:sz w:val="24"/>
        </w:rPr>
        <w:t xml:space="preserve"> </w:t>
      </w:r>
      <w:r w:rsidRPr="00803066">
        <w:rPr>
          <w:w w:val="80"/>
          <w:sz w:val="24"/>
        </w:rPr>
        <w:t>pesquisa</w:t>
      </w:r>
      <w:r w:rsidRPr="00803066">
        <w:rPr>
          <w:spacing w:val="1"/>
          <w:w w:val="80"/>
          <w:sz w:val="24"/>
        </w:rPr>
        <w:t xml:space="preserve"> </w:t>
      </w:r>
      <w:r w:rsidRPr="00803066">
        <w:rPr>
          <w:w w:val="80"/>
          <w:sz w:val="24"/>
        </w:rPr>
        <w:t>de</w:t>
      </w:r>
      <w:r w:rsidRPr="00803066">
        <w:rPr>
          <w:spacing w:val="9"/>
          <w:w w:val="80"/>
          <w:sz w:val="24"/>
        </w:rPr>
        <w:t xml:space="preserve"> </w:t>
      </w:r>
      <w:r w:rsidRPr="00803066">
        <w:rPr>
          <w:w w:val="80"/>
          <w:sz w:val="24"/>
        </w:rPr>
        <w:t>preços,</w:t>
      </w:r>
      <w:r w:rsidRPr="00803066">
        <w:rPr>
          <w:spacing w:val="11"/>
          <w:w w:val="80"/>
          <w:sz w:val="24"/>
        </w:rPr>
        <w:t xml:space="preserve"> </w:t>
      </w:r>
      <w:r>
        <w:rPr>
          <w:w w:val="80"/>
          <w:sz w:val="24"/>
        </w:rPr>
        <w:t>e</w:t>
      </w:r>
      <w:r w:rsidRPr="00344AF7">
        <w:rPr>
          <w:spacing w:val="11"/>
          <w:w w:val="80"/>
          <w:sz w:val="24"/>
        </w:rPr>
        <w:t xml:space="preserve"> </w:t>
      </w:r>
      <w:r w:rsidRPr="00344AF7">
        <w:rPr>
          <w:w w:val="80"/>
          <w:sz w:val="24"/>
        </w:rPr>
        <w:t>utilizou-</w:t>
      </w:r>
      <w:r w:rsidRPr="00344AF7">
        <w:rPr>
          <w:spacing w:val="1"/>
          <w:w w:val="80"/>
          <w:sz w:val="24"/>
        </w:rPr>
        <w:t xml:space="preserve"> </w:t>
      </w:r>
      <w:r w:rsidRPr="00344AF7">
        <w:rPr>
          <w:w w:val="80"/>
          <w:sz w:val="24"/>
        </w:rPr>
        <w:t xml:space="preserve">se </w:t>
      </w:r>
      <w:proofErr w:type="gramStart"/>
      <w:r w:rsidRPr="00344AF7">
        <w:rPr>
          <w:w w:val="80"/>
          <w:sz w:val="24"/>
        </w:rPr>
        <w:t>a média de orçamento ofertados por diversas empresas</w:t>
      </w:r>
      <w:proofErr w:type="gramEnd"/>
      <w:r w:rsidRPr="00344AF7">
        <w:rPr>
          <w:w w:val="80"/>
          <w:sz w:val="24"/>
        </w:rPr>
        <w:t>.</w:t>
      </w:r>
    </w:p>
    <w:p w:rsidR="00E67CF4" w:rsidRDefault="00E67CF4" w:rsidP="00E67CF4">
      <w:pPr>
        <w:jc w:val="both"/>
        <w:rPr>
          <w:w w:val="80"/>
          <w:sz w:val="24"/>
        </w:rPr>
      </w:pPr>
      <w:r>
        <w:rPr>
          <w:w w:val="80"/>
          <w:sz w:val="24"/>
        </w:rPr>
        <w:t xml:space="preserve">             </w:t>
      </w:r>
      <w:r w:rsidRPr="00803066">
        <w:rPr>
          <w:w w:val="80"/>
          <w:sz w:val="24"/>
        </w:rPr>
        <w:t>Assim,</w:t>
      </w:r>
      <w:r w:rsidRPr="00803066">
        <w:rPr>
          <w:spacing w:val="9"/>
          <w:w w:val="80"/>
          <w:sz w:val="24"/>
        </w:rPr>
        <w:t xml:space="preserve"> </w:t>
      </w:r>
      <w:r w:rsidRPr="00803066">
        <w:rPr>
          <w:w w:val="80"/>
          <w:sz w:val="24"/>
        </w:rPr>
        <w:t>a</w:t>
      </w:r>
      <w:r w:rsidRPr="00803066">
        <w:rPr>
          <w:spacing w:val="9"/>
          <w:w w:val="80"/>
          <w:sz w:val="24"/>
        </w:rPr>
        <w:t xml:space="preserve"> </w:t>
      </w:r>
      <w:r w:rsidRPr="00803066">
        <w:rPr>
          <w:w w:val="80"/>
          <w:sz w:val="24"/>
        </w:rPr>
        <w:t>estimativa</w:t>
      </w:r>
      <w:r w:rsidRPr="00803066">
        <w:rPr>
          <w:spacing w:val="10"/>
          <w:w w:val="80"/>
          <w:sz w:val="24"/>
        </w:rPr>
        <w:t xml:space="preserve"> </w:t>
      </w:r>
      <w:r w:rsidRPr="00803066">
        <w:rPr>
          <w:w w:val="80"/>
          <w:sz w:val="24"/>
        </w:rPr>
        <w:t>de</w:t>
      </w:r>
      <w:r w:rsidRPr="00803066">
        <w:rPr>
          <w:spacing w:val="10"/>
          <w:w w:val="80"/>
          <w:sz w:val="24"/>
        </w:rPr>
        <w:t xml:space="preserve"> </w:t>
      </w:r>
      <w:r w:rsidRPr="00803066">
        <w:rPr>
          <w:w w:val="80"/>
          <w:sz w:val="24"/>
        </w:rPr>
        <w:t>preços</w:t>
      </w:r>
      <w:r w:rsidRPr="00803066">
        <w:rPr>
          <w:spacing w:val="10"/>
          <w:w w:val="80"/>
          <w:sz w:val="24"/>
        </w:rPr>
        <w:t xml:space="preserve"> </w:t>
      </w:r>
      <w:r w:rsidRPr="00803066">
        <w:rPr>
          <w:w w:val="80"/>
          <w:sz w:val="24"/>
        </w:rPr>
        <w:t>apresenta-se</w:t>
      </w:r>
      <w:r w:rsidRPr="00803066">
        <w:rPr>
          <w:spacing w:val="10"/>
          <w:w w:val="80"/>
          <w:sz w:val="24"/>
        </w:rPr>
        <w:t xml:space="preserve"> </w:t>
      </w:r>
      <w:r w:rsidRPr="00803066">
        <w:rPr>
          <w:w w:val="80"/>
          <w:sz w:val="24"/>
        </w:rPr>
        <w:t>no</w:t>
      </w:r>
      <w:r w:rsidRPr="00803066">
        <w:rPr>
          <w:spacing w:val="9"/>
          <w:w w:val="80"/>
          <w:sz w:val="24"/>
        </w:rPr>
        <w:t xml:space="preserve"> </w:t>
      </w:r>
      <w:r w:rsidRPr="00803066">
        <w:rPr>
          <w:w w:val="80"/>
          <w:sz w:val="24"/>
        </w:rPr>
        <w:t>quadro</w:t>
      </w:r>
      <w:r w:rsidRPr="00803066">
        <w:rPr>
          <w:spacing w:val="10"/>
          <w:w w:val="80"/>
          <w:sz w:val="24"/>
        </w:rPr>
        <w:t xml:space="preserve"> </w:t>
      </w:r>
      <w:r w:rsidRPr="00803066">
        <w:rPr>
          <w:w w:val="80"/>
          <w:sz w:val="24"/>
        </w:rPr>
        <w:t>abaixo:</w:t>
      </w:r>
    </w:p>
    <w:p w:rsidR="00E67CF4" w:rsidRPr="00C64830" w:rsidRDefault="00E67CF4" w:rsidP="00E67CF4">
      <w:pPr>
        <w:jc w:val="both"/>
        <w:rPr>
          <w:w w:val="80"/>
          <w:sz w:val="24"/>
        </w:rPr>
      </w:pPr>
    </w:p>
    <w:tbl>
      <w:tblPr>
        <w:tblStyle w:val="TableNormal"/>
        <w:tblW w:w="106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4"/>
        <w:gridCol w:w="1189"/>
        <w:gridCol w:w="806"/>
        <w:gridCol w:w="3668"/>
        <w:gridCol w:w="2185"/>
        <w:gridCol w:w="2184"/>
      </w:tblGrid>
      <w:tr w:rsidR="00CB22EC" w:rsidRPr="00B64375" w:rsidTr="00CB22EC">
        <w:trPr>
          <w:trHeight w:val="455"/>
          <w:jc w:val="center"/>
        </w:trPr>
        <w:tc>
          <w:tcPr>
            <w:tcW w:w="8452" w:type="dxa"/>
            <w:gridSpan w:val="5"/>
          </w:tcPr>
          <w:p w:rsidR="00CB22EC" w:rsidRPr="00B64375" w:rsidRDefault="00CB22EC" w:rsidP="00C764FD">
            <w:pPr>
              <w:pStyle w:val="TableParagraph"/>
              <w:spacing w:before="24"/>
              <w:ind w:left="4069" w:right="4059"/>
              <w:jc w:val="center"/>
              <w:rPr>
                <w:b/>
                <w:sz w:val="24"/>
                <w:szCs w:val="24"/>
              </w:rPr>
            </w:pPr>
          </w:p>
        </w:tc>
        <w:tc>
          <w:tcPr>
            <w:tcW w:w="2184" w:type="dxa"/>
          </w:tcPr>
          <w:p w:rsidR="00CB22EC" w:rsidRPr="00B64375" w:rsidRDefault="00CB22EC" w:rsidP="00C764FD">
            <w:pPr>
              <w:pStyle w:val="TableParagraph"/>
              <w:spacing w:before="24"/>
              <w:ind w:left="4069" w:right="4059"/>
              <w:jc w:val="center"/>
              <w:rPr>
                <w:b/>
                <w:sz w:val="24"/>
                <w:szCs w:val="24"/>
              </w:rPr>
            </w:pPr>
          </w:p>
        </w:tc>
      </w:tr>
      <w:tr w:rsidR="00CB22EC" w:rsidRPr="00B64375" w:rsidTr="00CB22EC">
        <w:trPr>
          <w:trHeight w:val="681"/>
          <w:jc w:val="center"/>
        </w:trPr>
        <w:tc>
          <w:tcPr>
            <w:tcW w:w="604" w:type="dxa"/>
          </w:tcPr>
          <w:p w:rsidR="00CB22EC" w:rsidRPr="00803066" w:rsidRDefault="00CB22EC" w:rsidP="00C764FD">
            <w:pPr>
              <w:pStyle w:val="TableParagraph"/>
              <w:spacing w:before="119"/>
              <w:ind w:left="61" w:right="54"/>
              <w:jc w:val="center"/>
              <w:rPr>
                <w:rFonts w:ascii="Arial" w:hAnsi="Arial" w:cs="Arial"/>
                <w:b/>
                <w:sz w:val="24"/>
                <w:szCs w:val="24"/>
              </w:rPr>
            </w:pPr>
            <w:r w:rsidRPr="00803066">
              <w:rPr>
                <w:rFonts w:ascii="Arial" w:hAnsi="Arial" w:cs="Arial"/>
                <w:b/>
                <w:w w:val="90"/>
                <w:sz w:val="24"/>
                <w:szCs w:val="24"/>
              </w:rPr>
              <w:t>Item</w:t>
            </w:r>
          </w:p>
        </w:tc>
        <w:tc>
          <w:tcPr>
            <w:tcW w:w="1189" w:type="dxa"/>
          </w:tcPr>
          <w:p w:rsidR="00CB22EC" w:rsidRPr="00803066" w:rsidRDefault="00CB22EC" w:rsidP="00C764FD">
            <w:pPr>
              <w:pStyle w:val="TableParagraph"/>
              <w:spacing w:before="119"/>
              <w:ind w:left="26" w:right="18"/>
              <w:jc w:val="center"/>
              <w:rPr>
                <w:rFonts w:ascii="Arial" w:hAnsi="Arial" w:cs="Arial"/>
                <w:b/>
                <w:sz w:val="24"/>
                <w:szCs w:val="24"/>
              </w:rPr>
            </w:pPr>
            <w:r w:rsidRPr="00803066">
              <w:rPr>
                <w:rFonts w:ascii="Arial" w:hAnsi="Arial" w:cs="Arial"/>
                <w:b/>
                <w:w w:val="90"/>
                <w:sz w:val="24"/>
                <w:szCs w:val="24"/>
              </w:rPr>
              <w:t>Quantidade</w:t>
            </w:r>
          </w:p>
        </w:tc>
        <w:tc>
          <w:tcPr>
            <w:tcW w:w="806" w:type="dxa"/>
          </w:tcPr>
          <w:p w:rsidR="00CB22EC" w:rsidRPr="00803066" w:rsidRDefault="00CB22EC" w:rsidP="00C764FD">
            <w:pPr>
              <w:pStyle w:val="TableParagraph"/>
              <w:spacing w:before="119"/>
              <w:ind w:left="106" w:right="96"/>
              <w:jc w:val="center"/>
              <w:rPr>
                <w:rFonts w:ascii="Arial" w:hAnsi="Arial" w:cs="Arial"/>
                <w:b/>
                <w:sz w:val="24"/>
                <w:szCs w:val="24"/>
              </w:rPr>
            </w:pPr>
            <w:r w:rsidRPr="00803066">
              <w:rPr>
                <w:rFonts w:ascii="Arial" w:hAnsi="Arial" w:cs="Arial"/>
                <w:b/>
                <w:w w:val="90"/>
                <w:sz w:val="24"/>
                <w:szCs w:val="24"/>
              </w:rPr>
              <w:t>Unid.</w:t>
            </w:r>
          </w:p>
        </w:tc>
        <w:tc>
          <w:tcPr>
            <w:tcW w:w="3668" w:type="dxa"/>
          </w:tcPr>
          <w:p w:rsidR="00CB22EC" w:rsidRPr="00803066" w:rsidRDefault="00CB22EC" w:rsidP="00CB22EC">
            <w:pPr>
              <w:pStyle w:val="TableParagraph"/>
              <w:spacing w:before="119"/>
              <w:ind w:right="2268"/>
              <w:rPr>
                <w:rFonts w:ascii="Arial" w:hAnsi="Arial" w:cs="Arial"/>
                <w:b/>
                <w:sz w:val="24"/>
                <w:szCs w:val="24"/>
              </w:rPr>
            </w:pPr>
            <w:r w:rsidRPr="00803066">
              <w:rPr>
                <w:rFonts w:ascii="Arial" w:hAnsi="Arial" w:cs="Arial"/>
                <w:b/>
                <w:w w:val="90"/>
                <w:sz w:val="24"/>
                <w:szCs w:val="24"/>
              </w:rPr>
              <w:t>Descrição</w:t>
            </w:r>
          </w:p>
        </w:tc>
        <w:tc>
          <w:tcPr>
            <w:tcW w:w="2184" w:type="dxa"/>
            <w:shd w:val="clear" w:color="auto" w:fill="D9D9D9"/>
          </w:tcPr>
          <w:p w:rsidR="00CB22EC" w:rsidRPr="00803066" w:rsidRDefault="00CB22EC" w:rsidP="00C764FD">
            <w:pPr>
              <w:pStyle w:val="TableParagraph"/>
              <w:spacing w:line="242" w:lineRule="exact"/>
              <w:ind w:left="99" w:right="82" w:hanging="43"/>
              <w:jc w:val="center"/>
              <w:rPr>
                <w:rFonts w:ascii="Arial" w:hAnsi="Arial" w:cs="Arial"/>
                <w:b/>
                <w:sz w:val="24"/>
                <w:szCs w:val="24"/>
              </w:rPr>
            </w:pPr>
            <w:r>
              <w:rPr>
                <w:rFonts w:ascii="Arial" w:hAnsi="Arial" w:cs="Arial"/>
                <w:b/>
                <w:w w:val="80"/>
                <w:sz w:val="24"/>
                <w:szCs w:val="24"/>
              </w:rPr>
              <w:t>Valor</w:t>
            </w:r>
            <w:r w:rsidRPr="00803066">
              <w:rPr>
                <w:rFonts w:ascii="Arial" w:hAnsi="Arial" w:cs="Arial"/>
                <w:b/>
                <w:spacing w:val="2"/>
                <w:w w:val="80"/>
                <w:sz w:val="24"/>
                <w:szCs w:val="24"/>
              </w:rPr>
              <w:t xml:space="preserve"> </w:t>
            </w:r>
            <w:r>
              <w:rPr>
                <w:rFonts w:ascii="Arial" w:hAnsi="Arial" w:cs="Arial"/>
                <w:b/>
                <w:spacing w:val="2"/>
                <w:w w:val="80"/>
                <w:sz w:val="24"/>
                <w:szCs w:val="24"/>
              </w:rPr>
              <w:t xml:space="preserve">médio unitário </w:t>
            </w:r>
            <w:r w:rsidRPr="00803066">
              <w:rPr>
                <w:rFonts w:ascii="Arial" w:hAnsi="Arial" w:cs="Arial"/>
                <w:b/>
                <w:w w:val="80"/>
                <w:sz w:val="24"/>
                <w:szCs w:val="24"/>
              </w:rPr>
              <w:t>(R$)</w:t>
            </w:r>
          </w:p>
        </w:tc>
        <w:tc>
          <w:tcPr>
            <w:tcW w:w="2184" w:type="dxa"/>
            <w:shd w:val="clear" w:color="auto" w:fill="D9D9D9"/>
          </w:tcPr>
          <w:p w:rsidR="00CB22EC" w:rsidRDefault="00CB22EC" w:rsidP="00CB22EC">
            <w:pPr>
              <w:pStyle w:val="TableParagraph"/>
              <w:spacing w:line="242" w:lineRule="exact"/>
              <w:ind w:left="99" w:right="564" w:hanging="43"/>
              <w:jc w:val="center"/>
              <w:rPr>
                <w:rFonts w:ascii="Arial" w:hAnsi="Arial" w:cs="Arial"/>
                <w:b/>
                <w:w w:val="80"/>
                <w:sz w:val="24"/>
                <w:szCs w:val="24"/>
              </w:rPr>
            </w:pPr>
            <w:r>
              <w:rPr>
                <w:rFonts w:ascii="Arial" w:hAnsi="Arial" w:cs="Arial"/>
                <w:b/>
                <w:w w:val="80"/>
                <w:sz w:val="24"/>
                <w:szCs w:val="24"/>
              </w:rPr>
              <w:t>VALOR TOTAL</w:t>
            </w:r>
          </w:p>
        </w:tc>
      </w:tr>
      <w:tr w:rsidR="00CB22EC" w:rsidRPr="00B64375" w:rsidTr="00CB22EC">
        <w:trPr>
          <w:trHeight w:val="1363"/>
          <w:jc w:val="center"/>
        </w:trPr>
        <w:tc>
          <w:tcPr>
            <w:tcW w:w="604"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1</w:t>
            </w:r>
          </w:p>
        </w:tc>
        <w:tc>
          <w:tcPr>
            <w:tcW w:w="1189"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1500</w:t>
            </w:r>
          </w:p>
        </w:tc>
        <w:tc>
          <w:tcPr>
            <w:tcW w:w="806"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dose</w:t>
            </w:r>
          </w:p>
        </w:tc>
        <w:tc>
          <w:tcPr>
            <w:tcW w:w="3668" w:type="dxa"/>
          </w:tcPr>
          <w:p w:rsidR="00CB22EC" w:rsidRDefault="00CB22EC" w:rsidP="00C764FD">
            <w:pPr>
              <w:pStyle w:val="Corpodetexto"/>
              <w:ind w:left="0"/>
              <w:jc w:val="center"/>
              <w:rPr>
                <w:rFonts w:ascii="Arial" w:hAnsi="Arial" w:cs="Arial"/>
                <w:color w:val="FF0000"/>
                <w:w w:val="85"/>
              </w:rPr>
            </w:pPr>
            <w:r w:rsidRPr="00B11D0C">
              <w:rPr>
                <w:rFonts w:ascii="Arial" w:hAnsi="Arial" w:cs="Arial"/>
                <w:color w:val="000000" w:themeColor="text1"/>
                <w:w w:val="85"/>
              </w:rPr>
              <w:t>Holandês preto e branco importado</w:t>
            </w:r>
            <w:r>
              <w:rPr>
                <w:rFonts w:ascii="Arial" w:hAnsi="Arial" w:cs="Arial"/>
                <w:color w:val="FF0000"/>
                <w:w w:val="85"/>
              </w:rPr>
              <w:t xml:space="preserve"> com </w:t>
            </w:r>
            <w:r w:rsidRPr="003F6196">
              <w:rPr>
                <w:rFonts w:ascii="Arial" w:hAnsi="Arial" w:cs="Arial"/>
                <w:color w:val="FF0000"/>
                <w:w w:val="85"/>
              </w:rPr>
              <w:t>as características mínimas</w:t>
            </w:r>
            <w:r>
              <w:rPr>
                <w:rFonts w:ascii="Arial" w:hAnsi="Arial" w:cs="Arial"/>
                <w:color w:val="FF0000"/>
                <w:w w:val="85"/>
              </w:rPr>
              <w:t xml:space="preserve"> exigidas</w:t>
            </w:r>
            <w:r w:rsidRPr="003F6196">
              <w:rPr>
                <w:rFonts w:ascii="Arial" w:hAnsi="Arial" w:cs="Arial"/>
                <w:color w:val="FF0000"/>
                <w:w w:val="85"/>
              </w:rPr>
              <w:t xml:space="preserve"> comprovadas através de provas oficiais na base americana do Dairybulls ou Interbull não inferior a Agosto/2024.</w:t>
            </w:r>
            <w:r>
              <w:rPr>
                <w:rFonts w:ascii="Arial" w:hAnsi="Arial" w:cs="Arial"/>
                <w:color w:val="FF0000"/>
                <w:w w:val="85"/>
              </w:rPr>
              <w:t xml:space="preserve"> Características mínimas a seguir:</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TPI maior ou igual 2900;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Tipo maior ou igual a 1.5;</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Leite maior ou igual a 1300 lbs;</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PL (vida produtiva) maior ou igual a 5.0;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Composto de úbere maior ou igual a 1.8;</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gordura maior ou igual a 65;</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proteína maior ou igual a 50;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Score de células somáticas menor ou igual a 2.80;</w:t>
            </w:r>
          </w:p>
          <w:p w:rsidR="00CB22EC" w:rsidRPr="00F93431" w:rsidRDefault="00CB22EC" w:rsidP="00C764FD">
            <w:pPr>
              <w:pStyle w:val="Corpodetexto"/>
              <w:ind w:left="0"/>
              <w:jc w:val="center"/>
              <w:rPr>
                <w:rFonts w:ascii="Arial" w:hAnsi="Arial" w:cs="Arial"/>
                <w:w w:val="85"/>
              </w:rPr>
            </w:pPr>
            <w:r w:rsidRPr="00357B03">
              <w:rPr>
                <w:rFonts w:ascii="Arial" w:hAnsi="Arial" w:cs="Arial"/>
                <w:w w:val="85"/>
              </w:rPr>
              <w:t>Facilidade de parto touro menor ou igual a 2.0;</w:t>
            </w:r>
          </w:p>
        </w:tc>
        <w:tc>
          <w:tcPr>
            <w:tcW w:w="2184" w:type="dxa"/>
            <w:shd w:val="clear" w:color="auto" w:fill="D9D9D9"/>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R$ 41,83</w:t>
            </w:r>
          </w:p>
        </w:tc>
        <w:tc>
          <w:tcPr>
            <w:tcW w:w="2184" w:type="dxa"/>
            <w:shd w:val="clear" w:color="auto" w:fill="D9D9D9"/>
          </w:tcPr>
          <w:p w:rsidR="00CB22EC" w:rsidRPr="00F93431" w:rsidRDefault="00CB22EC" w:rsidP="00C764FD">
            <w:pPr>
              <w:pStyle w:val="Corpodetexto"/>
              <w:ind w:left="0"/>
              <w:jc w:val="center"/>
              <w:rPr>
                <w:rFonts w:ascii="Arial" w:hAnsi="Arial" w:cs="Arial"/>
                <w:w w:val="85"/>
              </w:rPr>
            </w:pPr>
            <w:r>
              <w:rPr>
                <w:rFonts w:ascii="Arial" w:hAnsi="Arial" w:cs="Arial"/>
                <w:w w:val="85"/>
              </w:rPr>
              <w:t xml:space="preserve">R$ </w:t>
            </w:r>
            <w:r w:rsidRPr="00CB22EC">
              <w:rPr>
                <w:rFonts w:ascii="Arial" w:hAnsi="Arial" w:cs="Arial"/>
                <w:w w:val="85"/>
              </w:rPr>
              <w:t>62.745,00</w:t>
            </w:r>
          </w:p>
        </w:tc>
      </w:tr>
      <w:tr w:rsidR="00CB22EC" w:rsidRPr="00B64375" w:rsidTr="00CB22EC">
        <w:trPr>
          <w:trHeight w:val="1363"/>
          <w:jc w:val="center"/>
        </w:trPr>
        <w:tc>
          <w:tcPr>
            <w:tcW w:w="604" w:type="dxa"/>
          </w:tcPr>
          <w:p w:rsidR="00CB22EC" w:rsidRPr="00BC1777" w:rsidRDefault="00CB22EC" w:rsidP="00C764FD">
            <w:pPr>
              <w:pStyle w:val="TableParagraph"/>
              <w:spacing w:before="3"/>
              <w:jc w:val="center"/>
              <w:rPr>
                <w:rFonts w:ascii="Arial" w:hAnsi="Arial" w:cs="Arial"/>
                <w:w w:val="85"/>
                <w:sz w:val="24"/>
              </w:rPr>
            </w:pPr>
            <w:r w:rsidRPr="00BC1777">
              <w:rPr>
                <w:rFonts w:ascii="Arial" w:hAnsi="Arial" w:cs="Arial"/>
                <w:w w:val="85"/>
                <w:sz w:val="24"/>
              </w:rPr>
              <w:t>2</w:t>
            </w:r>
          </w:p>
          <w:p w:rsidR="00CB22EC" w:rsidRPr="00BC1777" w:rsidRDefault="00CB22EC" w:rsidP="00C764FD">
            <w:pPr>
              <w:pStyle w:val="TableParagraph"/>
              <w:ind w:left="7"/>
              <w:jc w:val="center"/>
              <w:rPr>
                <w:rFonts w:ascii="Arial" w:hAnsi="Arial" w:cs="Arial"/>
                <w:w w:val="85"/>
                <w:sz w:val="24"/>
              </w:rPr>
            </w:pPr>
          </w:p>
        </w:tc>
        <w:tc>
          <w:tcPr>
            <w:tcW w:w="1189"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1700</w:t>
            </w:r>
          </w:p>
        </w:tc>
        <w:tc>
          <w:tcPr>
            <w:tcW w:w="806"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dose</w:t>
            </w:r>
          </w:p>
        </w:tc>
        <w:tc>
          <w:tcPr>
            <w:tcW w:w="3668" w:type="dxa"/>
          </w:tcPr>
          <w:p w:rsidR="00CB22EC" w:rsidRPr="003F6196" w:rsidRDefault="00CB22EC" w:rsidP="00C764FD">
            <w:pPr>
              <w:pStyle w:val="Corpodetexto"/>
              <w:ind w:left="0"/>
              <w:jc w:val="center"/>
              <w:rPr>
                <w:rFonts w:ascii="Arial" w:hAnsi="Arial" w:cs="Arial"/>
                <w:color w:val="FF0000"/>
                <w:w w:val="85"/>
              </w:rPr>
            </w:pPr>
            <w:r w:rsidRPr="00B11D0C">
              <w:rPr>
                <w:rFonts w:ascii="Arial" w:hAnsi="Arial" w:cs="Arial"/>
                <w:color w:val="000000" w:themeColor="text1"/>
                <w:w w:val="85"/>
              </w:rPr>
              <w:t>Holandês preto e branco</w:t>
            </w:r>
            <w:r w:rsidRPr="003F6196">
              <w:rPr>
                <w:rFonts w:ascii="Arial" w:hAnsi="Arial" w:cs="Arial"/>
                <w:color w:val="FF0000"/>
                <w:w w:val="85"/>
              </w:rPr>
              <w:t xml:space="preserve"> importado com as características mínimas</w:t>
            </w:r>
            <w:r>
              <w:rPr>
                <w:rFonts w:ascii="Arial" w:hAnsi="Arial" w:cs="Arial"/>
                <w:color w:val="FF0000"/>
                <w:w w:val="85"/>
              </w:rPr>
              <w:t xml:space="preserve"> exigidas</w:t>
            </w:r>
            <w:r w:rsidRPr="003F6196">
              <w:rPr>
                <w:rFonts w:ascii="Arial" w:hAnsi="Arial" w:cs="Arial"/>
                <w:color w:val="FF0000"/>
                <w:w w:val="85"/>
              </w:rPr>
              <w:t xml:space="preserve"> comprovadas através de provas oficiais na base americana do Dairybulls ou Interbull não inferior a Agosto/2024.</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TPI maior ou igual 2700;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Tipo maior ou igual a 1.5;</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Leite maior ou igual a 1250 lbs;</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PL (vida produtiva) maior ou igual a 5.0;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Composto de úbere maior ou igual a 1.6;</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gordura maior ou igual a 60;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proteína maior ou igual a 55;</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Score de células somáticas menor ou igual a 2.80;</w:t>
            </w:r>
          </w:p>
          <w:p w:rsidR="00CB22EC" w:rsidRPr="00F93431" w:rsidRDefault="00CB22EC" w:rsidP="00C764FD">
            <w:pPr>
              <w:pStyle w:val="Corpodetexto"/>
              <w:ind w:left="0"/>
              <w:jc w:val="center"/>
              <w:rPr>
                <w:rFonts w:ascii="Arial" w:hAnsi="Arial" w:cs="Arial"/>
                <w:w w:val="85"/>
              </w:rPr>
            </w:pPr>
            <w:r w:rsidRPr="00357B03">
              <w:rPr>
                <w:rFonts w:ascii="Arial" w:hAnsi="Arial" w:cs="Arial"/>
                <w:w w:val="85"/>
              </w:rPr>
              <w:t>Facilidade de parto touro menor ou igual a 2.3.</w:t>
            </w:r>
          </w:p>
        </w:tc>
        <w:tc>
          <w:tcPr>
            <w:tcW w:w="2184" w:type="dxa"/>
            <w:shd w:val="clear" w:color="auto" w:fill="D9D9D9"/>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R$ 49,43</w:t>
            </w:r>
          </w:p>
          <w:p w:rsidR="00CB22EC" w:rsidRPr="00F93431" w:rsidRDefault="00CB22EC" w:rsidP="00C764FD">
            <w:pPr>
              <w:pStyle w:val="Corpodetexto"/>
              <w:ind w:left="0"/>
              <w:jc w:val="center"/>
              <w:rPr>
                <w:rFonts w:ascii="Arial" w:hAnsi="Arial" w:cs="Arial"/>
                <w:w w:val="85"/>
              </w:rPr>
            </w:pPr>
          </w:p>
        </w:tc>
        <w:tc>
          <w:tcPr>
            <w:tcW w:w="2184" w:type="dxa"/>
            <w:shd w:val="clear" w:color="auto" w:fill="D9D9D9"/>
          </w:tcPr>
          <w:p w:rsidR="00CB22EC" w:rsidRPr="00F93431" w:rsidRDefault="00CB22EC" w:rsidP="00C764FD">
            <w:pPr>
              <w:pStyle w:val="Corpodetexto"/>
              <w:ind w:left="0"/>
              <w:jc w:val="center"/>
              <w:rPr>
                <w:rFonts w:ascii="Arial" w:hAnsi="Arial" w:cs="Arial"/>
                <w:w w:val="85"/>
              </w:rPr>
            </w:pPr>
            <w:r>
              <w:rPr>
                <w:rFonts w:ascii="Arial" w:hAnsi="Arial" w:cs="Arial"/>
                <w:w w:val="85"/>
              </w:rPr>
              <w:t xml:space="preserve">R$ </w:t>
            </w:r>
            <w:r w:rsidRPr="00CB22EC">
              <w:rPr>
                <w:rFonts w:ascii="Arial" w:hAnsi="Arial" w:cs="Arial"/>
                <w:w w:val="85"/>
              </w:rPr>
              <w:t>84.031,00</w:t>
            </w:r>
          </w:p>
        </w:tc>
      </w:tr>
      <w:tr w:rsidR="00CB22EC" w:rsidRPr="00B64375" w:rsidTr="00CB22EC">
        <w:trPr>
          <w:trHeight w:val="1363"/>
          <w:jc w:val="center"/>
        </w:trPr>
        <w:tc>
          <w:tcPr>
            <w:tcW w:w="604" w:type="dxa"/>
          </w:tcPr>
          <w:p w:rsidR="00CB22EC" w:rsidRPr="00BC1777" w:rsidRDefault="00CB22EC" w:rsidP="00C764FD">
            <w:pPr>
              <w:pStyle w:val="TableParagraph"/>
              <w:spacing w:before="3"/>
              <w:jc w:val="center"/>
              <w:rPr>
                <w:rFonts w:ascii="Arial" w:hAnsi="Arial" w:cs="Arial"/>
                <w:w w:val="85"/>
                <w:sz w:val="24"/>
              </w:rPr>
            </w:pPr>
            <w:r w:rsidRPr="00BC1777">
              <w:rPr>
                <w:rFonts w:ascii="Arial" w:hAnsi="Arial" w:cs="Arial"/>
                <w:w w:val="85"/>
                <w:sz w:val="24"/>
              </w:rPr>
              <w:t>3</w:t>
            </w:r>
          </w:p>
        </w:tc>
        <w:tc>
          <w:tcPr>
            <w:tcW w:w="1189"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1000</w:t>
            </w:r>
          </w:p>
        </w:tc>
        <w:tc>
          <w:tcPr>
            <w:tcW w:w="806"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dose</w:t>
            </w:r>
          </w:p>
        </w:tc>
        <w:tc>
          <w:tcPr>
            <w:tcW w:w="3668" w:type="dxa"/>
          </w:tcPr>
          <w:p w:rsidR="00CB22EC" w:rsidRPr="003F6196" w:rsidRDefault="00CB22EC" w:rsidP="00C764FD">
            <w:pPr>
              <w:pStyle w:val="Corpodetexto"/>
              <w:ind w:left="0"/>
              <w:jc w:val="center"/>
              <w:rPr>
                <w:rFonts w:ascii="Arial" w:hAnsi="Arial" w:cs="Arial"/>
                <w:color w:val="FF0000"/>
                <w:w w:val="85"/>
              </w:rPr>
            </w:pPr>
            <w:r w:rsidRPr="00B11D0C">
              <w:rPr>
                <w:rFonts w:ascii="Arial" w:hAnsi="Arial" w:cs="Arial"/>
                <w:color w:val="000000" w:themeColor="text1"/>
                <w:w w:val="85"/>
              </w:rPr>
              <w:t>Jersey importado</w:t>
            </w:r>
            <w:r w:rsidRPr="003F6196">
              <w:rPr>
                <w:rFonts w:ascii="Arial" w:hAnsi="Arial" w:cs="Arial"/>
                <w:color w:val="FF0000"/>
                <w:w w:val="85"/>
              </w:rPr>
              <w:t xml:space="preserve"> com as características mínimas</w:t>
            </w:r>
            <w:r>
              <w:rPr>
                <w:rFonts w:ascii="Arial" w:hAnsi="Arial" w:cs="Arial"/>
                <w:color w:val="FF0000"/>
                <w:w w:val="85"/>
              </w:rPr>
              <w:t xml:space="preserve"> exigidas</w:t>
            </w:r>
            <w:r w:rsidRPr="003F6196">
              <w:rPr>
                <w:rFonts w:ascii="Arial" w:hAnsi="Arial" w:cs="Arial"/>
                <w:color w:val="FF0000"/>
                <w:w w:val="85"/>
              </w:rPr>
              <w:t xml:space="preserve"> comprovadas através de provas oficiais na base americana do Dairybulls ou Interbull não inferior a Agosto/2024.</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JPI maior ou igual a 100;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leite maior ou igual a 900 lbs;</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Tipo maior ou igual a 1.5;</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Composto de úbere (JUI) maior ou igual a 14.0;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gordura maior ou igual a 40;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proteína maior ou igual a 40;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PL (vida produtiva) maior ou igual a 3.5</w:t>
            </w:r>
          </w:p>
          <w:p w:rsidR="00CB22EC" w:rsidRPr="00F93431" w:rsidRDefault="00CB22EC" w:rsidP="00C764FD">
            <w:pPr>
              <w:pStyle w:val="Corpodetexto"/>
              <w:ind w:left="0"/>
              <w:jc w:val="center"/>
              <w:rPr>
                <w:rFonts w:ascii="Arial" w:hAnsi="Arial" w:cs="Arial"/>
                <w:w w:val="85"/>
              </w:rPr>
            </w:pPr>
            <w:r w:rsidRPr="00357B03">
              <w:rPr>
                <w:rFonts w:ascii="Arial" w:hAnsi="Arial" w:cs="Arial"/>
                <w:w w:val="85"/>
              </w:rPr>
              <w:t>Score de células somáticas menor ou igual a 3.00.</w:t>
            </w:r>
          </w:p>
        </w:tc>
        <w:tc>
          <w:tcPr>
            <w:tcW w:w="2184" w:type="dxa"/>
            <w:shd w:val="clear" w:color="auto" w:fill="D9D9D9"/>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R$ 23,46</w:t>
            </w:r>
          </w:p>
        </w:tc>
        <w:tc>
          <w:tcPr>
            <w:tcW w:w="2184" w:type="dxa"/>
            <w:shd w:val="clear" w:color="auto" w:fill="D9D9D9"/>
          </w:tcPr>
          <w:p w:rsidR="00CB22EC" w:rsidRPr="00F93431" w:rsidRDefault="00CB22EC" w:rsidP="00C764FD">
            <w:pPr>
              <w:pStyle w:val="Corpodetexto"/>
              <w:ind w:left="0"/>
              <w:jc w:val="center"/>
              <w:rPr>
                <w:rFonts w:ascii="Arial" w:hAnsi="Arial" w:cs="Arial"/>
                <w:w w:val="85"/>
              </w:rPr>
            </w:pPr>
            <w:r>
              <w:rPr>
                <w:rFonts w:ascii="Arial" w:hAnsi="Arial" w:cs="Arial"/>
                <w:w w:val="85"/>
              </w:rPr>
              <w:t xml:space="preserve">R$ </w:t>
            </w:r>
            <w:r w:rsidRPr="00CB22EC">
              <w:rPr>
                <w:rFonts w:ascii="Arial" w:hAnsi="Arial" w:cs="Arial"/>
                <w:w w:val="85"/>
              </w:rPr>
              <w:t>23.460,00</w:t>
            </w:r>
          </w:p>
        </w:tc>
      </w:tr>
      <w:tr w:rsidR="00CB22EC" w:rsidRPr="00B64375" w:rsidTr="00CB22EC">
        <w:trPr>
          <w:trHeight w:val="1363"/>
          <w:jc w:val="center"/>
        </w:trPr>
        <w:tc>
          <w:tcPr>
            <w:tcW w:w="604" w:type="dxa"/>
          </w:tcPr>
          <w:p w:rsidR="00CB22EC" w:rsidRPr="00BC1777" w:rsidRDefault="00CB22EC" w:rsidP="00C764FD">
            <w:pPr>
              <w:pStyle w:val="TableParagraph"/>
              <w:spacing w:before="3"/>
              <w:jc w:val="center"/>
              <w:rPr>
                <w:rFonts w:ascii="Arial" w:hAnsi="Arial" w:cs="Arial"/>
                <w:w w:val="85"/>
                <w:sz w:val="24"/>
              </w:rPr>
            </w:pPr>
            <w:r w:rsidRPr="00BC1777">
              <w:rPr>
                <w:rFonts w:ascii="Arial" w:hAnsi="Arial" w:cs="Arial"/>
                <w:w w:val="85"/>
                <w:sz w:val="24"/>
              </w:rPr>
              <w:t>4</w:t>
            </w:r>
          </w:p>
        </w:tc>
        <w:tc>
          <w:tcPr>
            <w:tcW w:w="1189" w:type="dxa"/>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1000</w:t>
            </w:r>
          </w:p>
        </w:tc>
        <w:tc>
          <w:tcPr>
            <w:tcW w:w="806" w:type="dxa"/>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dose</w:t>
            </w:r>
          </w:p>
        </w:tc>
        <w:tc>
          <w:tcPr>
            <w:tcW w:w="3668" w:type="dxa"/>
          </w:tcPr>
          <w:p w:rsidR="00CB22EC" w:rsidRPr="003F6196" w:rsidRDefault="00CB22EC" w:rsidP="00C764FD">
            <w:pPr>
              <w:pStyle w:val="Corpodetexto"/>
              <w:ind w:left="0"/>
              <w:jc w:val="center"/>
              <w:rPr>
                <w:rFonts w:ascii="Arial" w:hAnsi="Arial" w:cs="Arial"/>
                <w:color w:val="FF0000"/>
                <w:w w:val="85"/>
              </w:rPr>
            </w:pPr>
            <w:r w:rsidRPr="00B11D0C">
              <w:rPr>
                <w:rFonts w:ascii="Arial" w:hAnsi="Arial" w:cs="Arial"/>
                <w:color w:val="000000" w:themeColor="text1"/>
                <w:w w:val="85"/>
              </w:rPr>
              <w:t>Jersey importado</w:t>
            </w:r>
            <w:r w:rsidRPr="003F6196">
              <w:rPr>
                <w:rFonts w:ascii="Arial" w:hAnsi="Arial" w:cs="Arial"/>
                <w:color w:val="FF0000"/>
                <w:w w:val="85"/>
              </w:rPr>
              <w:t xml:space="preserve"> com as características mínimas</w:t>
            </w:r>
            <w:r>
              <w:rPr>
                <w:rFonts w:ascii="Arial" w:hAnsi="Arial" w:cs="Arial"/>
                <w:color w:val="FF0000"/>
                <w:w w:val="85"/>
              </w:rPr>
              <w:t xml:space="preserve"> exigidas</w:t>
            </w:r>
            <w:r w:rsidRPr="003F6196">
              <w:rPr>
                <w:rFonts w:ascii="Arial" w:hAnsi="Arial" w:cs="Arial"/>
                <w:color w:val="FF0000"/>
                <w:w w:val="85"/>
              </w:rPr>
              <w:t xml:space="preserve"> comprovadas através de provas oficiais na base americana do Dairybulls ou Interbull não inferior a Agosto/2024</w:t>
            </w:r>
            <w:r w:rsidRPr="00357B03">
              <w:rPr>
                <w:rFonts w:ascii="Arial" w:hAnsi="Arial" w:cs="Arial"/>
                <w:w w:val="85"/>
              </w:rPr>
              <w:t>.</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JPI maior ou igual a 90;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leite maior ou igual a 700 lbs;</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Tipo maior ou igual a 1.1;</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Composto de úbere (JUI) maior ou igual a 10.0;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gordura maior ou igual a 30;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proteína maior ou igual a 30;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PL (vida produtiva) maior ou igual a 3.0</w:t>
            </w:r>
          </w:p>
          <w:p w:rsidR="00CB22EC" w:rsidRPr="00F93431" w:rsidRDefault="00CB22EC" w:rsidP="00C764FD">
            <w:pPr>
              <w:pStyle w:val="TableParagraph"/>
              <w:ind w:left="67"/>
              <w:jc w:val="center"/>
              <w:rPr>
                <w:rFonts w:ascii="Arial" w:hAnsi="Arial" w:cs="Arial"/>
                <w:w w:val="85"/>
                <w:sz w:val="24"/>
                <w:szCs w:val="21"/>
              </w:rPr>
            </w:pPr>
            <w:r w:rsidRPr="00F93431">
              <w:rPr>
                <w:rFonts w:ascii="Arial" w:hAnsi="Arial" w:cs="Arial"/>
                <w:w w:val="85"/>
                <w:sz w:val="24"/>
                <w:szCs w:val="21"/>
              </w:rPr>
              <w:t>Score de células somáticas menor ou igual a 3.00.</w:t>
            </w:r>
          </w:p>
        </w:tc>
        <w:tc>
          <w:tcPr>
            <w:tcW w:w="2184" w:type="dxa"/>
            <w:shd w:val="clear" w:color="auto" w:fill="D9D9D9"/>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R$ 24,23</w:t>
            </w:r>
          </w:p>
        </w:tc>
        <w:tc>
          <w:tcPr>
            <w:tcW w:w="2184" w:type="dxa"/>
            <w:shd w:val="clear" w:color="auto" w:fill="D9D9D9"/>
          </w:tcPr>
          <w:p w:rsidR="00CB22EC" w:rsidRPr="00F93431" w:rsidRDefault="00CB22EC" w:rsidP="00C764FD">
            <w:pPr>
              <w:pStyle w:val="TableParagraph"/>
              <w:spacing w:before="3"/>
              <w:jc w:val="center"/>
              <w:rPr>
                <w:rFonts w:ascii="Arial" w:hAnsi="Arial" w:cs="Arial"/>
                <w:w w:val="85"/>
                <w:sz w:val="24"/>
                <w:szCs w:val="21"/>
              </w:rPr>
            </w:pPr>
            <w:r>
              <w:rPr>
                <w:rFonts w:ascii="Arial" w:hAnsi="Arial" w:cs="Arial"/>
                <w:w w:val="85"/>
                <w:sz w:val="24"/>
                <w:szCs w:val="21"/>
              </w:rPr>
              <w:t xml:space="preserve">R$ </w:t>
            </w:r>
            <w:r w:rsidRPr="00CB22EC">
              <w:rPr>
                <w:rFonts w:ascii="Arial" w:hAnsi="Arial" w:cs="Arial"/>
                <w:w w:val="85"/>
                <w:sz w:val="24"/>
                <w:szCs w:val="21"/>
              </w:rPr>
              <w:t>24.230,00</w:t>
            </w:r>
          </w:p>
        </w:tc>
      </w:tr>
      <w:tr w:rsidR="00CB22EC" w:rsidRPr="00B64375" w:rsidTr="00CB22EC">
        <w:trPr>
          <w:trHeight w:val="1363"/>
          <w:jc w:val="center"/>
        </w:trPr>
        <w:tc>
          <w:tcPr>
            <w:tcW w:w="604" w:type="dxa"/>
          </w:tcPr>
          <w:p w:rsidR="00CB22EC" w:rsidRPr="00BC1777" w:rsidRDefault="00CB22EC" w:rsidP="00C764FD">
            <w:pPr>
              <w:pStyle w:val="TableParagraph"/>
              <w:spacing w:before="3"/>
              <w:jc w:val="center"/>
              <w:rPr>
                <w:rFonts w:ascii="Arial" w:hAnsi="Arial" w:cs="Arial"/>
                <w:w w:val="85"/>
                <w:sz w:val="24"/>
              </w:rPr>
            </w:pPr>
            <w:r>
              <w:rPr>
                <w:rFonts w:ascii="Arial" w:hAnsi="Arial" w:cs="Arial"/>
                <w:w w:val="85"/>
                <w:sz w:val="24"/>
              </w:rPr>
              <w:t>5</w:t>
            </w:r>
          </w:p>
        </w:tc>
        <w:tc>
          <w:tcPr>
            <w:tcW w:w="1189" w:type="dxa"/>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300</w:t>
            </w:r>
          </w:p>
        </w:tc>
        <w:tc>
          <w:tcPr>
            <w:tcW w:w="806" w:type="dxa"/>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dose</w:t>
            </w:r>
          </w:p>
        </w:tc>
        <w:tc>
          <w:tcPr>
            <w:tcW w:w="3668" w:type="dxa"/>
          </w:tcPr>
          <w:p w:rsidR="00CB22EC" w:rsidRPr="00B11D0C" w:rsidRDefault="00CB22EC" w:rsidP="00C764FD">
            <w:pPr>
              <w:pStyle w:val="Corpodetexto"/>
              <w:ind w:left="0"/>
              <w:jc w:val="center"/>
              <w:rPr>
                <w:rFonts w:ascii="Arial" w:hAnsi="Arial" w:cs="Arial"/>
                <w:color w:val="FF0000"/>
                <w:w w:val="85"/>
              </w:rPr>
            </w:pPr>
            <w:r w:rsidRPr="000352AF">
              <w:rPr>
                <w:rFonts w:ascii="Arial" w:hAnsi="Arial" w:cs="Arial"/>
                <w:w w:val="85"/>
              </w:rPr>
              <w:t>Gir leiteiro naciona</w:t>
            </w:r>
            <w:r>
              <w:rPr>
                <w:rFonts w:ascii="Arial" w:hAnsi="Arial" w:cs="Arial"/>
                <w:w w:val="85"/>
              </w:rPr>
              <w:t xml:space="preserve">l com prova oficial ABCGIL 2024 </w:t>
            </w:r>
            <w:r w:rsidRPr="00B11D0C">
              <w:rPr>
                <w:rFonts w:ascii="Arial" w:hAnsi="Arial" w:cs="Arial"/>
                <w:color w:val="FF0000"/>
                <w:w w:val="85"/>
              </w:rPr>
              <w:t>com as características mínimas:</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Mãe com lactação maior ou igual a 7000 kgs;</w:t>
            </w:r>
          </w:p>
          <w:p w:rsidR="00CB22EC" w:rsidRPr="00F93431" w:rsidRDefault="00CB22EC" w:rsidP="00C764FD">
            <w:pPr>
              <w:pStyle w:val="TableParagraph"/>
              <w:ind w:left="67"/>
              <w:jc w:val="center"/>
              <w:rPr>
                <w:rFonts w:ascii="Arial" w:hAnsi="Arial" w:cs="Arial"/>
                <w:w w:val="85"/>
                <w:sz w:val="24"/>
                <w:szCs w:val="21"/>
              </w:rPr>
            </w:pPr>
            <w:r w:rsidRPr="00F93431">
              <w:rPr>
                <w:rFonts w:ascii="Arial" w:hAnsi="Arial" w:cs="Arial"/>
                <w:w w:val="85"/>
                <w:sz w:val="24"/>
                <w:szCs w:val="21"/>
              </w:rPr>
              <w:t>PTA Leite maior ou igual a 500 kgs.</w:t>
            </w:r>
          </w:p>
        </w:tc>
        <w:tc>
          <w:tcPr>
            <w:tcW w:w="2184" w:type="dxa"/>
            <w:shd w:val="clear" w:color="auto" w:fill="D9D9D9"/>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R$ 19,96</w:t>
            </w:r>
          </w:p>
        </w:tc>
        <w:tc>
          <w:tcPr>
            <w:tcW w:w="2184" w:type="dxa"/>
            <w:shd w:val="clear" w:color="auto" w:fill="D9D9D9"/>
          </w:tcPr>
          <w:p w:rsidR="00CB22EC" w:rsidRPr="00F93431" w:rsidRDefault="00CB22EC" w:rsidP="00C764FD">
            <w:pPr>
              <w:pStyle w:val="TableParagraph"/>
              <w:spacing w:before="3"/>
              <w:jc w:val="center"/>
              <w:rPr>
                <w:rFonts w:ascii="Arial" w:hAnsi="Arial" w:cs="Arial"/>
                <w:w w:val="85"/>
                <w:sz w:val="24"/>
                <w:szCs w:val="21"/>
              </w:rPr>
            </w:pPr>
            <w:r>
              <w:rPr>
                <w:rFonts w:ascii="Arial" w:hAnsi="Arial" w:cs="Arial"/>
                <w:w w:val="85"/>
                <w:sz w:val="24"/>
                <w:szCs w:val="21"/>
              </w:rPr>
              <w:t xml:space="preserve">R$ </w:t>
            </w:r>
            <w:r w:rsidRPr="00CB22EC">
              <w:rPr>
                <w:rFonts w:ascii="Arial" w:hAnsi="Arial" w:cs="Arial"/>
                <w:w w:val="85"/>
                <w:sz w:val="24"/>
                <w:szCs w:val="21"/>
              </w:rPr>
              <w:t>5.988,00</w:t>
            </w:r>
          </w:p>
        </w:tc>
      </w:tr>
      <w:tr w:rsidR="00CB22EC" w:rsidRPr="00B64375" w:rsidTr="00CB22EC">
        <w:trPr>
          <w:trHeight w:val="1363"/>
          <w:jc w:val="center"/>
        </w:trPr>
        <w:tc>
          <w:tcPr>
            <w:tcW w:w="604" w:type="dxa"/>
          </w:tcPr>
          <w:p w:rsidR="00CB22EC" w:rsidRPr="00BC1777" w:rsidRDefault="00CB22EC" w:rsidP="00C764FD">
            <w:pPr>
              <w:pStyle w:val="TableParagraph"/>
              <w:spacing w:before="3"/>
              <w:jc w:val="center"/>
              <w:rPr>
                <w:rFonts w:ascii="Arial" w:hAnsi="Arial" w:cs="Arial"/>
                <w:w w:val="85"/>
                <w:sz w:val="24"/>
              </w:rPr>
            </w:pPr>
            <w:r w:rsidRPr="00BC1777">
              <w:rPr>
                <w:rFonts w:ascii="Arial" w:hAnsi="Arial" w:cs="Arial"/>
                <w:w w:val="85"/>
                <w:sz w:val="24"/>
              </w:rPr>
              <w:t>6</w:t>
            </w:r>
          </w:p>
        </w:tc>
        <w:tc>
          <w:tcPr>
            <w:tcW w:w="1189"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1000</w:t>
            </w:r>
          </w:p>
        </w:tc>
        <w:tc>
          <w:tcPr>
            <w:tcW w:w="806"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dose</w:t>
            </w:r>
          </w:p>
        </w:tc>
        <w:tc>
          <w:tcPr>
            <w:tcW w:w="3668" w:type="dxa"/>
          </w:tcPr>
          <w:p w:rsidR="00CB22EC" w:rsidRPr="00B11D0C" w:rsidRDefault="00CB22EC" w:rsidP="00C764FD">
            <w:pPr>
              <w:pStyle w:val="Corpodetexto"/>
              <w:ind w:left="0"/>
              <w:jc w:val="center"/>
              <w:rPr>
                <w:rFonts w:ascii="Arial" w:hAnsi="Arial" w:cs="Arial"/>
                <w:color w:val="FF0000"/>
                <w:w w:val="85"/>
              </w:rPr>
            </w:pPr>
            <w:r w:rsidRPr="000352AF">
              <w:rPr>
                <w:rFonts w:ascii="Arial" w:hAnsi="Arial" w:cs="Arial"/>
                <w:w w:val="85"/>
              </w:rPr>
              <w:t>Red Angus importado com prova oficial na associação americana de Red Angus não inferior a Agosto de 2024</w:t>
            </w:r>
            <w:r>
              <w:rPr>
                <w:rFonts w:ascii="Arial" w:hAnsi="Arial" w:cs="Arial"/>
                <w:w w:val="85"/>
              </w:rPr>
              <w:t xml:space="preserve"> </w:t>
            </w:r>
            <w:r w:rsidRPr="00B11D0C">
              <w:rPr>
                <w:rFonts w:ascii="Arial" w:hAnsi="Arial" w:cs="Arial"/>
                <w:color w:val="FF0000"/>
                <w:w w:val="85"/>
              </w:rPr>
              <w:t>com as características mínimas:</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FPD (Facilidade de parto direto) maior ou igual a 10.0;</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PD (Peso à desmama) maior ou igual a 60 lbs;</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PN (Peso ao nascer) menor ou igual a 0.0;</w:t>
            </w:r>
          </w:p>
          <w:p w:rsidR="00CB22EC" w:rsidRDefault="00CB22EC" w:rsidP="00C764FD">
            <w:pPr>
              <w:pStyle w:val="Corpodetexto"/>
              <w:ind w:left="0"/>
              <w:jc w:val="center"/>
              <w:rPr>
                <w:rFonts w:ascii="Arial" w:hAnsi="Arial" w:cs="Arial"/>
                <w:w w:val="85"/>
              </w:rPr>
            </w:pPr>
            <w:r w:rsidRPr="000352AF">
              <w:rPr>
                <w:rFonts w:ascii="Arial" w:hAnsi="Arial" w:cs="Arial"/>
                <w:w w:val="85"/>
              </w:rPr>
              <w:t>AOL (Área de olho de lombo) maior ou igual a 0.30;</w:t>
            </w:r>
          </w:p>
          <w:p w:rsidR="00CB22EC" w:rsidRPr="00F93431" w:rsidRDefault="00CB22EC" w:rsidP="00C764FD">
            <w:pPr>
              <w:pStyle w:val="Corpodetexto"/>
              <w:ind w:left="0"/>
              <w:jc w:val="center"/>
              <w:rPr>
                <w:rFonts w:ascii="Arial" w:hAnsi="Arial" w:cs="Arial"/>
                <w:w w:val="85"/>
              </w:rPr>
            </w:pPr>
            <w:r w:rsidRPr="000352AF">
              <w:rPr>
                <w:rFonts w:ascii="Arial" w:hAnsi="Arial" w:cs="Arial"/>
                <w:w w:val="85"/>
              </w:rPr>
              <w:t>Marmoreio maior ou igual a 0.20.</w:t>
            </w:r>
          </w:p>
        </w:tc>
        <w:tc>
          <w:tcPr>
            <w:tcW w:w="2184" w:type="dxa"/>
            <w:shd w:val="clear" w:color="auto" w:fill="D9D9D9"/>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R$ 22,96</w:t>
            </w:r>
          </w:p>
        </w:tc>
        <w:tc>
          <w:tcPr>
            <w:tcW w:w="2184" w:type="dxa"/>
            <w:shd w:val="clear" w:color="auto" w:fill="D9D9D9"/>
          </w:tcPr>
          <w:p w:rsidR="00CB22EC" w:rsidRPr="00F93431" w:rsidRDefault="00CB22EC" w:rsidP="00C764FD">
            <w:pPr>
              <w:pStyle w:val="Corpodetexto"/>
              <w:ind w:left="0"/>
              <w:jc w:val="center"/>
              <w:rPr>
                <w:rFonts w:ascii="Arial" w:hAnsi="Arial" w:cs="Arial"/>
                <w:w w:val="85"/>
              </w:rPr>
            </w:pPr>
            <w:r>
              <w:rPr>
                <w:rFonts w:ascii="Arial" w:hAnsi="Arial" w:cs="Arial"/>
                <w:w w:val="85"/>
              </w:rPr>
              <w:t xml:space="preserve">R$ </w:t>
            </w:r>
            <w:r w:rsidRPr="00CB22EC">
              <w:rPr>
                <w:rFonts w:ascii="Arial" w:hAnsi="Arial" w:cs="Arial"/>
                <w:w w:val="85"/>
              </w:rPr>
              <w:t>22.960,00</w:t>
            </w:r>
          </w:p>
        </w:tc>
      </w:tr>
      <w:tr w:rsidR="00CB22EC" w:rsidRPr="00B64375" w:rsidTr="00CB22EC">
        <w:trPr>
          <w:trHeight w:val="1363"/>
          <w:jc w:val="center"/>
        </w:trPr>
        <w:tc>
          <w:tcPr>
            <w:tcW w:w="604" w:type="dxa"/>
          </w:tcPr>
          <w:p w:rsidR="00CB22EC" w:rsidRPr="00BC1777" w:rsidRDefault="00CB22EC" w:rsidP="00C764FD">
            <w:pPr>
              <w:pStyle w:val="TableParagraph"/>
              <w:spacing w:before="3"/>
              <w:jc w:val="center"/>
              <w:rPr>
                <w:rFonts w:ascii="Arial" w:hAnsi="Arial" w:cs="Arial"/>
                <w:w w:val="85"/>
                <w:sz w:val="24"/>
              </w:rPr>
            </w:pPr>
            <w:r w:rsidRPr="00BC1777">
              <w:rPr>
                <w:rFonts w:ascii="Arial" w:hAnsi="Arial" w:cs="Arial"/>
                <w:w w:val="85"/>
                <w:sz w:val="24"/>
              </w:rPr>
              <w:t>7</w:t>
            </w:r>
          </w:p>
        </w:tc>
        <w:tc>
          <w:tcPr>
            <w:tcW w:w="1189" w:type="dxa"/>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1000</w:t>
            </w:r>
          </w:p>
        </w:tc>
        <w:tc>
          <w:tcPr>
            <w:tcW w:w="806" w:type="dxa"/>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dose</w:t>
            </w:r>
          </w:p>
        </w:tc>
        <w:tc>
          <w:tcPr>
            <w:tcW w:w="3668" w:type="dxa"/>
          </w:tcPr>
          <w:p w:rsidR="00CB22EC" w:rsidRPr="00B11D0C" w:rsidRDefault="00CB22EC" w:rsidP="00C764FD">
            <w:pPr>
              <w:pStyle w:val="Corpodetexto"/>
              <w:ind w:left="0"/>
              <w:jc w:val="center"/>
              <w:rPr>
                <w:rFonts w:ascii="Arial" w:hAnsi="Arial" w:cs="Arial"/>
                <w:color w:val="FF0000"/>
                <w:w w:val="85"/>
              </w:rPr>
            </w:pPr>
            <w:r w:rsidRPr="000352AF">
              <w:rPr>
                <w:rFonts w:ascii="Arial" w:hAnsi="Arial" w:cs="Arial"/>
                <w:w w:val="85"/>
              </w:rPr>
              <w:t>Aberdeen Angus importado com prova oficial na associação americana de Aberdeen Angus não inferior a Agosto de 2024</w:t>
            </w:r>
            <w:r>
              <w:rPr>
                <w:rFonts w:ascii="Arial" w:hAnsi="Arial" w:cs="Arial"/>
                <w:w w:val="85"/>
              </w:rPr>
              <w:t xml:space="preserve"> </w:t>
            </w:r>
            <w:r w:rsidRPr="00B11D0C">
              <w:rPr>
                <w:rFonts w:ascii="Arial" w:hAnsi="Arial" w:cs="Arial"/>
                <w:color w:val="FF0000"/>
                <w:w w:val="85"/>
              </w:rPr>
              <w:t>com as características mínimas:</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FPD (Facilidade de parto direto) maior ou igual a 12.0;</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PD (Peso à desmama) maior ou igual a 60 lbs;</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PN (Peso ao nascer) menor ou igual a 0.0;</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AOL (Área de olho de lombo) maior ou igual a 0.80;</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Marmoreio maior ou igual a 0.40;</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$AXH maior ou igual a 160;</w:t>
            </w:r>
          </w:p>
          <w:p w:rsidR="00CB22EC" w:rsidRPr="00F93431" w:rsidRDefault="00CB22EC" w:rsidP="00C764FD">
            <w:pPr>
              <w:pStyle w:val="TableParagraph"/>
              <w:ind w:left="67"/>
              <w:jc w:val="center"/>
              <w:rPr>
                <w:rFonts w:ascii="Arial" w:hAnsi="Arial" w:cs="Arial"/>
                <w:w w:val="85"/>
                <w:sz w:val="24"/>
                <w:szCs w:val="21"/>
              </w:rPr>
            </w:pPr>
            <w:r w:rsidRPr="00F93431">
              <w:rPr>
                <w:rFonts w:ascii="Arial" w:hAnsi="Arial" w:cs="Arial"/>
                <w:w w:val="85"/>
                <w:sz w:val="24"/>
                <w:szCs w:val="21"/>
              </w:rPr>
              <w:t>$AXJ maior ou igual a 160.</w:t>
            </w:r>
          </w:p>
        </w:tc>
        <w:tc>
          <w:tcPr>
            <w:tcW w:w="2184" w:type="dxa"/>
            <w:shd w:val="clear" w:color="auto" w:fill="D9D9D9"/>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R$ 20,03</w:t>
            </w:r>
          </w:p>
        </w:tc>
        <w:tc>
          <w:tcPr>
            <w:tcW w:w="2184" w:type="dxa"/>
            <w:shd w:val="clear" w:color="auto" w:fill="D9D9D9"/>
          </w:tcPr>
          <w:p w:rsidR="00CB22EC" w:rsidRPr="00F93431" w:rsidRDefault="00CB22EC" w:rsidP="00C764FD">
            <w:pPr>
              <w:pStyle w:val="TableParagraph"/>
              <w:spacing w:before="3"/>
              <w:jc w:val="center"/>
              <w:rPr>
                <w:rFonts w:ascii="Arial" w:hAnsi="Arial" w:cs="Arial"/>
                <w:w w:val="85"/>
                <w:sz w:val="24"/>
                <w:szCs w:val="21"/>
              </w:rPr>
            </w:pPr>
            <w:r>
              <w:rPr>
                <w:rFonts w:ascii="Arial" w:hAnsi="Arial" w:cs="Arial"/>
                <w:w w:val="85"/>
                <w:sz w:val="24"/>
                <w:szCs w:val="21"/>
              </w:rPr>
              <w:t xml:space="preserve">R$ </w:t>
            </w:r>
            <w:r w:rsidRPr="00CB22EC">
              <w:rPr>
                <w:rFonts w:ascii="Arial" w:hAnsi="Arial" w:cs="Arial"/>
                <w:w w:val="85"/>
                <w:sz w:val="24"/>
                <w:szCs w:val="21"/>
              </w:rPr>
              <w:t>20.030,00</w:t>
            </w:r>
          </w:p>
        </w:tc>
      </w:tr>
      <w:tr w:rsidR="00CB22EC" w:rsidRPr="00B64375" w:rsidTr="00CB22EC">
        <w:trPr>
          <w:trHeight w:val="1363"/>
          <w:jc w:val="center"/>
        </w:trPr>
        <w:tc>
          <w:tcPr>
            <w:tcW w:w="604" w:type="dxa"/>
          </w:tcPr>
          <w:p w:rsidR="00CB22EC" w:rsidRPr="00BC1777" w:rsidRDefault="00CB22EC" w:rsidP="00C764FD">
            <w:pPr>
              <w:pStyle w:val="TableParagraph"/>
              <w:spacing w:before="3"/>
              <w:jc w:val="center"/>
              <w:rPr>
                <w:rFonts w:ascii="Arial" w:hAnsi="Arial" w:cs="Arial"/>
                <w:w w:val="85"/>
                <w:sz w:val="24"/>
              </w:rPr>
            </w:pPr>
          </w:p>
          <w:p w:rsidR="00CB22EC" w:rsidRPr="00BC1777" w:rsidRDefault="00CB22EC" w:rsidP="00C764FD">
            <w:pPr>
              <w:pStyle w:val="TableParagraph"/>
              <w:spacing w:before="3"/>
              <w:jc w:val="center"/>
              <w:rPr>
                <w:rFonts w:ascii="Arial" w:hAnsi="Arial" w:cs="Arial"/>
                <w:w w:val="85"/>
                <w:sz w:val="24"/>
              </w:rPr>
            </w:pPr>
            <w:r w:rsidRPr="00BC1777">
              <w:rPr>
                <w:rFonts w:ascii="Arial" w:hAnsi="Arial" w:cs="Arial"/>
                <w:w w:val="85"/>
                <w:sz w:val="24"/>
              </w:rPr>
              <w:t>8</w:t>
            </w:r>
          </w:p>
        </w:tc>
        <w:tc>
          <w:tcPr>
            <w:tcW w:w="1189" w:type="dxa"/>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300</w:t>
            </w:r>
          </w:p>
        </w:tc>
        <w:tc>
          <w:tcPr>
            <w:tcW w:w="806" w:type="dxa"/>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dose</w:t>
            </w:r>
          </w:p>
        </w:tc>
        <w:tc>
          <w:tcPr>
            <w:tcW w:w="3668" w:type="dxa"/>
          </w:tcPr>
          <w:p w:rsidR="00CB22EC" w:rsidRPr="00B11D0C" w:rsidRDefault="00CB22EC" w:rsidP="00C764FD">
            <w:pPr>
              <w:pStyle w:val="Corpodetexto"/>
              <w:ind w:left="0"/>
              <w:jc w:val="center"/>
              <w:rPr>
                <w:rFonts w:ascii="Arial" w:hAnsi="Arial" w:cs="Arial"/>
                <w:color w:val="FF0000"/>
                <w:w w:val="85"/>
              </w:rPr>
            </w:pPr>
            <w:r w:rsidRPr="000352AF">
              <w:rPr>
                <w:rFonts w:ascii="Arial" w:hAnsi="Arial" w:cs="Arial"/>
                <w:w w:val="85"/>
              </w:rPr>
              <w:t>Charolês mocho com prova no Promeb</w:t>
            </w:r>
            <w:r>
              <w:rPr>
                <w:rFonts w:ascii="Arial" w:hAnsi="Arial" w:cs="Arial"/>
                <w:w w:val="85"/>
              </w:rPr>
              <w:t xml:space="preserve">o não inferior a Agosto de 2024 </w:t>
            </w:r>
            <w:r w:rsidRPr="00B11D0C">
              <w:rPr>
                <w:rFonts w:ascii="Arial" w:hAnsi="Arial" w:cs="Arial"/>
                <w:color w:val="FF0000"/>
                <w:w w:val="85"/>
              </w:rPr>
              <w:t>com as características mínimas:</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GND (Ganho do nascimento à desmama) maior ou igual a 0.45;</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PN (Peso ao nascer) menor ou igual a 0.0;</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IDM (Índice desmama) maior ou igual a 22.0;</w:t>
            </w:r>
          </w:p>
          <w:p w:rsidR="00CB22EC" w:rsidRPr="00F93431" w:rsidRDefault="00CB22EC" w:rsidP="00C764FD">
            <w:pPr>
              <w:pStyle w:val="TableParagraph"/>
              <w:ind w:left="67"/>
              <w:jc w:val="center"/>
              <w:rPr>
                <w:rFonts w:ascii="Arial" w:hAnsi="Arial" w:cs="Arial"/>
                <w:w w:val="85"/>
                <w:sz w:val="24"/>
                <w:szCs w:val="21"/>
              </w:rPr>
            </w:pPr>
            <w:r w:rsidRPr="00F93431">
              <w:rPr>
                <w:rFonts w:ascii="Arial" w:hAnsi="Arial" w:cs="Arial"/>
                <w:w w:val="85"/>
                <w:sz w:val="24"/>
                <w:szCs w:val="21"/>
              </w:rPr>
              <w:t>INDF (Índice final) maior ou igual a 26.0.</w:t>
            </w:r>
          </w:p>
        </w:tc>
        <w:tc>
          <w:tcPr>
            <w:tcW w:w="2184" w:type="dxa"/>
            <w:shd w:val="clear" w:color="auto" w:fill="D9D9D9"/>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R$ 37,20</w:t>
            </w:r>
          </w:p>
        </w:tc>
        <w:tc>
          <w:tcPr>
            <w:tcW w:w="2184" w:type="dxa"/>
            <w:shd w:val="clear" w:color="auto" w:fill="D9D9D9"/>
          </w:tcPr>
          <w:p w:rsidR="00CB22EC" w:rsidRPr="00F93431" w:rsidRDefault="00CB22EC" w:rsidP="00C764FD">
            <w:pPr>
              <w:pStyle w:val="TableParagraph"/>
              <w:spacing w:before="3"/>
              <w:jc w:val="center"/>
              <w:rPr>
                <w:rFonts w:ascii="Arial" w:hAnsi="Arial" w:cs="Arial"/>
                <w:w w:val="85"/>
                <w:sz w:val="24"/>
                <w:szCs w:val="21"/>
              </w:rPr>
            </w:pPr>
            <w:r>
              <w:rPr>
                <w:rFonts w:ascii="Arial" w:hAnsi="Arial" w:cs="Arial"/>
                <w:w w:val="85"/>
                <w:sz w:val="24"/>
                <w:szCs w:val="21"/>
              </w:rPr>
              <w:t xml:space="preserve">R$ </w:t>
            </w:r>
            <w:r w:rsidRPr="00CB22EC">
              <w:rPr>
                <w:rFonts w:ascii="Arial" w:hAnsi="Arial" w:cs="Arial"/>
                <w:w w:val="85"/>
                <w:sz w:val="24"/>
                <w:szCs w:val="21"/>
              </w:rPr>
              <w:t>11.160,00</w:t>
            </w:r>
          </w:p>
        </w:tc>
      </w:tr>
      <w:tr w:rsidR="00CB22EC" w:rsidRPr="00B64375" w:rsidTr="00CB22EC">
        <w:trPr>
          <w:trHeight w:val="1363"/>
          <w:jc w:val="center"/>
        </w:trPr>
        <w:tc>
          <w:tcPr>
            <w:tcW w:w="604" w:type="dxa"/>
          </w:tcPr>
          <w:p w:rsidR="00CB22EC" w:rsidRPr="00BC1777" w:rsidRDefault="00CB22EC" w:rsidP="00C764FD">
            <w:pPr>
              <w:pStyle w:val="TableParagraph"/>
              <w:spacing w:before="3"/>
              <w:jc w:val="center"/>
              <w:rPr>
                <w:rFonts w:ascii="Arial" w:hAnsi="Arial" w:cs="Arial"/>
                <w:w w:val="85"/>
                <w:sz w:val="24"/>
              </w:rPr>
            </w:pPr>
            <w:r w:rsidRPr="00BC1777">
              <w:rPr>
                <w:rFonts w:ascii="Arial" w:hAnsi="Arial" w:cs="Arial"/>
                <w:w w:val="85"/>
                <w:sz w:val="24"/>
              </w:rPr>
              <w:t>9</w:t>
            </w:r>
          </w:p>
        </w:tc>
        <w:tc>
          <w:tcPr>
            <w:tcW w:w="1189"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300</w:t>
            </w:r>
          </w:p>
        </w:tc>
        <w:tc>
          <w:tcPr>
            <w:tcW w:w="806"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dose</w:t>
            </w:r>
          </w:p>
        </w:tc>
        <w:tc>
          <w:tcPr>
            <w:tcW w:w="3668" w:type="dxa"/>
          </w:tcPr>
          <w:p w:rsidR="00CB22EC" w:rsidRPr="00B11D0C" w:rsidRDefault="00CB22EC" w:rsidP="00C764FD">
            <w:pPr>
              <w:pStyle w:val="Corpodetexto"/>
              <w:ind w:left="0"/>
              <w:jc w:val="center"/>
              <w:rPr>
                <w:rFonts w:ascii="Arial" w:hAnsi="Arial" w:cs="Arial"/>
                <w:color w:val="FF0000"/>
                <w:w w:val="85"/>
              </w:rPr>
            </w:pPr>
            <w:r w:rsidRPr="000352AF">
              <w:rPr>
                <w:rFonts w:ascii="Arial" w:hAnsi="Arial" w:cs="Arial"/>
                <w:w w:val="85"/>
              </w:rPr>
              <w:t>Tabapuã com prova na PMGZ/AB</w:t>
            </w:r>
            <w:r>
              <w:rPr>
                <w:rFonts w:ascii="Arial" w:hAnsi="Arial" w:cs="Arial"/>
                <w:w w:val="85"/>
              </w:rPr>
              <w:t xml:space="preserve">CZ não inferior a Julho de 2024 </w:t>
            </w:r>
            <w:r w:rsidRPr="00B11D0C">
              <w:rPr>
                <w:rFonts w:ascii="Arial" w:hAnsi="Arial" w:cs="Arial"/>
                <w:color w:val="FF0000"/>
                <w:w w:val="85"/>
              </w:rPr>
              <w:t>com as características mínimas:</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PN (Peso ao nascer) menor ou igual a 0.8;</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PD (Peso à desmama) maior ou igual a 5.0;</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PA (Peso ao ano) maior ou igual a 7.0;</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PS (Peso ao sobre ano) maior ou igual a 10.0;</w:t>
            </w:r>
          </w:p>
          <w:p w:rsidR="00CB22EC" w:rsidRPr="00F93431" w:rsidRDefault="00CB22EC" w:rsidP="00C764FD">
            <w:pPr>
              <w:pStyle w:val="Corpodetexto"/>
              <w:ind w:left="0"/>
              <w:jc w:val="center"/>
              <w:rPr>
                <w:rFonts w:ascii="Arial" w:hAnsi="Arial" w:cs="Arial"/>
                <w:w w:val="85"/>
              </w:rPr>
            </w:pPr>
            <w:r w:rsidRPr="000352AF">
              <w:rPr>
                <w:rFonts w:ascii="Arial" w:hAnsi="Arial" w:cs="Arial"/>
                <w:w w:val="85"/>
              </w:rPr>
              <w:t>AOL (Área de olho de lombo) maior ou igual a 1.0.</w:t>
            </w:r>
          </w:p>
        </w:tc>
        <w:tc>
          <w:tcPr>
            <w:tcW w:w="2184" w:type="dxa"/>
            <w:shd w:val="clear" w:color="auto" w:fill="D9D9D9"/>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R$ 22,60</w:t>
            </w:r>
          </w:p>
        </w:tc>
        <w:tc>
          <w:tcPr>
            <w:tcW w:w="2184" w:type="dxa"/>
            <w:shd w:val="clear" w:color="auto" w:fill="D9D9D9"/>
          </w:tcPr>
          <w:p w:rsidR="00CB22EC" w:rsidRPr="00F93431" w:rsidRDefault="00CB22EC" w:rsidP="00C764FD">
            <w:pPr>
              <w:pStyle w:val="Corpodetexto"/>
              <w:ind w:left="0"/>
              <w:jc w:val="center"/>
              <w:rPr>
                <w:rFonts w:ascii="Arial" w:hAnsi="Arial" w:cs="Arial"/>
                <w:w w:val="85"/>
              </w:rPr>
            </w:pPr>
            <w:r>
              <w:rPr>
                <w:rFonts w:ascii="Arial" w:hAnsi="Arial" w:cs="Arial"/>
                <w:w w:val="85"/>
              </w:rPr>
              <w:t xml:space="preserve">R$ </w:t>
            </w:r>
            <w:r w:rsidRPr="00CB22EC">
              <w:rPr>
                <w:rFonts w:ascii="Arial" w:hAnsi="Arial" w:cs="Arial"/>
                <w:w w:val="85"/>
              </w:rPr>
              <w:t>6.780,00</w:t>
            </w:r>
          </w:p>
        </w:tc>
      </w:tr>
      <w:tr w:rsidR="00CB22EC" w:rsidRPr="00B64375" w:rsidTr="00CB22EC">
        <w:trPr>
          <w:trHeight w:val="1363"/>
          <w:jc w:val="center"/>
        </w:trPr>
        <w:tc>
          <w:tcPr>
            <w:tcW w:w="604" w:type="dxa"/>
          </w:tcPr>
          <w:p w:rsidR="00CB22EC" w:rsidRPr="00BC1777" w:rsidRDefault="00CB22EC" w:rsidP="00C764FD">
            <w:pPr>
              <w:pStyle w:val="TableParagraph"/>
              <w:spacing w:before="3"/>
              <w:jc w:val="center"/>
              <w:rPr>
                <w:rFonts w:ascii="Arial" w:hAnsi="Arial" w:cs="Arial"/>
                <w:w w:val="85"/>
                <w:sz w:val="24"/>
              </w:rPr>
            </w:pPr>
            <w:r w:rsidRPr="00BC1777">
              <w:rPr>
                <w:rFonts w:ascii="Arial" w:hAnsi="Arial" w:cs="Arial"/>
                <w:w w:val="85"/>
                <w:sz w:val="24"/>
              </w:rPr>
              <w:t>10</w:t>
            </w:r>
          </w:p>
        </w:tc>
        <w:tc>
          <w:tcPr>
            <w:tcW w:w="1189"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250</w:t>
            </w:r>
          </w:p>
        </w:tc>
        <w:tc>
          <w:tcPr>
            <w:tcW w:w="806"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Pacote (c/ 50 unidades)</w:t>
            </w:r>
          </w:p>
        </w:tc>
        <w:tc>
          <w:tcPr>
            <w:tcW w:w="3668" w:type="dxa"/>
          </w:tcPr>
          <w:p w:rsidR="00CB22EC" w:rsidRPr="00F93431" w:rsidRDefault="00CB22EC" w:rsidP="00C764FD">
            <w:pPr>
              <w:pStyle w:val="Corpodetexto"/>
              <w:ind w:left="0"/>
              <w:jc w:val="center"/>
              <w:rPr>
                <w:rFonts w:ascii="Arial" w:hAnsi="Arial" w:cs="Arial"/>
                <w:w w:val="85"/>
              </w:rPr>
            </w:pPr>
            <w:r w:rsidRPr="000352AF">
              <w:rPr>
                <w:rFonts w:ascii="Arial" w:hAnsi="Arial" w:cs="Arial"/>
                <w:w w:val="85"/>
              </w:rPr>
              <w:t>Bainhas para inseminação artificial bovina tipo francesa.</w:t>
            </w:r>
          </w:p>
          <w:p w:rsidR="00CB22EC" w:rsidRPr="00F93431" w:rsidRDefault="00CB22EC" w:rsidP="00C764FD">
            <w:pPr>
              <w:pStyle w:val="Corpodetexto"/>
              <w:ind w:left="0"/>
              <w:jc w:val="center"/>
              <w:rPr>
                <w:rFonts w:ascii="Arial" w:hAnsi="Arial" w:cs="Arial"/>
                <w:w w:val="85"/>
              </w:rPr>
            </w:pPr>
            <w:r w:rsidRPr="00F93431">
              <w:rPr>
                <w:rFonts w:ascii="Arial" w:hAnsi="Arial" w:cs="Arial"/>
                <w:w w:val="85"/>
              </w:rPr>
              <w:tab/>
            </w:r>
          </w:p>
        </w:tc>
        <w:tc>
          <w:tcPr>
            <w:tcW w:w="2184" w:type="dxa"/>
            <w:shd w:val="clear" w:color="auto" w:fill="D9D9D9"/>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R$ 31,00</w:t>
            </w:r>
          </w:p>
        </w:tc>
        <w:tc>
          <w:tcPr>
            <w:tcW w:w="2184" w:type="dxa"/>
            <w:shd w:val="clear" w:color="auto" w:fill="D9D9D9"/>
          </w:tcPr>
          <w:p w:rsidR="00CB22EC" w:rsidRPr="00F93431" w:rsidRDefault="00CB22EC" w:rsidP="00C764FD">
            <w:pPr>
              <w:pStyle w:val="Corpodetexto"/>
              <w:ind w:left="0"/>
              <w:jc w:val="center"/>
              <w:rPr>
                <w:rFonts w:ascii="Arial" w:hAnsi="Arial" w:cs="Arial"/>
                <w:w w:val="85"/>
              </w:rPr>
            </w:pPr>
            <w:r>
              <w:rPr>
                <w:rFonts w:ascii="Arial" w:hAnsi="Arial" w:cs="Arial"/>
                <w:w w:val="85"/>
              </w:rPr>
              <w:t xml:space="preserve">R$ </w:t>
            </w:r>
            <w:r w:rsidRPr="00CB22EC">
              <w:rPr>
                <w:rFonts w:ascii="Arial" w:hAnsi="Arial" w:cs="Arial"/>
                <w:w w:val="85"/>
              </w:rPr>
              <w:t>7.750,00</w:t>
            </w:r>
          </w:p>
        </w:tc>
      </w:tr>
      <w:tr w:rsidR="00CB22EC" w:rsidRPr="00B64375" w:rsidTr="00CB22EC">
        <w:trPr>
          <w:trHeight w:val="1363"/>
          <w:jc w:val="center"/>
        </w:trPr>
        <w:tc>
          <w:tcPr>
            <w:tcW w:w="604" w:type="dxa"/>
          </w:tcPr>
          <w:p w:rsidR="00CB22EC" w:rsidRPr="00BC1777" w:rsidRDefault="00CB22EC" w:rsidP="00C764FD">
            <w:pPr>
              <w:pStyle w:val="TableParagraph"/>
              <w:spacing w:before="3"/>
              <w:jc w:val="center"/>
              <w:rPr>
                <w:rFonts w:ascii="Arial" w:hAnsi="Arial" w:cs="Arial"/>
                <w:w w:val="85"/>
                <w:sz w:val="24"/>
              </w:rPr>
            </w:pPr>
            <w:r w:rsidRPr="00BC1777">
              <w:rPr>
                <w:rFonts w:ascii="Arial" w:hAnsi="Arial" w:cs="Arial"/>
                <w:w w:val="85"/>
                <w:sz w:val="24"/>
              </w:rPr>
              <w:t>11</w:t>
            </w:r>
          </w:p>
        </w:tc>
        <w:tc>
          <w:tcPr>
            <w:tcW w:w="1189" w:type="dxa"/>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450</w:t>
            </w:r>
          </w:p>
        </w:tc>
        <w:tc>
          <w:tcPr>
            <w:tcW w:w="806" w:type="dxa"/>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 xml:space="preserve">Pacote (c/ </w:t>
            </w:r>
            <w:r>
              <w:rPr>
                <w:rFonts w:ascii="Arial" w:hAnsi="Arial" w:cs="Arial"/>
                <w:w w:val="85"/>
                <w:sz w:val="24"/>
                <w:szCs w:val="21"/>
              </w:rPr>
              <w:t>25</w:t>
            </w:r>
            <w:r w:rsidRPr="00F93431">
              <w:rPr>
                <w:rFonts w:ascii="Arial" w:hAnsi="Arial" w:cs="Arial"/>
                <w:w w:val="85"/>
                <w:sz w:val="24"/>
                <w:szCs w:val="21"/>
              </w:rPr>
              <w:t xml:space="preserve"> unidades)</w:t>
            </w:r>
          </w:p>
        </w:tc>
        <w:tc>
          <w:tcPr>
            <w:tcW w:w="3668" w:type="dxa"/>
          </w:tcPr>
          <w:p w:rsidR="00CB22EC" w:rsidRPr="00F93431" w:rsidRDefault="00CB22EC" w:rsidP="00C764FD">
            <w:pPr>
              <w:pStyle w:val="TableParagraph"/>
              <w:ind w:left="67"/>
              <w:jc w:val="center"/>
              <w:rPr>
                <w:rFonts w:ascii="Arial" w:hAnsi="Arial" w:cs="Arial"/>
                <w:w w:val="85"/>
                <w:sz w:val="24"/>
                <w:szCs w:val="21"/>
              </w:rPr>
            </w:pPr>
            <w:r w:rsidRPr="00F93431">
              <w:rPr>
                <w:rFonts w:ascii="Arial" w:hAnsi="Arial" w:cs="Arial"/>
                <w:w w:val="85"/>
                <w:sz w:val="24"/>
                <w:szCs w:val="21"/>
              </w:rPr>
              <w:t>Luvas plásticas cano longo cinco dedos.</w:t>
            </w:r>
          </w:p>
        </w:tc>
        <w:tc>
          <w:tcPr>
            <w:tcW w:w="2184" w:type="dxa"/>
            <w:shd w:val="clear" w:color="auto" w:fill="D9D9D9"/>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R$ 23,33</w:t>
            </w:r>
          </w:p>
        </w:tc>
        <w:tc>
          <w:tcPr>
            <w:tcW w:w="2184" w:type="dxa"/>
            <w:shd w:val="clear" w:color="auto" w:fill="D9D9D9"/>
          </w:tcPr>
          <w:p w:rsidR="00CB22EC" w:rsidRPr="00F93431" w:rsidRDefault="00CB22EC" w:rsidP="00C764FD">
            <w:pPr>
              <w:pStyle w:val="TableParagraph"/>
              <w:spacing w:before="3"/>
              <w:jc w:val="center"/>
              <w:rPr>
                <w:rFonts w:ascii="Arial" w:hAnsi="Arial" w:cs="Arial"/>
                <w:w w:val="85"/>
                <w:sz w:val="24"/>
                <w:szCs w:val="21"/>
              </w:rPr>
            </w:pPr>
            <w:r>
              <w:rPr>
                <w:rFonts w:ascii="Arial" w:hAnsi="Arial" w:cs="Arial"/>
                <w:w w:val="85"/>
                <w:sz w:val="24"/>
                <w:szCs w:val="21"/>
              </w:rPr>
              <w:t xml:space="preserve">R$ </w:t>
            </w:r>
            <w:r w:rsidRPr="00CB22EC">
              <w:rPr>
                <w:rFonts w:ascii="Arial" w:hAnsi="Arial" w:cs="Arial"/>
                <w:w w:val="85"/>
                <w:sz w:val="24"/>
                <w:szCs w:val="21"/>
              </w:rPr>
              <w:t>10.498,50</w:t>
            </w:r>
          </w:p>
        </w:tc>
      </w:tr>
      <w:tr w:rsidR="00CB22EC" w:rsidRPr="00B64375" w:rsidTr="00CB22EC">
        <w:trPr>
          <w:trHeight w:val="1363"/>
          <w:jc w:val="center"/>
        </w:trPr>
        <w:tc>
          <w:tcPr>
            <w:tcW w:w="604" w:type="dxa"/>
          </w:tcPr>
          <w:p w:rsidR="00CB22EC" w:rsidRPr="00BC1777" w:rsidRDefault="00CB22EC" w:rsidP="00C764FD">
            <w:pPr>
              <w:pStyle w:val="TableParagraph"/>
              <w:spacing w:before="3"/>
              <w:jc w:val="center"/>
              <w:rPr>
                <w:rFonts w:ascii="Arial" w:hAnsi="Arial" w:cs="Arial"/>
                <w:w w:val="85"/>
                <w:sz w:val="24"/>
              </w:rPr>
            </w:pPr>
            <w:r w:rsidRPr="00BC1777">
              <w:rPr>
                <w:rFonts w:ascii="Arial" w:hAnsi="Arial" w:cs="Arial"/>
                <w:w w:val="85"/>
                <w:sz w:val="24"/>
              </w:rPr>
              <w:t>12</w:t>
            </w:r>
          </w:p>
        </w:tc>
        <w:tc>
          <w:tcPr>
            <w:tcW w:w="1189" w:type="dxa"/>
          </w:tcPr>
          <w:p w:rsidR="00CB22EC" w:rsidRPr="006F7C4B" w:rsidRDefault="00CB22EC" w:rsidP="00C764FD">
            <w:pPr>
              <w:pStyle w:val="TableParagraph"/>
              <w:spacing w:before="3"/>
              <w:jc w:val="center"/>
              <w:rPr>
                <w:rFonts w:ascii="Arial" w:hAnsi="Arial" w:cs="Arial"/>
                <w:w w:val="85"/>
                <w:sz w:val="24"/>
              </w:rPr>
            </w:pPr>
            <w:r w:rsidRPr="006F7C4B">
              <w:rPr>
                <w:rFonts w:ascii="Arial" w:hAnsi="Arial" w:cs="Arial"/>
                <w:w w:val="85"/>
                <w:sz w:val="24"/>
              </w:rPr>
              <w:t>10</w:t>
            </w:r>
          </w:p>
        </w:tc>
        <w:tc>
          <w:tcPr>
            <w:tcW w:w="806" w:type="dxa"/>
          </w:tcPr>
          <w:p w:rsidR="00CB22EC" w:rsidRPr="006F7C4B" w:rsidRDefault="00CB22EC" w:rsidP="00C764FD">
            <w:pPr>
              <w:pStyle w:val="TableParagraph"/>
              <w:spacing w:before="3"/>
              <w:jc w:val="center"/>
              <w:rPr>
                <w:rFonts w:ascii="Arial" w:hAnsi="Arial" w:cs="Arial"/>
                <w:w w:val="85"/>
                <w:sz w:val="24"/>
              </w:rPr>
            </w:pPr>
            <w:r w:rsidRPr="006F7C4B">
              <w:rPr>
                <w:rFonts w:ascii="Arial" w:hAnsi="Arial" w:cs="Arial"/>
                <w:w w:val="85"/>
                <w:sz w:val="24"/>
              </w:rPr>
              <w:t>unidade</w:t>
            </w:r>
          </w:p>
        </w:tc>
        <w:tc>
          <w:tcPr>
            <w:tcW w:w="3668" w:type="dxa"/>
          </w:tcPr>
          <w:p w:rsidR="00CB22EC" w:rsidRPr="006F7C4B" w:rsidRDefault="00CB22EC" w:rsidP="00C764FD">
            <w:pPr>
              <w:pStyle w:val="TableParagraph"/>
              <w:ind w:left="67"/>
              <w:jc w:val="center"/>
              <w:rPr>
                <w:rFonts w:ascii="Arial" w:hAnsi="Arial" w:cs="Arial"/>
                <w:w w:val="85"/>
                <w:sz w:val="24"/>
              </w:rPr>
            </w:pPr>
            <w:r w:rsidRPr="000352AF">
              <w:rPr>
                <w:rFonts w:ascii="Arial" w:hAnsi="Arial" w:cs="Arial"/>
                <w:w w:val="85"/>
                <w:sz w:val="24"/>
              </w:rPr>
              <w:t>Régua para medir nitrogênio (50cm/51cm)</w:t>
            </w:r>
          </w:p>
        </w:tc>
        <w:tc>
          <w:tcPr>
            <w:tcW w:w="2184" w:type="dxa"/>
            <w:shd w:val="clear" w:color="auto" w:fill="D9D9D9"/>
          </w:tcPr>
          <w:p w:rsidR="00CB22EC" w:rsidRPr="006F7C4B" w:rsidRDefault="00CB22EC" w:rsidP="00C764FD">
            <w:pPr>
              <w:pStyle w:val="TableParagraph"/>
              <w:spacing w:before="3"/>
              <w:jc w:val="center"/>
              <w:rPr>
                <w:rFonts w:ascii="Arial" w:hAnsi="Arial" w:cs="Arial"/>
                <w:w w:val="85"/>
                <w:sz w:val="24"/>
              </w:rPr>
            </w:pPr>
            <w:r w:rsidRPr="006F7C4B">
              <w:rPr>
                <w:rFonts w:ascii="Arial" w:hAnsi="Arial" w:cs="Arial"/>
                <w:w w:val="85"/>
                <w:sz w:val="24"/>
              </w:rPr>
              <w:t>R$ 15,00</w:t>
            </w:r>
          </w:p>
        </w:tc>
        <w:tc>
          <w:tcPr>
            <w:tcW w:w="2184" w:type="dxa"/>
            <w:shd w:val="clear" w:color="auto" w:fill="D9D9D9"/>
          </w:tcPr>
          <w:p w:rsidR="00CB22EC" w:rsidRPr="006F7C4B" w:rsidRDefault="00CB22EC" w:rsidP="00C764FD">
            <w:pPr>
              <w:pStyle w:val="TableParagraph"/>
              <w:spacing w:before="3"/>
              <w:jc w:val="center"/>
              <w:rPr>
                <w:rFonts w:ascii="Arial" w:hAnsi="Arial" w:cs="Arial"/>
                <w:w w:val="85"/>
                <w:sz w:val="24"/>
              </w:rPr>
            </w:pPr>
            <w:r>
              <w:rPr>
                <w:rFonts w:ascii="Arial" w:hAnsi="Arial" w:cs="Arial"/>
                <w:w w:val="85"/>
                <w:sz w:val="24"/>
              </w:rPr>
              <w:t xml:space="preserve">R$ </w:t>
            </w:r>
            <w:r w:rsidRPr="00CB22EC">
              <w:rPr>
                <w:rFonts w:ascii="Arial" w:hAnsi="Arial" w:cs="Arial"/>
                <w:w w:val="85"/>
                <w:sz w:val="24"/>
              </w:rPr>
              <w:t>150,00</w:t>
            </w:r>
          </w:p>
        </w:tc>
      </w:tr>
    </w:tbl>
    <w:p w:rsidR="00E67CF4" w:rsidRPr="00B64375" w:rsidRDefault="00E67CF4" w:rsidP="00E67CF4">
      <w:pPr>
        <w:pStyle w:val="Corpodetexto"/>
        <w:ind w:left="0"/>
      </w:pPr>
    </w:p>
    <w:p w:rsidR="00E67CF4" w:rsidRPr="00803066" w:rsidRDefault="00E67CF4" w:rsidP="00E67CF4">
      <w:pPr>
        <w:spacing w:before="220" w:after="220"/>
        <w:ind w:right="-1"/>
        <w:rPr>
          <w:b/>
          <w:sz w:val="24"/>
          <w:szCs w:val="24"/>
        </w:rPr>
      </w:pPr>
      <w:r w:rsidRPr="00133B24">
        <w:rPr>
          <w:b/>
          <w:sz w:val="24"/>
          <w:szCs w:val="24"/>
        </w:rPr>
        <w:t>VII</w:t>
      </w:r>
      <w:r w:rsidRPr="00803066">
        <w:rPr>
          <w:b/>
          <w:sz w:val="24"/>
          <w:szCs w:val="24"/>
        </w:rPr>
        <w:t xml:space="preserve"> - Da descrição da solução como um todo, inclusive das exigências relacionadas à manutenção e à assistência técnica, quando for o caso.</w:t>
      </w:r>
    </w:p>
    <w:p w:rsidR="00E67CF4" w:rsidRPr="000352AF" w:rsidRDefault="00E67CF4" w:rsidP="00E67CF4">
      <w:pPr>
        <w:jc w:val="both"/>
        <w:rPr>
          <w:w w:val="85"/>
          <w:sz w:val="24"/>
          <w:szCs w:val="21"/>
        </w:rPr>
      </w:pPr>
      <w:r w:rsidRPr="000352AF">
        <w:rPr>
          <w:w w:val="85"/>
          <w:sz w:val="24"/>
          <w:szCs w:val="21"/>
        </w:rPr>
        <w:lastRenderedPageBreak/>
        <w:t xml:space="preserve">             A solução que melhor atende às necessidades, bem como a que traz maiores ganhos do ponto de vista da economicid</w:t>
      </w:r>
      <w:r>
        <w:rPr>
          <w:w w:val="85"/>
          <w:sz w:val="24"/>
          <w:szCs w:val="21"/>
        </w:rPr>
        <w:t>ade e do interesse público é o registro de p</w:t>
      </w:r>
      <w:r w:rsidRPr="000352AF">
        <w:rPr>
          <w:w w:val="85"/>
          <w:sz w:val="24"/>
          <w:szCs w:val="21"/>
        </w:rPr>
        <w:t>reços d</w:t>
      </w:r>
      <w:r>
        <w:rPr>
          <w:w w:val="85"/>
          <w:sz w:val="24"/>
          <w:szCs w:val="21"/>
        </w:rPr>
        <w:t>o objeto licitado, por meio de pregão e</w:t>
      </w:r>
      <w:r w:rsidRPr="000352AF">
        <w:rPr>
          <w:w w:val="85"/>
          <w:sz w:val="24"/>
          <w:szCs w:val="21"/>
        </w:rPr>
        <w:t>letrônico com o objetivo de realizar futuras aquisições de forma parcelada do item, tendo em vista que este projeto é a</w:t>
      </w:r>
      <w:r>
        <w:rPr>
          <w:w w:val="85"/>
          <w:sz w:val="24"/>
          <w:szCs w:val="21"/>
        </w:rPr>
        <w:t>tendido todos os anos por este m</w:t>
      </w:r>
      <w:r w:rsidRPr="000352AF">
        <w:rPr>
          <w:w w:val="85"/>
          <w:sz w:val="24"/>
          <w:szCs w:val="21"/>
        </w:rPr>
        <w:t>unicípio.</w:t>
      </w:r>
      <w:r>
        <w:rPr>
          <w:w w:val="85"/>
          <w:sz w:val="24"/>
          <w:szCs w:val="21"/>
        </w:rPr>
        <w:t xml:space="preserve"> A licitação de sêmen bovino pode ser uma solução estratégica para aprimorar a qualidade genética do rebanho, permitindo a introdução de características desejáveis que </w:t>
      </w:r>
      <w:proofErr w:type="gramStart"/>
      <w:r>
        <w:rPr>
          <w:w w:val="85"/>
          <w:sz w:val="24"/>
          <w:szCs w:val="21"/>
        </w:rPr>
        <w:t>contribuam</w:t>
      </w:r>
      <w:proofErr w:type="gramEnd"/>
      <w:r>
        <w:rPr>
          <w:w w:val="85"/>
          <w:sz w:val="24"/>
          <w:szCs w:val="21"/>
        </w:rPr>
        <w:t xml:space="preserve"> para a melhoria do plantel. Esse processo favorece a renovação do rebanho, aumentando a </w:t>
      </w:r>
      <w:proofErr w:type="spellStart"/>
      <w:r>
        <w:rPr>
          <w:w w:val="85"/>
          <w:sz w:val="24"/>
          <w:szCs w:val="21"/>
        </w:rPr>
        <w:t>rentabillidade</w:t>
      </w:r>
      <w:proofErr w:type="spellEnd"/>
      <w:r>
        <w:rPr>
          <w:w w:val="85"/>
          <w:sz w:val="24"/>
          <w:szCs w:val="21"/>
        </w:rPr>
        <w:t xml:space="preserve"> dos produtores e incentivando a modernização da pecuária. Além disso, traz benefícios significativos para o setor agropecuário, promovendo a sustentabilidade e o desenvolvimento da produção, tanto no aspecto econômico quanto na qualidade dos produtos de origem animal. </w:t>
      </w:r>
    </w:p>
    <w:p w:rsidR="00E67CF4" w:rsidRPr="00803066" w:rsidRDefault="00E67CF4" w:rsidP="00E67CF4">
      <w:pPr>
        <w:spacing w:before="220" w:after="220"/>
        <w:ind w:right="-1"/>
        <w:rPr>
          <w:b/>
          <w:sz w:val="24"/>
          <w:szCs w:val="24"/>
        </w:rPr>
      </w:pPr>
      <w:r w:rsidRPr="007B746E">
        <w:rPr>
          <w:b/>
          <w:sz w:val="24"/>
          <w:szCs w:val="24"/>
        </w:rPr>
        <w:t>VIII</w:t>
      </w:r>
      <w:r w:rsidRPr="00803066">
        <w:rPr>
          <w:b/>
          <w:sz w:val="24"/>
          <w:szCs w:val="24"/>
        </w:rPr>
        <w:t xml:space="preserve"> - Das justificativas para o parcelamento ou não da contratação</w:t>
      </w:r>
    </w:p>
    <w:p w:rsidR="00E67CF4" w:rsidRDefault="00E67CF4" w:rsidP="00E67CF4">
      <w:pPr>
        <w:jc w:val="both"/>
        <w:rPr>
          <w:spacing w:val="-1"/>
          <w:w w:val="85"/>
          <w:sz w:val="24"/>
        </w:rPr>
      </w:pPr>
      <w:r>
        <w:rPr>
          <w:spacing w:val="-1"/>
          <w:w w:val="85"/>
          <w:sz w:val="24"/>
        </w:rPr>
        <w:tab/>
        <w:t>A licitação pública é um processo seletivo mediante o qual a Administração Pública oferece igualdade de oportunidade a todos os que com ela queiram contratar, preservando a equidade no trato do interesse público, tudo a fim de cotejar propostas para escolher uma ou algumas delas.</w:t>
      </w:r>
    </w:p>
    <w:p w:rsidR="00E67CF4" w:rsidRDefault="00E67CF4" w:rsidP="00E67CF4">
      <w:pPr>
        <w:jc w:val="both"/>
        <w:rPr>
          <w:spacing w:val="-1"/>
          <w:w w:val="85"/>
          <w:sz w:val="24"/>
        </w:rPr>
      </w:pPr>
      <w:r>
        <w:rPr>
          <w:spacing w:val="-1"/>
          <w:w w:val="85"/>
          <w:sz w:val="24"/>
        </w:rPr>
        <w:tab/>
        <w:t>Para esta licitação será utilizado o sistema de ata de registro de preços, pois os serviços serão demandados de acordo com a necessidade da Secretaria de Agricultura e Meio Ambiente.</w:t>
      </w:r>
    </w:p>
    <w:p w:rsidR="00E67CF4" w:rsidRDefault="00E67CF4" w:rsidP="00E67CF4">
      <w:pPr>
        <w:jc w:val="both"/>
        <w:rPr>
          <w:spacing w:val="-1"/>
          <w:w w:val="85"/>
          <w:sz w:val="24"/>
        </w:rPr>
      </w:pPr>
      <w:r>
        <w:rPr>
          <w:spacing w:val="-1"/>
          <w:w w:val="85"/>
          <w:sz w:val="24"/>
        </w:rPr>
        <w:tab/>
        <w:t>Por fim, salienta-se que a execução do objeto será realizada de forma parcelada, ou seja, em conformidade com o princípio do parcelamento, a contratação será por item e visa melhor aproveitamento dos recursos disponíveis no mercado, buscando a ampliação da competitividade e evitando a concentração de mercado.</w:t>
      </w:r>
    </w:p>
    <w:p w:rsidR="00E67CF4" w:rsidRPr="00803066" w:rsidRDefault="00E67CF4" w:rsidP="00E67CF4">
      <w:pPr>
        <w:spacing w:before="220" w:after="220"/>
        <w:ind w:right="-1"/>
        <w:rPr>
          <w:b/>
          <w:sz w:val="24"/>
          <w:szCs w:val="24"/>
        </w:rPr>
      </w:pPr>
      <w:r w:rsidRPr="00803066">
        <w:rPr>
          <w:b/>
          <w:sz w:val="24"/>
          <w:szCs w:val="24"/>
        </w:rPr>
        <w:t>IX - Do demonstrativo dos resultados pretendidos em termos de economicidade e de melhor aproveitamento dos recursos humanos, materiais e financeiros disponíveis</w:t>
      </w:r>
    </w:p>
    <w:p w:rsidR="00E67CF4" w:rsidRDefault="00E67CF4" w:rsidP="00E67CF4">
      <w:pPr>
        <w:jc w:val="both"/>
        <w:rPr>
          <w:spacing w:val="-1"/>
          <w:w w:val="85"/>
          <w:sz w:val="24"/>
        </w:rPr>
      </w:pPr>
      <w:r>
        <w:rPr>
          <w:w w:val="85"/>
          <w:sz w:val="24"/>
        </w:rPr>
        <w:t xml:space="preserve">             </w:t>
      </w:r>
      <w:r>
        <w:rPr>
          <w:spacing w:val="-1"/>
          <w:w w:val="85"/>
          <w:sz w:val="24"/>
        </w:rPr>
        <w:t>Com a presente contratação pretende-se fornecer aos agricultores do município a entrega de um produto de qualidade e que seja entregue de forma eficaz de modo a causar o menor dispêndio possível à administração e aos interessados.</w:t>
      </w:r>
    </w:p>
    <w:p w:rsidR="00E67CF4" w:rsidRDefault="00E67CF4" w:rsidP="00E67CF4">
      <w:pPr>
        <w:jc w:val="both"/>
        <w:rPr>
          <w:spacing w:val="-1"/>
          <w:w w:val="85"/>
          <w:sz w:val="24"/>
        </w:rPr>
      </w:pPr>
      <w:r>
        <w:rPr>
          <w:spacing w:val="-1"/>
          <w:w w:val="85"/>
          <w:sz w:val="24"/>
        </w:rPr>
        <w:tab/>
        <w:t xml:space="preserve">Busca-se alcançar economia, eficácia e eficiência, visando o melhor aproveitamento dos recursos financeiros disponíveis para aquisição de doses de sêmen bovino e material para inseminação, em conformidade com os princípios de organização, legalidade e transparência nos processos. Além disso, objetiva-se garantir qualidade e a obtenção dos melhores custos na aquisição dos itens necessários. O objetivo é assegurar o fornecimento adequado e pontual dos produtos para o município de </w:t>
      </w:r>
      <w:proofErr w:type="spellStart"/>
      <w:r>
        <w:rPr>
          <w:spacing w:val="-1"/>
          <w:w w:val="85"/>
          <w:sz w:val="24"/>
        </w:rPr>
        <w:t>Ipumirim</w:t>
      </w:r>
      <w:proofErr w:type="spellEnd"/>
      <w:r>
        <w:rPr>
          <w:spacing w:val="-1"/>
          <w:w w:val="85"/>
          <w:sz w:val="24"/>
        </w:rPr>
        <w:t>, contribuindo para o desenvolvimento da pecuária local.</w:t>
      </w:r>
    </w:p>
    <w:p w:rsidR="00E67CF4" w:rsidRDefault="00E67CF4" w:rsidP="00E67CF4">
      <w:pPr>
        <w:jc w:val="both"/>
        <w:rPr>
          <w:spacing w:val="-1"/>
          <w:w w:val="85"/>
          <w:sz w:val="24"/>
        </w:rPr>
      </w:pPr>
      <w:r>
        <w:rPr>
          <w:spacing w:val="-1"/>
          <w:w w:val="85"/>
          <w:sz w:val="24"/>
        </w:rPr>
        <w:tab/>
        <w:t>A aquisição dos itens visa atender às necessidades da Secretaria Municipal de Agricultura e Meio Ambiente, abrangendo os bovinocultores de leite e corte, mantendo o programa de Melhoramento Genético Municipal. Os licitantes deverão cumprir os requisitos e exigências estabelecidos no termo de referência e no edital, garantindo a qualidade, rendimento, compatibilidade, durabilidade e segurança dos produtos.</w:t>
      </w:r>
    </w:p>
    <w:p w:rsidR="00E67CF4" w:rsidRDefault="00E67CF4" w:rsidP="00E67CF4">
      <w:pPr>
        <w:jc w:val="both"/>
        <w:rPr>
          <w:spacing w:val="-1"/>
          <w:w w:val="85"/>
          <w:sz w:val="24"/>
        </w:rPr>
      </w:pPr>
      <w:r>
        <w:rPr>
          <w:spacing w:val="-1"/>
          <w:w w:val="85"/>
          <w:sz w:val="24"/>
        </w:rPr>
        <w:tab/>
        <w:t>Nos preços propostos deverão estar inclusos todos os custos necessários para a execução do objeto desta licitação, abrangendo impostos, encargos trabalhistas, previdenciários, fiscais, comerciais, taxas, fretes, seguros e quaisquer outros custos ou encargos que possam incidir sobre o objeto licitado.</w:t>
      </w:r>
    </w:p>
    <w:p w:rsidR="00E67CF4" w:rsidRDefault="00E67CF4" w:rsidP="00E67CF4">
      <w:pPr>
        <w:jc w:val="both"/>
        <w:rPr>
          <w:spacing w:val="-1"/>
          <w:w w:val="85"/>
          <w:sz w:val="24"/>
        </w:rPr>
      </w:pPr>
    </w:p>
    <w:p w:rsidR="00E67CF4" w:rsidRDefault="00E67CF4" w:rsidP="00E67CF4">
      <w:pPr>
        <w:jc w:val="both"/>
        <w:rPr>
          <w:b/>
          <w:sz w:val="24"/>
          <w:szCs w:val="24"/>
        </w:rPr>
      </w:pPr>
      <w:r w:rsidRPr="00803066">
        <w:rPr>
          <w:b/>
          <w:sz w:val="24"/>
          <w:szCs w:val="24"/>
        </w:rPr>
        <w:t>X - Das providências a serem adotadas pela Administração previamente à celebração do contrato, inclusive quanto à capacitação de servidores ou de empregados para fiscalização e gestão contratual</w:t>
      </w:r>
    </w:p>
    <w:p w:rsidR="00E67CF4" w:rsidRPr="00803066" w:rsidRDefault="00E67CF4" w:rsidP="00E67CF4">
      <w:pPr>
        <w:jc w:val="both"/>
        <w:rPr>
          <w:b/>
          <w:sz w:val="24"/>
          <w:szCs w:val="24"/>
        </w:rPr>
      </w:pPr>
    </w:p>
    <w:p w:rsidR="00E67CF4" w:rsidRDefault="00E67CF4" w:rsidP="00E67CF4">
      <w:pPr>
        <w:tabs>
          <w:tab w:val="left" w:pos="142"/>
          <w:tab w:val="left" w:pos="1114"/>
        </w:tabs>
        <w:ind w:right="270"/>
        <w:rPr>
          <w:w w:val="85"/>
          <w:sz w:val="24"/>
          <w:szCs w:val="24"/>
        </w:rPr>
      </w:pPr>
      <w:r w:rsidRPr="0040326F">
        <w:rPr>
          <w:rFonts w:ascii="Times New Roman" w:hAnsi="Times New Roman" w:cs="Times New Roman"/>
          <w:w w:val="85"/>
          <w:sz w:val="24"/>
          <w:szCs w:val="24"/>
        </w:rPr>
        <w:t xml:space="preserve"> </w:t>
      </w:r>
      <w:r>
        <w:rPr>
          <w:rFonts w:ascii="Times New Roman" w:hAnsi="Times New Roman" w:cs="Times New Roman"/>
          <w:w w:val="85"/>
          <w:sz w:val="24"/>
          <w:szCs w:val="24"/>
        </w:rPr>
        <w:t xml:space="preserve">              </w:t>
      </w:r>
      <w:r>
        <w:rPr>
          <w:w w:val="85"/>
          <w:sz w:val="24"/>
          <w:szCs w:val="24"/>
        </w:rPr>
        <w:t>Por se tratar de serviço comum, de atividades rotineiras e amplamente conhecidas pelas empresas do ramo, não se vê a necessidade de providências complementares, da mesma forma, não há necessidade de transição contratual. Portanto, não há providências a serem adotadas.</w:t>
      </w:r>
    </w:p>
    <w:p w:rsidR="00E67CF4" w:rsidRPr="00803066" w:rsidRDefault="00E67CF4" w:rsidP="00E67CF4">
      <w:pPr>
        <w:spacing w:before="220" w:after="220"/>
        <w:ind w:right="-1"/>
        <w:rPr>
          <w:b/>
          <w:sz w:val="24"/>
          <w:szCs w:val="24"/>
        </w:rPr>
      </w:pPr>
      <w:r>
        <w:rPr>
          <w:b/>
          <w:sz w:val="24"/>
          <w:szCs w:val="24"/>
        </w:rPr>
        <w:t>XI -</w:t>
      </w:r>
      <w:proofErr w:type="gramStart"/>
      <w:r>
        <w:rPr>
          <w:b/>
          <w:sz w:val="24"/>
          <w:szCs w:val="24"/>
        </w:rPr>
        <w:t xml:space="preserve">  </w:t>
      </w:r>
      <w:proofErr w:type="gramEnd"/>
      <w:r>
        <w:rPr>
          <w:b/>
          <w:sz w:val="24"/>
          <w:szCs w:val="24"/>
        </w:rPr>
        <w:t>C</w:t>
      </w:r>
      <w:r w:rsidRPr="00803066">
        <w:rPr>
          <w:b/>
          <w:sz w:val="24"/>
          <w:szCs w:val="24"/>
        </w:rPr>
        <w:t>ontratações correlatas e/ou interdependentes</w:t>
      </w:r>
    </w:p>
    <w:p w:rsidR="00E67CF4" w:rsidRDefault="00E67CF4" w:rsidP="00E67CF4">
      <w:pPr>
        <w:jc w:val="both"/>
        <w:rPr>
          <w:spacing w:val="-1"/>
          <w:w w:val="85"/>
          <w:sz w:val="24"/>
        </w:rPr>
      </w:pPr>
      <w:r>
        <w:rPr>
          <w:sz w:val="24"/>
        </w:rPr>
        <w:t xml:space="preserve">          </w:t>
      </w:r>
      <w:r w:rsidRPr="00AE7A4F">
        <w:rPr>
          <w:spacing w:val="-1"/>
          <w:w w:val="85"/>
          <w:sz w:val="24"/>
        </w:rPr>
        <w:t>Não</w:t>
      </w:r>
      <w:r>
        <w:rPr>
          <w:spacing w:val="-1"/>
          <w:w w:val="85"/>
          <w:sz w:val="24"/>
        </w:rPr>
        <w:t xml:space="preserve"> se faz necessário a realização de </w:t>
      </w:r>
      <w:r w:rsidRPr="00AE7A4F">
        <w:rPr>
          <w:spacing w:val="-1"/>
          <w:w w:val="85"/>
          <w:sz w:val="24"/>
        </w:rPr>
        <w:t>contratações correlatas ou interdependentes para a viabilidade</w:t>
      </w:r>
      <w:r>
        <w:rPr>
          <w:spacing w:val="-1"/>
          <w:w w:val="85"/>
          <w:sz w:val="24"/>
        </w:rPr>
        <w:t xml:space="preserve"> desta demanda e plena execução do objeto, pois todos os recursos necessários para a aquisição e operacionalização dos serviços podem ser atendidos exclusivamente pela contratação proposta.</w:t>
      </w:r>
    </w:p>
    <w:p w:rsidR="00E67CF4" w:rsidRPr="00803066" w:rsidRDefault="00E67CF4" w:rsidP="00E67CF4">
      <w:pPr>
        <w:spacing w:before="220" w:after="220"/>
        <w:ind w:right="-1"/>
        <w:rPr>
          <w:b/>
          <w:sz w:val="24"/>
          <w:szCs w:val="24"/>
        </w:rPr>
      </w:pPr>
      <w:r>
        <w:rPr>
          <w:b/>
          <w:sz w:val="24"/>
          <w:szCs w:val="24"/>
        </w:rPr>
        <w:t>XII -</w:t>
      </w:r>
      <w:proofErr w:type="gramStart"/>
      <w:r>
        <w:rPr>
          <w:b/>
          <w:sz w:val="24"/>
          <w:szCs w:val="24"/>
        </w:rPr>
        <w:t xml:space="preserve">  </w:t>
      </w:r>
      <w:proofErr w:type="gramEnd"/>
      <w:r>
        <w:rPr>
          <w:b/>
          <w:sz w:val="24"/>
          <w:szCs w:val="24"/>
        </w:rPr>
        <w:t>D</w:t>
      </w:r>
      <w:r w:rsidRPr="00803066">
        <w:rPr>
          <w:b/>
          <w:sz w:val="24"/>
          <w:szCs w:val="24"/>
        </w:rPr>
        <w:t>escrição de possíveis impactos ambientais e respectivas medidas mitigadoras, incluídos requisitos de baixo consumo de energia e de outros recursos, bem como logística reversa para desfazimento e reciclagem de bens e refugos, quando aplicável</w:t>
      </w:r>
    </w:p>
    <w:p w:rsidR="00E67CF4" w:rsidRPr="001F433E" w:rsidRDefault="00E67CF4" w:rsidP="00E67CF4">
      <w:pPr>
        <w:jc w:val="both"/>
        <w:rPr>
          <w:spacing w:val="-1"/>
          <w:w w:val="85"/>
          <w:sz w:val="24"/>
        </w:rPr>
      </w:pPr>
      <w:r w:rsidRPr="001F433E">
        <w:rPr>
          <w:spacing w:val="-1"/>
          <w:w w:val="85"/>
          <w:sz w:val="24"/>
        </w:rPr>
        <w:t xml:space="preserve">             Não se vislumbram impactos ambientais provenientes desta contratação. </w:t>
      </w:r>
    </w:p>
    <w:p w:rsidR="00E67CF4" w:rsidRPr="00803066" w:rsidRDefault="00E67CF4" w:rsidP="00E67CF4">
      <w:pPr>
        <w:spacing w:before="220" w:after="220"/>
        <w:ind w:right="-1"/>
        <w:rPr>
          <w:b/>
          <w:sz w:val="24"/>
          <w:szCs w:val="24"/>
        </w:rPr>
      </w:pPr>
      <w:r w:rsidRPr="008C3DA2">
        <w:rPr>
          <w:b/>
          <w:sz w:val="24"/>
          <w:szCs w:val="24"/>
        </w:rPr>
        <w:t>XIII</w:t>
      </w:r>
      <w:r>
        <w:rPr>
          <w:b/>
          <w:sz w:val="24"/>
          <w:szCs w:val="24"/>
        </w:rPr>
        <w:t xml:space="preserve"> - P</w:t>
      </w:r>
      <w:r w:rsidRPr="00803066">
        <w:rPr>
          <w:b/>
          <w:sz w:val="24"/>
          <w:szCs w:val="24"/>
        </w:rPr>
        <w:t>osicionamento conclusivo sobre a adequação da contratação para o atendimento da necessidade a que se destina.</w:t>
      </w:r>
    </w:p>
    <w:p w:rsidR="00E67CF4" w:rsidRDefault="00E67CF4" w:rsidP="00E67CF4">
      <w:pPr>
        <w:jc w:val="both"/>
        <w:rPr>
          <w:spacing w:val="-1"/>
          <w:w w:val="85"/>
          <w:sz w:val="24"/>
        </w:rPr>
      </w:pPr>
      <w:r w:rsidRPr="00AE7A4F">
        <w:rPr>
          <w:spacing w:val="-1"/>
          <w:w w:val="85"/>
          <w:sz w:val="24"/>
        </w:rPr>
        <w:t xml:space="preserve">             </w:t>
      </w:r>
      <w:r>
        <w:rPr>
          <w:spacing w:val="-1"/>
          <w:w w:val="85"/>
          <w:sz w:val="24"/>
        </w:rPr>
        <w:t>A inseminação traz inúmeros benefícios, como: melhoramento genético, cruzamento entre raças, padronização do rebanho, melhor controle zootécnico, dentre outros, sendo insumo importante e necessário para realização do procedimento.</w:t>
      </w:r>
    </w:p>
    <w:p w:rsidR="00E67CF4" w:rsidRDefault="00E67CF4" w:rsidP="00E67CF4">
      <w:pPr>
        <w:ind w:firstLine="720"/>
        <w:jc w:val="both"/>
        <w:rPr>
          <w:spacing w:val="-1"/>
          <w:w w:val="85"/>
          <w:sz w:val="24"/>
        </w:rPr>
      </w:pPr>
      <w:r>
        <w:rPr>
          <w:spacing w:val="-1"/>
          <w:w w:val="85"/>
          <w:sz w:val="24"/>
        </w:rPr>
        <w:t xml:space="preserve">Diante do exposto, foi possível concluir que os estudos preliminares evidenciaram pela possibilidade de contratação do item descrito neste ETP, bem como adequada às necessidades desta Administração. </w:t>
      </w:r>
    </w:p>
    <w:p w:rsidR="00E67CF4" w:rsidRDefault="00E67CF4" w:rsidP="00E67CF4">
      <w:pPr>
        <w:ind w:firstLine="720"/>
        <w:jc w:val="both"/>
        <w:rPr>
          <w:spacing w:val="-1"/>
          <w:w w:val="85"/>
          <w:sz w:val="24"/>
        </w:rPr>
      </w:pPr>
      <w:r>
        <w:rPr>
          <w:spacing w:val="-1"/>
          <w:w w:val="85"/>
          <w:sz w:val="24"/>
        </w:rPr>
        <w:t>Por fim, havendo a previsão e viabilidade financeira, entende-se como viável e razoável a contratação por meio de processo licitatório descrito neste ETP para atender ao interesse público.</w:t>
      </w:r>
    </w:p>
    <w:p w:rsidR="00E67CF4" w:rsidRDefault="00E67CF4" w:rsidP="00E67CF4">
      <w:pPr>
        <w:ind w:firstLine="720"/>
        <w:jc w:val="both"/>
        <w:rPr>
          <w:spacing w:val="-1"/>
          <w:w w:val="85"/>
          <w:sz w:val="24"/>
        </w:rPr>
      </w:pPr>
    </w:p>
    <w:p w:rsidR="00E67CF4" w:rsidRPr="00B64375" w:rsidRDefault="00E67CF4" w:rsidP="00E67CF4">
      <w:pPr>
        <w:jc w:val="both"/>
        <w:rPr>
          <w:rFonts w:ascii="Times New Roman" w:hAnsi="Times New Roman" w:cs="Times New Roman"/>
          <w:sz w:val="24"/>
          <w:szCs w:val="24"/>
        </w:rPr>
      </w:pPr>
    </w:p>
    <w:p w:rsidR="00E67CF4" w:rsidRPr="00803066" w:rsidRDefault="00E67CF4" w:rsidP="00E67CF4">
      <w:pPr>
        <w:spacing w:line="360" w:lineRule="auto"/>
        <w:ind w:right="-1"/>
        <w:jc w:val="center"/>
        <w:rPr>
          <w:b/>
          <w:sz w:val="24"/>
          <w:szCs w:val="24"/>
        </w:rPr>
      </w:pPr>
      <w:proofErr w:type="spellStart"/>
      <w:r w:rsidRPr="00803066">
        <w:rPr>
          <w:b/>
          <w:sz w:val="24"/>
          <w:szCs w:val="24"/>
        </w:rPr>
        <w:t>Ipumirim</w:t>
      </w:r>
      <w:proofErr w:type="spellEnd"/>
      <w:r w:rsidRPr="00803066">
        <w:rPr>
          <w:b/>
          <w:sz w:val="24"/>
          <w:szCs w:val="24"/>
        </w:rPr>
        <w:t xml:space="preserve">, </w:t>
      </w:r>
      <w:r>
        <w:rPr>
          <w:b/>
          <w:sz w:val="24"/>
          <w:szCs w:val="24"/>
        </w:rPr>
        <w:t>25</w:t>
      </w:r>
      <w:r w:rsidRPr="00803066">
        <w:rPr>
          <w:b/>
          <w:sz w:val="24"/>
          <w:szCs w:val="24"/>
        </w:rPr>
        <w:t xml:space="preserve"> de </w:t>
      </w:r>
      <w:r>
        <w:rPr>
          <w:b/>
          <w:sz w:val="24"/>
          <w:szCs w:val="24"/>
        </w:rPr>
        <w:t>Novembro</w:t>
      </w:r>
      <w:r w:rsidRPr="00803066">
        <w:rPr>
          <w:b/>
          <w:sz w:val="24"/>
          <w:szCs w:val="24"/>
        </w:rPr>
        <w:t xml:space="preserve"> de 202</w:t>
      </w:r>
      <w:r>
        <w:rPr>
          <w:b/>
          <w:sz w:val="24"/>
          <w:szCs w:val="24"/>
        </w:rPr>
        <w:t>4</w:t>
      </w:r>
      <w:r w:rsidRPr="00803066">
        <w:rPr>
          <w:b/>
          <w:sz w:val="24"/>
          <w:szCs w:val="24"/>
        </w:rPr>
        <w:t>.</w:t>
      </w:r>
    </w:p>
    <w:p w:rsidR="00E67CF4" w:rsidRPr="00803066" w:rsidRDefault="00E67CF4" w:rsidP="00E67CF4">
      <w:pPr>
        <w:spacing w:line="360" w:lineRule="auto"/>
        <w:ind w:right="-1"/>
        <w:rPr>
          <w:sz w:val="24"/>
          <w:szCs w:val="24"/>
        </w:rPr>
      </w:pPr>
    </w:p>
    <w:p w:rsidR="00E67CF4" w:rsidRPr="00803066" w:rsidRDefault="00E67CF4" w:rsidP="00E67CF4">
      <w:pPr>
        <w:spacing w:line="360" w:lineRule="auto"/>
        <w:ind w:right="-1"/>
        <w:rPr>
          <w:sz w:val="24"/>
          <w:szCs w:val="24"/>
        </w:rPr>
      </w:pPr>
    </w:p>
    <w:p w:rsidR="00E67CF4" w:rsidRPr="00803066" w:rsidRDefault="00E67CF4" w:rsidP="00E67CF4">
      <w:pPr>
        <w:spacing w:line="360" w:lineRule="auto"/>
        <w:ind w:right="-1"/>
        <w:rPr>
          <w:sz w:val="24"/>
          <w:szCs w:val="24"/>
        </w:rPr>
      </w:pPr>
    </w:p>
    <w:p w:rsidR="00E67CF4" w:rsidRPr="00803066" w:rsidRDefault="00E67CF4" w:rsidP="00E67CF4">
      <w:pPr>
        <w:spacing w:line="360" w:lineRule="auto"/>
        <w:ind w:right="-1"/>
        <w:jc w:val="center"/>
        <w:rPr>
          <w:sz w:val="24"/>
          <w:szCs w:val="24"/>
          <w:u w:val="single"/>
        </w:rPr>
      </w:pPr>
      <w:r w:rsidRPr="00803066">
        <w:rPr>
          <w:b/>
          <w:sz w:val="24"/>
          <w:szCs w:val="24"/>
          <w:u w:val="single"/>
        </w:rPr>
        <w:t>___________________________________________</w:t>
      </w:r>
    </w:p>
    <w:p w:rsidR="00E67CF4" w:rsidRPr="00E11F28" w:rsidRDefault="00E67CF4" w:rsidP="00E67CF4">
      <w:pPr>
        <w:ind w:left="280"/>
        <w:jc w:val="center"/>
        <w:rPr>
          <w:b/>
          <w:spacing w:val="-1"/>
          <w:w w:val="85"/>
          <w:sz w:val="24"/>
        </w:rPr>
      </w:pPr>
      <w:proofErr w:type="spellStart"/>
      <w:r w:rsidRPr="00E11F28">
        <w:rPr>
          <w:b/>
          <w:spacing w:val="-1"/>
          <w:w w:val="85"/>
          <w:sz w:val="24"/>
        </w:rPr>
        <w:t>Diogenes</w:t>
      </w:r>
      <w:proofErr w:type="spellEnd"/>
      <w:r w:rsidRPr="00E11F28">
        <w:rPr>
          <w:b/>
          <w:spacing w:val="-1"/>
          <w:w w:val="85"/>
          <w:sz w:val="24"/>
        </w:rPr>
        <w:t xml:space="preserve"> Luiz </w:t>
      </w:r>
      <w:proofErr w:type="spellStart"/>
      <w:r w:rsidRPr="00E11F28">
        <w:rPr>
          <w:b/>
          <w:spacing w:val="-1"/>
          <w:w w:val="85"/>
          <w:sz w:val="24"/>
        </w:rPr>
        <w:t>Libano</w:t>
      </w:r>
      <w:proofErr w:type="spellEnd"/>
      <w:r w:rsidRPr="00E11F28">
        <w:rPr>
          <w:b/>
          <w:spacing w:val="-1"/>
          <w:w w:val="85"/>
          <w:sz w:val="24"/>
        </w:rPr>
        <w:t xml:space="preserve"> </w:t>
      </w:r>
      <w:proofErr w:type="spellStart"/>
      <w:r w:rsidRPr="00E11F28">
        <w:rPr>
          <w:b/>
          <w:spacing w:val="-1"/>
          <w:w w:val="85"/>
          <w:sz w:val="24"/>
        </w:rPr>
        <w:t>Somariva</w:t>
      </w:r>
      <w:proofErr w:type="spellEnd"/>
    </w:p>
    <w:p w:rsidR="00E67CF4" w:rsidRPr="00E11F28" w:rsidRDefault="00E67CF4" w:rsidP="00E67CF4">
      <w:pPr>
        <w:ind w:left="280"/>
        <w:jc w:val="center"/>
        <w:rPr>
          <w:spacing w:val="-1"/>
          <w:w w:val="85"/>
          <w:sz w:val="24"/>
        </w:rPr>
      </w:pPr>
      <w:r w:rsidRPr="00E11F28">
        <w:rPr>
          <w:spacing w:val="-1"/>
          <w:w w:val="85"/>
          <w:sz w:val="24"/>
        </w:rPr>
        <w:t>Secretário de Agricultura e Meio Ambiente</w:t>
      </w:r>
    </w:p>
    <w:p w:rsidR="00E67CF4" w:rsidRDefault="00E67CF4">
      <w:pPr>
        <w:rPr>
          <w:b/>
          <w:sz w:val="24"/>
          <w:szCs w:val="24"/>
        </w:rPr>
      </w:pPr>
      <w:r>
        <w:rPr>
          <w:b/>
          <w:sz w:val="24"/>
          <w:szCs w:val="24"/>
        </w:rPr>
        <w:lastRenderedPageBreak/>
        <w:br w:type="page"/>
      </w:r>
    </w:p>
    <w:p w:rsidR="00E67CF4" w:rsidRPr="00803066" w:rsidRDefault="00E67CF4" w:rsidP="00E67CF4">
      <w:pPr>
        <w:spacing w:line="360" w:lineRule="auto"/>
        <w:ind w:right="-1"/>
        <w:jc w:val="center"/>
        <w:rPr>
          <w:b/>
          <w:sz w:val="24"/>
          <w:szCs w:val="24"/>
        </w:rPr>
      </w:pPr>
    </w:p>
    <w:p w:rsidR="00E67CF4" w:rsidRPr="0052542F" w:rsidRDefault="00E67CF4" w:rsidP="00E67CF4">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t xml:space="preserve">PROCESSO ADMINISTRATIVO </w:t>
      </w:r>
      <w:r w:rsidRPr="0052542F">
        <w:rPr>
          <w:b/>
          <w:sz w:val="21"/>
          <w:szCs w:val="21"/>
        </w:rPr>
        <w:t xml:space="preserve">nº </w:t>
      </w:r>
      <w:r>
        <w:rPr>
          <w:b/>
          <w:sz w:val="21"/>
          <w:szCs w:val="21"/>
        </w:rPr>
        <w:t>209/</w:t>
      </w:r>
      <w:r w:rsidRPr="0052542F">
        <w:rPr>
          <w:b/>
          <w:sz w:val="21"/>
          <w:szCs w:val="21"/>
        </w:rPr>
        <w:t>2024</w:t>
      </w:r>
    </w:p>
    <w:p w:rsidR="00E67CF4" w:rsidRPr="0052542F" w:rsidRDefault="00E67CF4" w:rsidP="00E67CF4">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25</w:t>
      </w:r>
      <w:r w:rsidRPr="0052542F">
        <w:rPr>
          <w:b/>
          <w:sz w:val="21"/>
          <w:szCs w:val="21"/>
        </w:rPr>
        <w:t>/2024</w:t>
      </w:r>
    </w:p>
    <w:p w:rsidR="00E67CF4" w:rsidRDefault="00E67CF4" w:rsidP="00244F30">
      <w:pPr>
        <w:jc w:val="center"/>
        <w:rPr>
          <w:b/>
          <w:sz w:val="21"/>
          <w:szCs w:val="21"/>
        </w:rPr>
      </w:pPr>
    </w:p>
    <w:p w:rsidR="00383436" w:rsidRDefault="00383436" w:rsidP="00244F30">
      <w:pPr>
        <w:jc w:val="center"/>
        <w:rPr>
          <w:b/>
          <w:sz w:val="21"/>
          <w:szCs w:val="21"/>
        </w:rPr>
      </w:pPr>
      <w:r w:rsidRPr="0052542F">
        <w:rPr>
          <w:b/>
          <w:sz w:val="21"/>
          <w:szCs w:val="21"/>
        </w:rPr>
        <w:t>ANEXO III</w:t>
      </w:r>
    </w:p>
    <w:p w:rsidR="00244F30" w:rsidRDefault="00244F30" w:rsidP="00244F30">
      <w:pPr>
        <w:jc w:val="center"/>
        <w:rPr>
          <w:b/>
          <w:sz w:val="21"/>
          <w:szCs w:val="21"/>
        </w:rPr>
      </w:pPr>
    </w:p>
    <w:p w:rsidR="00244F30" w:rsidRDefault="00244F30" w:rsidP="00244F30">
      <w:pPr>
        <w:jc w:val="center"/>
        <w:rPr>
          <w:b/>
          <w:sz w:val="21"/>
          <w:szCs w:val="21"/>
        </w:rPr>
      </w:pPr>
    </w:p>
    <w:p w:rsidR="00244F30" w:rsidRPr="00803066" w:rsidRDefault="00244F30" w:rsidP="00244F30">
      <w:pPr>
        <w:ind w:left="1701" w:right="1507"/>
        <w:jc w:val="center"/>
        <w:rPr>
          <w:w w:val="80"/>
        </w:rPr>
      </w:pPr>
      <w:r w:rsidRPr="00A76A0C">
        <w:rPr>
          <w:b/>
          <w:w w:val="85"/>
          <w:sz w:val="24"/>
          <w:szCs w:val="24"/>
        </w:rPr>
        <w:t>TERMO DE</w:t>
      </w:r>
      <w:r>
        <w:rPr>
          <w:b/>
          <w:w w:val="85"/>
          <w:sz w:val="24"/>
          <w:szCs w:val="24"/>
        </w:rPr>
        <w:t xml:space="preserve"> </w:t>
      </w:r>
      <w:r w:rsidRPr="00A76A0C">
        <w:rPr>
          <w:b/>
          <w:w w:val="85"/>
          <w:sz w:val="24"/>
          <w:szCs w:val="24"/>
        </w:rPr>
        <w:t>REFERÊNCIA</w:t>
      </w:r>
    </w:p>
    <w:p w:rsidR="00244F30" w:rsidRPr="00B64375" w:rsidRDefault="00244F30" w:rsidP="00244F30">
      <w:pPr>
        <w:ind w:left="3759" w:right="3766" w:firstLine="660"/>
        <w:rPr>
          <w:rFonts w:ascii="Times New Roman" w:hAnsi="Times New Roman" w:cs="Times New Roman"/>
          <w:b/>
          <w:sz w:val="24"/>
          <w:szCs w:val="24"/>
        </w:rPr>
      </w:pPr>
    </w:p>
    <w:p w:rsidR="00244F30" w:rsidRPr="00B64375" w:rsidRDefault="00244F30" w:rsidP="00244F30">
      <w:pPr>
        <w:ind w:left="3759" w:right="3766" w:firstLine="660"/>
        <w:rPr>
          <w:rFonts w:ascii="Times New Roman" w:hAnsi="Times New Roman" w:cs="Times New Roman"/>
          <w:b/>
          <w:sz w:val="24"/>
          <w:szCs w:val="24"/>
        </w:rPr>
      </w:pPr>
    </w:p>
    <w:p w:rsidR="00244F30" w:rsidRPr="00AE7A4F" w:rsidRDefault="00244F30" w:rsidP="00244F30">
      <w:pPr>
        <w:jc w:val="both"/>
        <w:rPr>
          <w:spacing w:val="-1"/>
          <w:w w:val="85"/>
          <w:sz w:val="24"/>
        </w:rPr>
      </w:pPr>
      <w:r>
        <w:rPr>
          <w:spacing w:val="-1"/>
          <w:w w:val="85"/>
          <w:sz w:val="24"/>
        </w:rPr>
        <w:t xml:space="preserve">             </w:t>
      </w:r>
      <w:r w:rsidRPr="00AE7A4F">
        <w:rPr>
          <w:spacing w:val="-1"/>
          <w:w w:val="85"/>
          <w:sz w:val="24"/>
        </w:rPr>
        <w:t xml:space="preserve">Nos termos do art. 40, § 1º, da Lei 14.133 de 2021, apresenta-se termo de referência, que consiste em documento necessário para a contratação de bens e serviços, que contém os parâmetros e elementos descritivos elencados na </w:t>
      </w:r>
      <w:proofErr w:type="spellStart"/>
      <w:r w:rsidRPr="00AE7A4F">
        <w:rPr>
          <w:spacing w:val="-1"/>
          <w:w w:val="85"/>
          <w:sz w:val="24"/>
        </w:rPr>
        <w:t>sequência</w:t>
      </w:r>
      <w:proofErr w:type="spellEnd"/>
      <w:r w:rsidRPr="00AE7A4F">
        <w:rPr>
          <w:spacing w:val="-1"/>
          <w:w w:val="85"/>
          <w:sz w:val="24"/>
        </w:rPr>
        <w:t>. </w:t>
      </w:r>
    </w:p>
    <w:p w:rsidR="00244F30" w:rsidRPr="00B64375" w:rsidRDefault="00244F30" w:rsidP="00244F30">
      <w:pPr>
        <w:ind w:left="3759" w:right="3766" w:firstLine="660"/>
        <w:rPr>
          <w:rFonts w:ascii="Times New Roman" w:hAnsi="Times New Roman" w:cs="Times New Roman"/>
          <w:b/>
          <w:sz w:val="24"/>
          <w:szCs w:val="24"/>
        </w:rPr>
      </w:pPr>
    </w:p>
    <w:p w:rsidR="00244F30" w:rsidRDefault="00244F30" w:rsidP="00244F30">
      <w:pPr>
        <w:ind w:right="-1"/>
        <w:rPr>
          <w:b/>
          <w:sz w:val="24"/>
          <w:szCs w:val="24"/>
        </w:rPr>
      </w:pPr>
      <w:r w:rsidRPr="00803066">
        <w:rPr>
          <w:b/>
          <w:sz w:val="24"/>
          <w:szCs w:val="24"/>
        </w:rPr>
        <w:t>I - Objeto e natureza</w:t>
      </w:r>
    </w:p>
    <w:p w:rsidR="00244F30" w:rsidRPr="00803066" w:rsidRDefault="00244F30" w:rsidP="00244F30">
      <w:pPr>
        <w:ind w:right="-1"/>
        <w:rPr>
          <w:b/>
          <w:sz w:val="24"/>
          <w:szCs w:val="24"/>
        </w:rPr>
      </w:pPr>
    </w:p>
    <w:p w:rsidR="00244F30" w:rsidRDefault="00244F30" w:rsidP="00244F30">
      <w:pPr>
        <w:jc w:val="both"/>
        <w:rPr>
          <w:w w:val="85"/>
          <w:sz w:val="24"/>
        </w:rPr>
      </w:pPr>
      <w:r>
        <w:rPr>
          <w:w w:val="85"/>
          <w:sz w:val="24"/>
        </w:rPr>
        <w:t xml:space="preserve">             </w:t>
      </w:r>
      <w:r w:rsidRPr="00803066">
        <w:rPr>
          <w:w w:val="85"/>
          <w:sz w:val="24"/>
        </w:rPr>
        <w:t>A pres</w:t>
      </w:r>
      <w:r>
        <w:rPr>
          <w:w w:val="85"/>
          <w:sz w:val="24"/>
        </w:rPr>
        <w:t xml:space="preserve">ente licitação tem por objeto Ata de Registro de Preços Por Pregão Eletrônico </w:t>
      </w:r>
      <w:r w:rsidRPr="00803066">
        <w:rPr>
          <w:w w:val="85"/>
          <w:sz w:val="24"/>
        </w:rPr>
        <w:t>destinado à e</w:t>
      </w:r>
      <w:r>
        <w:rPr>
          <w:w w:val="85"/>
          <w:sz w:val="24"/>
        </w:rPr>
        <w:t xml:space="preserve">ventual contratação de empresas especializadas para fornecimento de doses de sêmen e materiais para inseminação artificial </w:t>
      </w:r>
      <w:proofErr w:type="gramStart"/>
      <w:r>
        <w:rPr>
          <w:w w:val="85"/>
          <w:sz w:val="24"/>
        </w:rPr>
        <w:t>bovina realizado</w:t>
      </w:r>
      <w:proofErr w:type="gramEnd"/>
      <w:r>
        <w:rPr>
          <w:w w:val="85"/>
          <w:sz w:val="24"/>
        </w:rPr>
        <w:t xml:space="preserve"> conforme demanda</w:t>
      </w:r>
      <w:r w:rsidRPr="00803066">
        <w:rPr>
          <w:w w:val="85"/>
          <w:sz w:val="24"/>
        </w:rPr>
        <w:t>, tudo em</w:t>
      </w:r>
      <w:r w:rsidRPr="00712406">
        <w:rPr>
          <w:w w:val="85"/>
          <w:sz w:val="24"/>
        </w:rPr>
        <w:t xml:space="preserve"> conformidade com o Edital e Anexos que o integram.</w:t>
      </w:r>
    </w:p>
    <w:p w:rsidR="00244F30" w:rsidRDefault="00244F30" w:rsidP="00244F30">
      <w:pPr>
        <w:ind w:right="-1"/>
        <w:rPr>
          <w:b/>
          <w:sz w:val="24"/>
          <w:szCs w:val="24"/>
        </w:rPr>
      </w:pPr>
    </w:p>
    <w:p w:rsidR="00244F30" w:rsidRDefault="00244F30" w:rsidP="00244F30">
      <w:pPr>
        <w:ind w:right="-1"/>
        <w:rPr>
          <w:b/>
          <w:sz w:val="24"/>
          <w:szCs w:val="24"/>
        </w:rPr>
      </w:pPr>
      <w:r w:rsidRPr="00803066">
        <w:rPr>
          <w:b/>
          <w:sz w:val="24"/>
          <w:szCs w:val="24"/>
        </w:rPr>
        <w:t>II – Quantitativos</w:t>
      </w:r>
    </w:p>
    <w:p w:rsidR="00244F30" w:rsidRPr="00803066" w:rsidRDefault="00244F30" w:rsidP="00244F30">
      <w:pPr>
        <w:ind w:right="-1"/>
        <w:rPr>
          <w:b/>
          <w:sz w:val="24"/>
          <w:szCs w:val="24"/>
        </w:rPr>
      </w:pPr>
    </w:p>
    <w:p w:rsidR="00244F30" w:rsidRPr="00BC1777" w:rsidRDefault="00244F30" w:rsidP="00244F30">
      <w:pPr>
        <w:jc w:val="both"/>
        <w:rPr>
          <w:w w:val="85"/>
          <w:sz w:val="24"/>
        </w:rPr>
      </w:pPr>
      <w:r>
        <w:rPr>
          <w:w w:val="85"/>
          <w:sz w:val="24"/>
        </w:rPr>
        <w:t xml:space="preserve">             Os itens encontram-se devidamente quantificados e especificados</w:t>
      </w:r>
      <w:r w:rsidRPr="00803066">
        <w:rPr>
          <w:w w:val="85"/>
          <w:sz w:val="24"/>
        </w:rPr>
        <w:t xml:space="preserve"> no quadro abaixo. </w:t>
      </w:r>
    </w:p>
    <w:p w:rsidR="00244F30" w:rsidRPr="00B64375" w:rsidRDefault="00244F30" w:rsidP="00244F30">
      <w:pPr>
        <w:pStyle w:val="Corpodetexto"/>
        <w:spacing w:before="3"/>
        <w:ind w:left="0"/>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9"/>
        <w:gridCol w:w="1337"/>
        <w:gridCol w:w="906"/>
        <w:gridCol w:w="5116"/>
        <w:gridCol w:w="1461"/>
      </w:tblGrid>
      <w:tr w:rsidR="00CB22EC" w:rsidRPr="00B64375" w:rsidTr="00C764FD">
        <w:trPr>
          <w:trHeight w:val="321"/>
          <w:jc w:val="center"/>
        </w:trPr>
        <w:tc>
          <w:tcPr>
            <w:tcW w:w="9499" w:type="dxa"/>
            <w:gridSpan w:val="5"/>
          </w:tcPr>
          <w:p w:rsidR="00CB22EC" w:rsidRPr="00B64375" w:rsidRDefault="00CB22EC" w:rsidP="00C764FD">
            <w:pPr>
              <w:pStyle w:val="TableParagraph"/>
              <w:spacing w:before="24"/>
              <w:ind w:left="4069" w:right="4059"/>
              <w:jc w:val="center"/>
              <w:rPr>
                <w:b/>
                <w:sz w:val="24"/>
                <w:szCs w:val="24"/>
              </w:rPr>
            </w:pPr>
          </w:p>
        </w:tc>
      </w:tr>
      <w:tr w:rsidR="00CB22EC" w:rsidRPr="00B64375" w:rsidTr="00C764FD">
        <w:trPr>
          <w:trHeight w:val="481"/>
          <w:jc w:val="center"/>
        </w:trPr>
        <w:tc>
          <w:tcPr>
            <w:tcW w:w="679" w:type="dxa"/>
          </w:tcPr>
          <w:p w:rsidR="00CB22EC" w:rsidRPr="00803066" w:rsidRDefault="00CB22EC" w:rsidP="00C764FD">
            <w:pPr>
              <w:pStyle w:val="TableParagraph"/>
              <w:spacing w:before="119"/>
              <w:ind w:left="61" w:right="54"/>
              <w:jc w:val="center"/>
              <w:rPr>
                <w:rFonts w:ascii="Arial" w:hAnsi="Arial" w:cs="Arial"/>
                <w:b/>
                <w:sz w:val="24"/>
                <w:szCs w:val="24"/>
              </w:rPr>
            </w:pPr>
            <w:r w:rsidRPr="00803066">
              <w:rPr>
                <w:rFonts w:ascii="Arial" w:hAnsi="Arial" w:cs="Arial"/>
                <w:b/>
                <w:w w:val="90"/>
                <w:sz w:val="24"/>
                <w:szCs w:val="24"/>
              </w:rPr>
              <w:t>Item</w:t>
            </w:r>
          </w:p>
        </w:tc>
        <w:tc>
          <w:tcPr>
            <w:tcW w:w="1337" w:type="dxa"/>
          </w:tcPr>
          <w:p w:rsidR="00CB22EC" w:rsidRPr="00803066" w:rsidRDefault="00CB22EC" w:rsidP="00C764FD">
            <w:pPr>
              <w:pStyle w:val="TableParagraph"/>
              <w:spacing w:before="119"/>
              <w:ind w:left="26" w:right="18"/>
              <w:jc w:val="center"/>
              <w:rPr>
                <w:rFonts w:ascii="Arial" w:hAnsi="Arial" w:cs="Arial"/>
                <w:b/>
                <w:sz w:val="24"/>
                <w:szCs w:val="24"/>
              </w:rPr>
            </w:pPr>
            <w:r w:rsidRPr="00803066">
              <w:rPr>
                <w:rFonts w:ascii="Arial" w:hAnsi="Arial" w:cs="Arial"/>
                <w:b/>
                <w:w w:val="90"/>
                <w:sz w:val="24"/>
                <w:szCs w:val="24"/>
              </w:rPr>
              <w:t>Quantidade</w:t>
            </w:r>
          </w:p>
        </w:tc>
        <w:tc>
          <w:tcPr>
            <w:tcW w:w="906" w:type="dxa"/>
          </w:tcPr>
          <w:p w:rsidR="00CB22EC" w:rsidRPr="00803066" w:rsidRDefault="00CB22EC" w:rsidP="00C764FD">
            <w:pPr>
              <w:pStyle w:val="TableParagraph"/>
              <w:spacing w:before="119"/>
              <w:ind w:left="106" w:right="96"/>
              <w:jc w:val="center"/>
              <w:rPr>
                <w:rFonts w:ascii="Arial" w:hAnsi="Arial" w:cs="Arial"/>
                <w:b/>
                <w:sz w:val="24"/>
                <w:szCs w:val="24"/>
              </w:rPr>
            </w:pPr>
            <w:r w:rsidRPr="00803066">
              <w:rPr>
                <w:rFonts w:ascii="Arial" w:hAnsi="Arial" w:cs="Arial"/>
                <w:b/>
                <w:w w:val="90"/>
                <w:sz w:val="24"/>
                <w:szCs w:val="24"/>
              </w:rPr>
              <w:t>Unid.</w:t>
            </w:r>
          </w:p>
        </w:tc>
        <w:tc>
          <w:tcPr>
            <w:tcW w:w="5116" w:type="dxa"/>
          </w:tcPr>
          <w:p w:rsidR="00CB22EC" w:rsidRPr="00803066" w:rsidRDefault="00CB22EC" w:rsidP="00C764FD">
            <w:pPr>
              <w:pStyle w:val="TableParagraph"/>
              <w:spacing w:before="119"/>
              <w:ind w:left="1701" w:right="2268"/>
              <w:jc w:val="center"/>
              <w:rPr>
                <w:rFonts w:ascii="Arial" w:hAnsi="Arial" w:cs="Arial"/>
                <w:b/>
                <w:sz w:val="24"/>
                <w:szCs w:val="24"/>
              </w:rPr>
            </w:pPr>
            <w:r w:rsidRPr="00803066">
              <w:rPr>
                <w:rFonts w:ascii="Arial" w:hAnsi="Arial" w:cs="Arial"/>
                <w:b/>
                <w:w w:val="90"/>
                <w:sz w:val="24"/>
                <w:szCs w:val="24"/>
              </w:rPr>
              <w:t>Descrição</w:t>
            </w:r>
          </w:p>
        </w:tc>
        <w:tc>
          <w:tcPr>
            <w:tcW w:w="1461" w:type="dxa"/>
            <w:shd w:val="clear" w:color="auto" w:fill="D9D9D9"/>
          </w:tcPr>
          <w:p w:rsidR="00CB22EC" w:rsidRPr="00803066" w:rsidRDefault="00CB22EC" w:rsidP="00C764FD">
            <w:pPr>
              <w:pStyle w:val="TableParagraph"/>
              <w:spacing w:line="242" w:lineRule="exact"/>
              <w:ind w:left="99" w:right="82" w:hanging="43"/>
              <w:jc w:val="center"/>
              <w:rPr>
                <w:rFonts w:ascii="Arial" w:hAnsi="Arial" w:cs="Arial"/>
                <w:b/>
                <w:sz w:val="24"/>
                <w:szCs w:val="24"/>
              </w:rPr>
            </w:pPr>
            <w:r>
              <w:rPr>
                <w:rFonts w:ascii="Arial" w:hAnsi="Arial" w:cs="Arial"/>
                <w:b/>
                <w:w w:val="80"/>
                <w:sz w:val="24"/>
                <w:szCs w:val="24"/>
              </w:rPr>
              <w:t>Valor</w:t>
            </w:r>
            <w:r w:rsidRPr="00803066">
              <w:rPr>
                <w:rFonts w:ascii="Arial" w:hAnsi="Arial" w:cs="Arial"/>
                <w:b/>
                <w:spacing w:val="2"/>
                <w:w w:val="80"/>
                <w:sz w:val="24"/>
                <w:szCs w:val="24"/>
              </w:rPr>
              <w:t xml:space="preserve"> </w:t>
            </w:r>
            <w:r>
              <w:rPr>
                <w:rFonts w:ascii="Arial" w:hAnsi="Arial" w:cs="Arial"/>
                <w:b/>
                <w:spacing w:val="2"/>
                <w:w w:val="80"/>
                <w:sz w:val="24"/>
                <w:szCs w:val="24"/>
              </w:rPr>
              <w:t xml:space="preserve">médio unitário </w:t>
            </w:r>
            <w:r w:rsidRPr="00803066">
              <w:rPr>
                <w:rFonts w:ascii="Arial" w:hAnsi="Arial" w:cs="Arial"/>
                <w:b/>
                <w:w w:val="80"/>
                <w:sz w:val="24"/>
                <w:szCs w:val="24"/>
              </w:rPr>
              <w:t>(R$)</w:t>
            </w:r>
          </w:p>
        </w:tc>
      </w:tr>
      <w:tr w:rsidR="00CB22EC" w:rsidRPr="00B64375" w:rsidTr="00C764FD">
        <w:trPr>
          <w:trHeight w:val="962"/>
          <w:jc w:val="center"/>
        </w:trPr>
        <w:tc>
          <w:tcPr>
            <w:tcW w:w="679"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1</w:t>
            </w:r>
          </w:p>
        </w:tc>
        <w:tc>
          <w:tcPr>
            <w:tcW w:w="1337"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1500</w:t>
            </w:r>
          </w:p>
        </w:tc>
        <w:tc>
          <w:tcPr>
            <w:tcW w:w="906"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dose</w:t>
            </w:r>
          </w:p>
        </w:tc>
        <w:tc>
          <w:tcPr>
            <w:tcW w:w="5116" w:type="dxa"/>
          </w:tcPr>
          <w:p w:rsidR="00CB22EC" w:rsidRDefault="00CB22EC" w:rsidP="00C764FD">
            <w:pPr>
              <w:pStyle w:val="Corpodetexto"/>
              <w:ind w:left="0"/>
              <w:jc w:val="center"/>
              <w:rPr>
                <w:rFonts w:ascii="Arial" w:hAnsi="Arial" w:cs="Arial"/>
                <w:color w:val="FF0000"/>
                <w:w w:val="85"/>
              </w:rPr>
            </w:pPr>
            <w:r w:rsidRPr="00B11D0C">
              <w:rPr>
                <w:rFonts w:ascii="Arial" w:hAnsi="Arial" w:cs="Arial"/>
                <w:color w:val="000000" w:themeColor="text1"/>
                <w:w w:val="85"/>
              </w:rPr>
              <w:t>Holandês preto e branco importado</w:t>
            </w:r>
            <w:r>
              <w:rPr>
                <w:rFonts w:ascii="Arial" w:hAnsi="Arial" w:cs="Arial"/>
                <w:color w:val="FF0000"/>
                <w:w w:val="85"/>
              </w:rPr>
              <w:t xml:space="preserve"> com </w:t>
            </w:r>
            <w:r w:rsidRPr="003F6196">
              <w:rPr>
                <w:rFonts w:ascii="Arial" w:hAnsi="Arial" w:cs="Arial"/>
                <w:color w:val="FF0000"/>
                <w:w w:val="85"/>
              </w:rPr>
              <w:t>as características mínimas</w:t>
            </w:r>
            <w:r>
              <w:rPr>
                <w:rFonts w:ascii="Arial" w:hAnsi="Arial" w:cs="Arial"/>
                <w:color w:val="FF0000"/>
                <w:w w:val="85"/>
              </w:rPr>
              <w:t xml:space="preserve"> exigidas</w:t>
            </w:r>
            <w:r w:rsidRPr="003F6196">
              <w:rPr>
                <w:rFonts w:ascii="Arial" w:hAnsi="Arial" w:cs="Arial"/>
                <w:color w:val="FF0000"/>
                <w:w w:val="85"/>
              </w:rPr>
              <w:t xml:space="preserve"> comprovadas através de provas oficiais na base americana do Dairybulls ou Interbull não inferior a Agosto/2024.</w:t>
            </w:r>
            <w:r>
              <w:rPr>
                <w:rFonts w:ascii="Arial" w:hAnsi="Arial" w:cs="Arial"/>
                <w:color w:val="FF0000"/>
                <w:w w:val="85"/>
              </w:rPr>
              <w:t xml:space="preserve"> Características mínimas a seguir:</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TPI maior ou igual 2900;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Tipo maior ou igual a 1.5;</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Leite maior ou igual a 1300 lbs;</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PL (vida produtiva) maior ou igual a 5.0;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Composto de úbere maior ou igual a 1.8;</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gordura maior ou igual a 65;</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proteína maior ou igual a 50;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Score de células somáticas menor ou igual a 2.80;</w:t>
            </w:r>
          </w:p>
          <w:p w:rsidR="00CB22EC" w:rsidRPr="00F93431" w:rsidRDefault="00CB22EC" w:rsidP="00C764FD">
            <w:pPr>
              <w:pStyle w:val="Corpodetexto"/>
              <w:ind w:left="0"/>
              <w:jc w:val="center"/>
              <w:rPr>
                <w:rFonts w:ascii="Arial" w:hAnsi="Arial" w:cs="Arial"/>
                <w:w w:val="85"/>
              </w:rPr>
            </w:pPr>
            <w:r w:rsidRPr="00357B03">
              <w:rPr>
                <w:rFonts w:ascii="Arial" w:hAnsi="Arial" w:cs="Arial"/>
                <w:w w:val="85"/>
              </w:rPr>
              <w:t>Facilidade de parto touro menor ou igual a 2.0;</w:t>
            </w:r>
          </w:p>
        </w:tc>
        <w:tc>
          <w:tcPr>
            <w:tcW w:w="1461" w:type="dxa"/>
            <w:shd w:val="clear" w:color="auto" w:fill="D9D9D9"/>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R$ 41,83</w:t>
            </w:r>
          </w:p>
        </w:tc>
      </w:tr>
      <w:tr w:rsidR="00CB22EC" w:rsidRPr="00B64375" w:rsidTr="00C764FD">
        <w:trPr>
          <w:trHeight w:val="962"/>
          <w:jc w:val="center"/>
        </w:trPr>
        <w:tc>
          <w:tcPr>
            <w:tcW w:w="679" w:type="dxa"/>
          </w:tcPr>
          <w:p w:rsidR="00CB22EC" w:rsidRPr="00BC1777" w:rsidRDefault="00CB22EC" w:rsidP="00C764FD">
            <w:pPr>
              <w:pStyle w:val="TableParagraph"/>
              <w:spacing w:before="3"/>
              <w:jc w:val="center"/>
              <w:rPr>
                <w:rFonts w:ascii="Arial" w:hAnsi="Arial" w:cs="Arial"/>
                <w:w w:val="85"/>
                <w:sz w:val="24"/>
              </w:rPr>
            </w:pPr>
            <w:r w:rsidRPr="00BC1777">
              <w:rPr>
                <w:rFonts w:ascii="Arial" w:hAnsi="Arial" w:cs="Arial"/>
                <w:w w:val="85"/>
                <w:sz w:val="24"/>
              </w:rPr>
              <w:t>2</w:t>
            </w:r>
          </w:p>
          <w:p w:rsidR="00CB22EC" w:rsidRPr="00BC1777" w:rsidRDefault="00CB22EC" w:rsidP="00C764FD">
            <w:pPr>
              <w:pStyle w:val="TableParagraph"/>
              <w:ind w:left="7"/>
              <w:jc w:val="center"/>
              <w:rPr>
                <w:rFonts w:ascii="Arial" w:hAnsi="Arial" w:cs="Arial"/>
                <w:w w:val="85"/>
                <w:sz w:val="24"/>
              </w:rPr>
            </w:pPr>
          </w:p>
        </w:tc>
        <w:tc>
          <w:tcPr>
            <w:tcW w:w="1337"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1700</w:t>
            </w:r>
          </w:p>
        </w:tc>
        <w:tc>
          <w:tcPr>
            <w:tcW w:w="906"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dose</w:t>
            </w:r>
          </w:p>
        </w:tc>
        <w:tc>
          <w:tcPr>
            <w:tcW w:w="5116" w:type="dxa"/>
          </w:tcPr>
          <w:p w:rsidR="00CB22EC" w:rsidRPr="003F6196" w:rsidRDefault="00CB22EC" w:rsidP="00C764FD">
            <w:pPr>
              <w:pStyle w:val="Corpodetexto"/>
              <w:ind w:left="0"/>
              <w:jc w:val="center"/>
              <w:rPr>
                <w:rFonts w:ascii="Arial" w:hAnsi="Arial" w:cs="Arial"/>
                <w:color w:val="FF0000"/>
                <w:w w:val="85"/>
              </w:rPr>
            </w:pPr>
            <w:r w:rsidRPr="00B11D0C">
              <w:rPr>
                <w:rFonts w:ascii="Arial" w:hAnsi="Arial" w:cs="Arial"/>
                <w:color w:val="000000" w:themeColor="text1"/>
                <w:w w:val="85"/>
              </w:rPr>
              <w:t>Holandês preto e branco</w:t>
            </w:r>
            <w:r w:rsidRPr="003F6196">
              <w:rPr>
                <w:rFonts w:ascii="Arial" w:hAnsi="Arial" w:cs="Arial"/>
                <w:color w:val="FF0000"/>
                <w:w w:val="85"/>
              </w:rPr>
              <w:t xml:space="preserve"> importado com as características mínimas</w:t>
            </w:r>
            <w:r>
              <w:rPr>
                <w:rFonts w:ascii="Arial" w:hAnsi="Arial" w:cs="Arial"/>
                <w:color w:val="FF0000"/>
                <w:w w:val="85"/>
              </w:rPr>
              <w:t xml:space="preserve"> exigidas</w:t>
            </w:r>
            <w:r w:rsidRPr="003F6196">
              <w:rPr>
                <w:rFonts w:ascii="Arial" w:hAnsi="Arial" w:cs="Arial"/>
                <w:color w:val="FF0000"/>
                <w:w w:val="85"/>
              </w:rPr>
              <w:t xml:space="preserve"> comprovadas através de provas oficiais na base americana do Dairybulls ou Interbull não inferior a Agosto/2024.</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TPI maior ou igual 2700;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Tipo maior ou igual a 1.5;</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Leite maior ou igual a 1250 lbs;</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PL (vida produtiva) maior ou igual a 5.0;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Composto de úbere maior ou igual a 1.6;</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gordura maior ou igual a 60;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proteína maior ou igual a 55;</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Score de células somáticas menor ou igual a 2.80;</w:t>
            </w:r>
          </w:p>
          <w:p w:rsidR="00CB22EC" w:rsidRPr="00F93431" w:rsidRDefault="00CB22EC" w:rsidP="00C764FD">
            <w:pPr>
              <w:pStyle w:val="Corpodetexto"/>
              <w:ind w:left="0"/>
              <w:jc w:val="center"/>
              <w:rPr>
                <w:rFonts w:ascii="Arial" w:hAnsi="Arial" w:cs="Arial"/>
                <w:w w:val="85"/>
              </w:rPr>
            </w:pPr>
            <w:r w:rsidRPr="00357B03">
              <w:rPr>
                <w:rFonts w:ascii="Arial" w:hAnsi="Arial" w:cs="Arial"/>
                <w:w w:val="85"/>
              </w:rPr>
              <w:t>Facilidade de parto touro menor ou igual a 2.3.</w:t>
            </w:r>
          </w:p>
        </w:tc>
        <w:tc>
          <w:tcPr>
            <w:tcW w:w="1461" w:type="dxa"/>
            <w:shd w:val="clear" w:color="auto" w:fill="D9D9D9"/>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R$ 49,43</w:t>
            </w:r>
          </w:p>
          <w:p w:rsidR="00CB22EC" w:rsidRPr="00F93431" w:rsidRDefault="00CB22EC" w:rsidP="00C764FD">
            <w:pPr>
              <w:pStyle w:val="Corpodetexto"/>
              <w:ind w:left="0"/>
              <w:jc w:val="center"/>
              <w:rPr>
                <w:rFonts w:ascii="Arial" w:hAnsi="Arial" w:cs="Arial"/>
                <w:w w:val="85"/>
              </w:rPr>
            </w:pPr>
          </w:p>
        </w:tc>
      </w:tr>
      <w:tr w:rsidR="00CB22EC" w:rsidRPr="00B64375" w:rsidTr="00C764FD">
        <w:trPr>
          <w:trHeight w:val="962"/>
          <w:jc w:val="center"/>
        </w:trPr>
        <w:tc>
          <w:tcPr>
            <w:tcW w:w="679" w:type="dxa"/>
          </w:tcPr>
          <w:p w:rsidR="00CB22EC" w:rsidRPr="00BC1777" w:rsidRDefault="00CB22EC" w:rsidP="00C764FD">
            <w:pPr>
              <w:pStyle w:val="TableParagraph"/>
              <w:spacing w:before="3"/>
              <w:jc w:val="center"/>
              <w:rPr>
                <w:rFonts w:ascii="Arial" w:hAnsi="Arial" w:cs="Arial"/>
                <w:w w:val="85"/>
                <w:sz w:val="24"/>
              </w:rPr>
            </w:pPr>
            <w:r w:rsidRPr="00BC1777">
              <w:rPr>
                <w:rFonts w:ascii="Arial" w:hAnsi="Arial" w:cs="Arial"/>
                <w:w w:val="85"/>
                <w:sz w:val="24"/>
              </w:rPr>
              <w:t>3</w:t>
            </w:r>
          </w:p>
        </w:tc>
        <w:tc>
          <w:tcPr>
            <w:tcW w:w="1337"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1000</w:t>
            </w:r>
          </w:p>
        </w:tc>
        <w:tc>
          <w:tcPr>
            <w:tcW w:w="906"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dose</w:t>
            </w:r>
          </w:p>
        </w:tc>
        <w:tc>
          <w:tcPr>
            <w:tcW w:w="5116" w:type="dxa"/>
          </w:tcPr>
          <w:p w:rsidR="00CB22EC" w:rsidRPr="003F6196" w:rsidRDefault="00CB22EC" w:rsidP="00C764FD">
            <w:pPr>
              <w:pStyle w:val="Corpodetexto"/>
              <w:ind w:left="0"/>
              <w:jc w:val="center"/>
              <w:rPr>
                <w:rFonts w:ascii="Arial" w:hAnsi="Arial" w:cs="Arial"/>
                <w:color w:val="FF0000"/>
                <w:w w:val="85"/>
              </w:rPr>
            </w:pPr>
            <w:r w:rsidRPr="00B11D0C">
              <w:rPr>
                <w:rFonts w:ascii="Arial" w:hAnsi="Arial" w:cs="Arial"/>
                <w:color w:val="000000" w:themeColor="text1"/>
                <w:w w:val="85"/>
              </w:rPr>
              <w:t>Jersey importado</w:t>
            </w:r>
            <w:r w:rsidRPr="003F6196">
              <w:rPr>
                <w:rFonts w:ascii="Arial" w:hAnsi="Arial" w:cs="Arial"/>
                <w:color w:val="FF0000"/>
                <w:w w:val="85"/>
              </w:rPr>
              <w:t xml:space="preserve"> com as características mínimas</w:t>
            </w:r>
            <w:r>
              <w:rPr>
                <w:rFonts w:ascii="Arial" w:hAnsi="Arial" w:cs="Arial"/>
                <w:color w:val="FF0000"/>
                <w:w w:val="85"/>
              </w:rPr>
              <w:t xml:space="preserve"> exigidas</w:t>
            </w:r>
            <w:r w:rsidRPr="003F6196">
              <w:rPr>
                <w:rFonts w:ascii="Arial" w:hAnsi="Arial" w:cs="Arial"/>
                <w:color w:val="FF0000"/>
                <w:w w:val="85"/>
              </w:rPr>
              <w:t xml:space="preserve"> comprovadas através de provas oficiais na base americana do Dairybulls ou Interbull não inferior a Agosto/2024.</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JPI maior ou igual a 100;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leite maior ou igual a 900 lbs;</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Tipo maior ou igual a 1.5;</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Composto de úbere (JUI) maior ou igual a 14.0;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gordura maior ou igual a 40;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proteína maior ou igual a 40;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PL (vida produtiva) maior ou igual a 3.5</w:t>
            </w:r>
          </w:p>
          <w:p w:rsidR="00CB22EC" w:rsidRPr="00F93431" w:rsidRDefault="00CB22EC" w:rsidP="00C764FD">
            <w:pPr>
              <w:pStyle w:val="Corpodetexto"/>
              <w:ind w:left="0"/>
              <w:jc w:val="center"/>
              <w:rPr>
                <w:rFonts w:ascii="Arial" w:hAnsi="Arial" w:cs="Arial"/>
                <w:w w:val="85"/>
              </w:rPr>
            </w:pPr>
            <w:r w:rsidRPr="00357B03">
              <w:rPr>
                <w:rFonts w:ascii="Arial" w:hAnsi="Arial" w:cs="Arial"/>
                <w:w w:val="85"/>
              </w:rPr>
              <w:t>Score de células somáticas menor ou igual a 3.00.</w:t>
            </w:r>
          </w:p>
        </w:tc>
        <w:tc>
          <w:tcPr>
            <w:tcW w:w="1461" w:type="dxa"/>
            <w:shd w:val="clear" w:color="auto" w:fill="D9D9D9"/>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R$ 23,46</w:t>
            </w:r>
          </w:p>
        </w:tc>
      </w:tr>
      <w:tr w:rsidR="00CB22EC" w:rsidRPr="00B64375" w:rsidTr="00C764FD">
        <w:trPr>
          <w:trHeight w:val="962"/>
          <w:jc w:val="center"/>
        </w:trPr>
        <w:tc>
          <w:tcPr>
            <w:tcW w:w="679" w:type="dxa"/>
          </w:tcPr>
          <w:p w:rsidR="00CB22EC" w:rsidRPr="00BC1777" w:rsidRDefault="00CB22EC" w:rsidP="00C764FD">
            <w:pPr>
              <w:pStyle w:val="TableParagraph"/>
              <w:spacing w:before="3"/>
              <w:jc w:val="center"/>
              <w:rPr>
                <w:rFonts w:ascii="Arial" w:hAnsi="Arial" w:cs="Arial"/>
                <w:w w:val="85"/>
                <w:sz w:val="24"/>
              </w:rPr>
            </w:pPr>
            <w:r w:rsidRPr="00BC1777">
              <w:rPr>
                <w:rFonts w:ascii="Arial" w:hAnsi="Arial" w:cs="Arial"/>
                <w:w w:val="85"/>
                <w:sz w:val="24"/>
              </w:rPr>
              <w:t>4</w:t>
            </w:r>
          </w:p>
        </w:tc>
        <w:tc>
          <w:tcPr>
            <w:tcW w:w="1337" w:type="dxa"/>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1000</w:t>
            </w:r>
          </w:p>
        </w:tc>
        <w:tc>
          <w:tcPr>
            <w:tcW w:w="906" w:type="dxa"/>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dose</w:t>
            </w:r>
          </w:p>
        </w:tc>
        <w:tc>
          <w:tcPr>
            <w:tcW w:w="5116" w:type="dxa"/>
          </w:tcPr>
          <w:p w:rsidR="00CB22EC" w:rsidRPr="003F6196" w:rsidRDefault="00CB22EC" w:rsidP="00C764FD">
            <w:pPr>
              <w:pStyle w:val="Corpodetexto"/>
              <w:ind w:left="0"/>
              <w:jc w:val="center"/>
              <w:rPr>
                <w:rFonts w:ascii="Arial" w:hAnsi="Arial" w:cs="Arial"/>
                <w:color w:val="FF0000"/>
                <w:w w:val="85"/>
              </w:rPr>
            </w:pPr>
            <w:r w:rsidRPr="00B11D0C">
              <w:rPr>
                <w:rFonts w:ascii="Arial" w:hAnsi="Arial" w:cs="Arial"/>
                <w:color w:val="000000" w:themeColor="text1"/>
                <w:w w:val="85"/>
              </w:rPr>
              <w:t>Jersey importado</w:t>
            </w:r>
            <w:r w:rsidRPr="003F6196">
              <w:rPr>
                <w:rFonts w:ascii="Arial" w:hAnsi="Arial" w:cs="Arial"/>
                <w:color w:val="FF0000"/>
                <w:w w:val="85"/>
              </w:rPr>
              <w:t xml:space="preserve"> com as características mínimas</w:t>
            </w:r>
            <w:r>
              <w:rPr>
                <w:rFonts w:ascii="Arial" w:hAnsi="Arial" w:cs="Arial"/>
                <w:color w:val="FF0000"/>
                <w:w w:val="85"/>
              </w:rPr>
              <w:t xml:space="preserve"> exigidas</w:t>
            </w:r>
            <w:r w:rsidRPr="003F6196">
              <w:rPr>
                <w:rFonts w:ascii="Arial" w:hAnsi="Arial" w:cs="Arial"/>
                <w:color w:val="FF0000"/>
                <w:w w:val="85"/>
              </w:rPr>
              <w:t xml:space="preserve"> comprovadas através de provas oficiais na base americana do Dairybulls ou Interbull não inferior a Agosto/2024</w:t>
            </w:r>
            <w:r w:rsidRPr="00357B03">
              <w:rPr>
                <w:rFonts w:ascii="Arial" w:hAnsi="Arial" w:cs="Arial"/>
                <w:w w:val="85"/>
              </w:rPr>
              <w:t>.</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JPI maior ou igual a 90;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leite maior ou igual a 700 lbs;</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Tipo maior ou igual a 1.1;</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Composto de úbere (JUI) maior ou igual a 10.0;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gordura maior ou igual a 30;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PTA proteína maior ou igual a 30;</w:t>
            </w:r>
          </w:p>
          <w:p w:rsidR="00CB22EC" w:rsidRPr="00357B03" w:rsidRDefault="00CB22EC" w:rsidP="00C764FD">
            <w:pPr>
              <w:pStyle w:val="Corpodetexto"/>
              <w:ind w:left="0"/>
              <w:jc w:val="center"/>
              <w:rPr>
                <w:rFonts w:ascii="Arial" w:hAnsi="Arial" w:cs="Arial"/>
                <w:w w:val="85"/>
              </w:rPr>
            </w:pPr>
            <w:r w:rsidRPr="00357B03">
              <w:rPr>
                <w:rFonts w:ascii="Arial" w:hAnsi="Arial" w:cs="Arial"/>
                <w:w w:val="85"/>
              </w:rPr>
              <w:t>PL (vida produtiva) maior ou igual a 3.0</w:t>
            </w:r>
          </w:p>
          <w:p w:rsidR="00CB22EC" w:rsidRPr="00F93431" w:rsidRDefault="00CB22EC" w:rsidP="00C764FD">
            <w:pPr>
              <w:pStyle w:val="TableParagraph"/>
              <w:ind w:left="67"/>
              <w:jc w:val="center"/>
              <w:rPr>
                <w:rFonts w:ascii="Arial" w:hAnsi="Arial" w:cs="Arial"/>
                <w:w w:val="85"/>
                <w:sz w:val="24"/>
                <w:szCs w:val="21"/>
              </w:rPr>
            </w:pPr>
            <w:r w:rsidRPr="00F93431">
              <w:rPr>
                <w:rFonts w:ascii="Arial" w:hAnsi="Arial" w:cs="Arial"/>
                <w:w w:val="85"/>
                <w:sz w:val="24"/>
                <w:szCs w:val="21"/>
              </w:rPr>
              <w:t>Score de células somáticas menor ou igual a 3.00.</w:t>
            </w:r>
          </w:p>
        </w:tc>
        <w:tc>
          <w:tcPr>
            <w:tcW w:w="1461" w:type="dxa"/>
            <w:shd w:val="clear" w:color="auto" w:fill="D9D9D9"/>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R$ 24,23</w:t>
            </w:r>
          </w:p>
        </w:tc>
      </w:tr>
      <w:tr w:rsidR="00CB22EC" w:rsidRPr="00B64375" w:rsidTr="00C764FD">
        <w:trPr>
          <w:trHeight w:val="962"/>
          <w:jc w:val="center"/>
        </w:trPr>
        <w:tc>
          <w:tcPr>
            <w:tcW w:w="679" w:type="dxa"/>
          </w:tcPr>
          <w:p w:rsidR="00CB22EC" w:rsidRPr="00BC1777" w:rsidRDefault="00CB22EC" w:rsidP="00C764FD">
            <w:pPr>
              <w:pStyle w:val="TableParagraph"/>
              <w:spacing w:before="3"/>
              <w:jc w:val="center"/>
              <w:rPr>
                <w:rFonts w:ascii="Arial" w:hAnsi="Arial" w:cs="Arial"/>
                <w:w w:val="85"/>
                <w:sz w:val="24"/>
              </w:rPr>
            </w:pPr>
            <w:r>
              <w:rPr>
                <w:rFonts w:ascii="Arial" w:hAnsi="Arial" w:cs="Arial"/>
                <w:w w:val="85"/>
                <w:sz w:val="24"/>
              </w:rPr>
              <w:t>5</w:t>
            </w:r>
          </w:p>
        </w:tc>
        <w:tc>
          <w:tcPr>
            <w:tcW w:w="1337" w:type="dxa"/>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300</w:t>
            </w:r>
          </w:p>
        </w:tc>
        <w:tc>
          <w:tcPr>
            <w:tcW w:w="906" w:type="dxa"/>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dose</w:t>
            </w:r>
          </w:p>
        </w:tc>
        <w:tc>
          <w:tcPr>
            <w:tcW w:w="5116" w:type="dxa"/>
          </w:tcPr>
          <w:p w:rsidR="00CB22EC" w:rsidRPr="00B11D0C" w:rsidRDefault="00CB22EC" w:rsidP="00C764FD">
            <w:pPr>
              <w:pStyle w:val="Corpodetexto"/>
              <w:ind w:left="0"/>
              <w:jc w:val="center"/>
              <w:rPr>
                <w:rFonts w:ascii="Arial" w:hAnsi="Arial" w:cs="Arial"/>
                <w:color w:val="FF0000"/>
                <w:w w:val="85"/>
              </w:rPr>
            </w:pPr>
            <w:r w:rsidRPr="000352AF">
              <w:rPr>
                <w:rFonts w:ascii="Arial" w:hAnsi="Arial" w:cs="Arial"/>
                <w:w w:val="85"/>
              </w:rPr>
              <w:t>Gir leiteiro naciona</w:t>
            </w:r>
            <w:r>
              <w:rPr>
                <w:rFonts w:ascii="Arial" w:hAnsi="Arial" w:cs="Arial"/>
                <w:w w:val="85"/>
              </w:rPr>
              <w:t xml:space="preserve">l com prova oficial ABCGIL 2024 </w:t>
            </w:r>
            <w:r w:rsidRPr="00B11D0C">
              <w:rPr>
                <w:rFonts w:ascii="Arial" w:hAnsi="Arial" w:cs="Arial"/>
                <w:color w:val="FF0000"/>
                <w:w w:val="85"/>
              </w:rPr>
              <w:t>com as características mínimas:</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Mãe com lactação maior ou igual a 7000 kgs;</w:t>
            </w:r>
          </w:p>
          <w:p w:rsidR="00CB22EC" w:rsidRPr="00F93431" w:rsidRDefault="00CB22EC" w:rsidP="00C764FD">
            <w:pPr>
              <w:pStyle w:val="TableParagraph"/>
              <w:ind w:left="67"/>
              <w:jc w:val="center"/>
              <w:rPr>
                <w:rFonts w:ascii="Arial" w:hAnsi="Arial" w:cs="Arial"/>
                <w:w w:val="85"/>
                <w:sz w:val="24"/>
                <w:szCs w:val="21"/>
              </w:rPr>
            </w:pPr>
            <w:r w:rsidRPr="00F93431">
              <w:rPr>
                <w:rFonts w:ascii="Arial" w:hAnsi="Arial" w:cs="Arial"/>
                <w:w w:val="85"/>
                <w:sz w:val="24"/>
                <w:szCs w:val="21"/>
              </w:rPr>
              <w:t>PTA Leite maior ou igual a 500 kgs.</w:t>
            </w:r>
          </w:p>
        </w:tc>
        <w:tc>
          <w:tcPr>
            <w:tcW w:w="1461" w:type="dxa"/>
            <w:shd w:val="clear" w:color="auto" w:fill="D9D9D9"/>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R$ 19,96</w:t>
            </w:r>
          </w:p>
        </w:tc>
      </w:tr>
      <w:tr w:rsidR="00CB22EC" w:rsidRPr="00B64375" w:rsidTr="00C764FD">
        <w:trPr>
          <w:trHeight w:val="962"/>
          <w:jc w:val="center"/>
        </w:trPr>
        <w:tc>
          <w:tcPr>
            <w:tcW w:w="679" w:type="dxa"/>
          </w:tcPr>
          <w:p w:rsidR="00CB22EC" w:rsidRPr="00BC1777" w:rsidRDefault="00CB22EC" w:rsidP="00C764FD">
            <w:pPr>
              <w:pStyle w:val="TableParagraph"/>
              <w:spacing w:before="3"/>
              <w:jc w:val="center"/>
              <w:rPr>
                <w:rFonts w:ascii="Arial" w:hAnsi="Arial" w:cs="Arial"/>
                <w:w w:val="85"/>
                <w:sz w:val="24"/>
              </w:rPr>
            </w:pPr>
            <w:r w:rsidRPr="00BC1777">
              <w:rPr>
                <w:rFonts w:ascii="Arial" w:hAnsi="Arial" w:cs="Arial"/>
                <w:w w:val="85"/>
                <w:sz w:val="24"/>
              </w:rPr>
              <w:t>6</w:t>
            </w:r>
          </w:p>
        </w:tc>
        <w:tc>
          <w:tcPr>
            <w:tcW w:w="1337"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1000</w:t>
            </w:r>
          </w:p>
        </w:tc>
        <w:tc>
          <w:tcPr>
            <w:tcW w:w="906"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dose</w:t>
            </w:r>
          </w:p>
        </w:tc>
        <w:tc>
          <w:tcPr>
            <w:tcW w:w="5116" w:type="dxa"/>
          </w:tcPr>
          <w:p w:rsidR="00CB22EC" w:rsidRPr="00B11D0C" w:rsidRDefault="00CB22EC" w:rsidP="00C764FD">
            <w:pPr>
              <w:pStyle w:val="Corpodetexto"/>
              <w:ind w:left="0"/>
              <w:jc w:val="center"/>
              <w:rPr>
                <w:rFonts w:ascii="Arial" w:hAnsi="Arial" w:cs="Arial"/>
                <w:color w:val="FF0000"/>
                <w:w w:val="85"/>
              </w:rPr>
            </w:pPr>
            <w:r w:rsidRPr="000352AF">
              <w:rPr>
                <w:rFonts w:ascii="Arial" w:hAnsi="Arial" w:cs="Arial"/>
                <w:w w:val="85"/>
              </w:rPr>
              <w:t>Red Angus importado com prova oficial na associação americana de Red Angus não inferior a Agosto de 2024</w:t>
            </w:r>
            <w:r>
              <w:rPr>
                <w:rFonts w:ascii="Arial" w:hAnsi="Arial" w:cs="Arial"/>
                <w:w w:val="85"/>
              </w:rPr>
              <w:t xml:space="preserve"> </w:t>
            </w:r>
            <w:r w:rsidRPr="00B11D0C">
              <w:rPr>
                <w:rFonts w:ascii="Arial" w:hAnsi="Arial" w:cs="Arial"/>
                <w:color w:val="FF0000"/>
                <w:w w:val="85"/>
              </w:rPr>
              <w:t>com as características mínimas:</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FPD (Facilidade de parto direto) maior ou igual a 10.0;</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PD (Peso à desmama) maior ou igual a 60 lbs;</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PN (Peso ao nascer) menor ou igual a 0.0;</w:t>
            </w:r>
          </w:p>
          <w:p w:rsidR="00CB22EC" w:rsidRDefault="00CB22EC" w:rsidP="00C764FD">
            <w:pPr>
              <w:pStyle w:val="Corpodetexto"/>
              <w:ind w:left="0"/>
              <w:jc w:val="center"/>
              <w:rPr>
                <w:rFonts w:ascii="Arial" w:hAnsi="Arial" w:cs="Arial"/>
                <w:w w:val="85"/>
              </w:rPr>
            </w:pPr>
            <w:r w:rsidRPr="000352AF">
              <w:rPr>
                <w:rFonts w:ascii="Arial" w:hAnsi="Arial" w:cs="Arial"/>
                <w:w w:val="85"/>
              </w:rPr>
              <w:t>AOL (Área de olho de lombo) maior ou igual a 0.30;</w:t>
            </w:r>
          </w:p>
          <w:p w:rsidR="00CB22EC" w:rsidRPr="00F93431" w:rsidRDefault="00CB22EC" w:rsidP="00C764FD">
            <w:pPr>
              <w:pStyle w:val="Corpodetexto"/>
              <w:ind w:left="0"/>
              <w:jc w:val="center"/>
              <w:rPr>
                <w:rFonts w:ascii="Arial" w:hAnsi="Arial" w:cs="Arial"/>
                <w:w w:val="85"/>
              </w:rPr>
            </w:pPr>
            <w:r w:rsidRPr="000352AF">
              <w:rPr>
                <w:rFonts w:ascii="Arial" w:hAnsi="Arial" w:cs="Arial"/>
                <w:w w:val="85"/>
              </w:rPr>
              <w:t>Marmoreio maior ou igual a 0.20.</w:t>
            </w:r>
          </w:p>
        </w:tc>
        <w:tc>
          <w:tcPr>
            <w:tcW w:w="1461" w:type="dxa"/>
            <w:shd w:val="clear" w:color="auto" w:fill="D9D9D9"/>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R$ 22,96</w:t>
            </w:r>
          </w:p>
        </w:tc>
      </w:tr>
      <w:tr w:rsidR="00CB22EC" w:rsidRPr="00B64375" w:rsidTr="00C764FD">
        <w:trPr>
          <w:trHeight w:val="962"/>
          <w:jc w:val="center"/>
        </w:trPr>
        <w:tc>
          <w:tcPr>
            <w:tcW w:w="679" w:type="dxa"/>
          </w:tcPr>
          <w:p w:rsidR="00CB22EC" w:rsidRPr="00BC1777" w:rsidRDefault="00CB22EC" w:rsidP="00C764FD">
            <w:pPr>
              <w:pStyle w:val="TableParagraph"/>
              <w:spacing w:before="3"/>
              <w:jc w:val="center"/>
              <w:rPr>
                <w:rFonts w:ascii="Arial" w:hAnsi="Arial" w:cs="Arial"/>
                <w:w w:val="85"/>
                <w:sz w:val="24"/>
              </w:rPr>
            </w:pPr>
            <w:r w:rsidRPr="00BC1777">
              <w:rPr>
                <w:rFonts w:ascii="Arial" w:hAnsi="Arial" w:cs="Arial"/>
                <w:w w:val="85"/>
                <w:sz w:val="24"/>
              </w:rPr>
              <w:t>7</w:t>
            </w:r>
          </w:p>
        </w:tc>
        <w:tc>
          <w:tcPr>
            <w:tcW w:w="1337" w:type="dxa"/>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1000</w:t>
            </w:r>
          </w:p>
        </w:tc>
        <w:tc>
          <w:tcPr>
            <w:tcW w:w="906" w:type="dxa"/>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dose</w:t>
            </w:r>
          </w:p>
        </w:tc>
        <w:tc>
          <w:tcPr>
            <w:tcW w:w="5116" w:type="dxa"/>
          </w:tcPr>
          <w:p w:rsidR="00CB22EC" w:rsidRPr="00B11D0C" w:rsidRDefault="00CB22EC" w:rsidP="00C764FD">
            <w:pPr>
              <w:pStyle w:val="Corpodetexto"/>
              <w:ind w:left="0"/>
              <w:jc w:val="center"/>
              <w:rPr>
                <w:rFonts w:ascii="Arial" w:hAnsi="Arial" w:cs="Arial"/>
                <w:color w:val="FF0000"/>
                <w:w w:val="85"/>
              </w:rPr>
            </w:pPr>
            <w:r w:rsidRPr="000352AF">
              <w:rPr>
                <w:rFonts w:ascii="Arial" w:hAnsi="Arial" w:cs="Arial"/>
                <w:w w:val="85"/>
              </w:rPr>
              <w:t>Aberdeen Angus importado com prova oficial na associação americana de Aberdeen Angus não inferior a Agosto de 2024</w:t>
            </w:r>
            <w:r>
              <w:rPr>
                <w:rFonts w:ascii="Arial" w:hAnsi="Arial" w:cs="Arial"/>
                <w:w w:val="85"/>
              </w:rPr>
              <w:t xml:space="preserve"> </w:t>
            </w:r>
            <w:r w:rsidRPr="00B11D0C">
              <w:rPr>
                <w:rFonts w:ascii="Arial" w:hAnsi="Arial" w:cs="Arial"/>
                <w:color w:val="FF0000"/>
                <w:w w:val="85"/>
              </w:rPr>
              <w:t>com as características mínimas:</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FPD (Facilidade de parto direto) maior ou igual a 12.0;</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PD (Peso à desmama) maior ou igual a 60 lbs;</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PN (Peso ao nascer) menor ou igual a 0.0;</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AOL (Área de olho de lombo) maior ou igual a 0.80;</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Marmoreio maior ou igual a 0.40;</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$AXH maior ou igual a 160;</w:t>
            </w:r>
          </w:p>
          <w:p w:rsidR="00CB22EC" w:rsidRPr="00F93431" w:rsidRDefault="00CB22EC" w:rsidP="00C764FD">
            <w:pPr>
              <w:pStyle w:val="TableParagraph"/>
              <w:ind w:left="67"/>
              <w:jc w:val="center"/>
              <w:rPr>
                <w:rFonts w:ascii="Arial" w:hAnsi="Arial" w:cs="Arial"/>
                <w:w w:val="85"/>
                <w:sz w:val="24"/>
                <w:szCs w:val="21"/>
              </w:rPr>
            </w:pPr>
            <w:r w:rsidRPr="00F93431">
              <w:rPr>
                <w:rFonts w:ascii="Arial" w:hAnsi="Arial" w:cs="Arial"/>
                <w:w w:val="85"/>
                <w:sz w:val="24"/>
                <w:szCs w:val="21"/>
              </w:rPr>
              <w:t>$AXJ maior ou igual a 160.</w:t>
            </w:r>
          </w:p>
        </w:tc>
        <w:tc>
          <w:tcPr>
            <w:tcW w:w="1461" w:type="dxa"/>
            <w:shd w:val="clear" w:color="auto" w:fill="D9D9D9"/>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R$ 20,03</w:t>
            </w:r>
          </w:p>
        </w:tc>
      </w:tr>
      <w:tr w:rsidR="00CB22EC" w:rsidRPr="00B64375" w:rsidTr="00C764FD">
        <w:trPr>
          <w:trHeight w:val="962"/>
          <w:jc w:val="center"/>
        </w:trPr>
        <w:tc>
          <w:tcPr>
            <w:tcW w:w="679" w:type="dxa"/>
          </w:tcPr>
          <w:p w:rsidR="00CB22EC" w:rsidRPr="00BC1777" w:rsidRDefault="00CB22EC" w:rsidP="00C764FD">
            <w:pPr>
              <w:pStyle w:val="TableParagraph"/>
              <w:spacing w:before="3"/>
              <w:jc w:val="center"/>
              <w:rPr>
                <w:rFonts w:ascii="Arial" w:hAnsi="Arial" w:cs="Arial"/>
                <w:w w:val="85"/>
                <w:sz w:val="24"/>
              </w:rPr>
            </w:pPr>
          </w:p>
          <w:p w:rsidR="00CB22EC" w:rsidRPr="00BC1777" w:rsidRDefault="00CB22EC" w:rsidP="00C764FD">
            <w:pPr>
              <w:pStyle w:val="TableParagraph"/>
              <w:spacing w:before="3"/>
              <w:jc w:val="center"/>
              <w:rPr>
                <w:rFonts w:ascii="Arial" w:hAnsi="Arial" w:cs="Arial"/>
                <w:w w:val="85"/>
                <w:sz w:val="24"/>
              </w:rPr>
            </w:pPr>
            <w:r w:rsidRPr="00BC1777">
              <w:rPr>
                <w:rFonts w:ascii="Arial" w:hAnsi="Arial" w:cs="Arial"/>
                <w:w w:val="85"/>
                <w:sz w:val="24"/>
              </w:rPr>
              <w:t>8</w:t>
            </w:r>
          </w:p>
        </w:tc>
        <w:tc>
          <w:tcPr>
            <w:tcW w:w="1337" w:type="dxa"/>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300</w:t>
            </w:r>
          </w:p>
        </w:tc>
        <w:tc>
          <w:tcPr>
            <w:tcW w:w="906" w:type="dxa"/>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dose</w:t>
            </w:r>
          </w:p>
        </w:tc>
        <w:tc>
          <w:tcPr>
            <w:tcW w:w="5116" w:type="dxa"/>
          </w:tcPr>
          <w:p w:rsidR="00CB22EC" w:rsidRPr="00B11D0C" w:rsidRDefault="00CB22EC" w:rsidP="00C764FD">
            <w:pPr>
              <w:pStyle w:val="Corpodetexto"/>
              <w:ind w:left="0"/>
              <w:jc w:val="center"/>
              <w:rPr>
                <w:rFonts w:ascii="Arial" w:hAnsi="Arial" w:cs="Arial"/>
                <w:color w:val="FF0000"/>
                <w:w w:val="85"/>
              </w:rPr>
            </w:pPr>
            <w:r w:rsidRPr="000352AF">
              <w:rPr>
                <w:rFonts w:ascii="Arial" w:hAnsi="Arial" w:cs="Arial"/>
                <w:w w:val="85"/>
              </w:rPr>
              <w:t>Charolês mocho com prova no Promeb</w:t>
            </w:r>
            <w:r>
              <w:rPr>
                <w:rFonts w:ascii="Arial" w:hAnsi="Arial" w:cs="Arial"/>
                <w:w w:val="85"/>
              </w:rPr>
              <w:t xml:space="preserve">o não inferior a Agosto de 2024 </w:t>
            </w:r>
            <w:r w:rsidRPr="00B11D0C">
              <w:rPr>
                <w:rFonts w:ascii="Arial" w:hAnsi="Arial" w:cs="Arial"/>
                <w:color w:val="FF0000"/>
                <w:w w:val="85"/>
              </w:rPr>
              <w:t>com as características mínimas:</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GND (Ganho do nascimento à desmama) maior ou igual a 0.45;</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PN (Peso ao nascer) menor ou igual a 0.0;</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IDM (Índice desmama) maior ou igual a 22.0;</w:t>
            </w:r>
          </w:p>
          <w:p w:rsidR="00CB22EC" w:rsidRPr="00F93431" w:rsidRDefault="00CB22EC" w:rsidP="00C764FD">
            <w:pPr>
              <w:pStyle w:val="TableParagraph"/>
              <w:ind w:left="67"/>
              <w:jc w:val="center"/>
              <w:rPr>
                <w:rFonts w:ascii="Arial" w:hAnsi="Arial" w:cs="Arial"/>
                <w:w w:val="85"/>
                <w:sz w:val="24"/>
                <w:szCs w:val="21"/>
              </w:rPr>
            </w:pPr>
            <w:r w:rsidRPr="00F93431">
              <w:rPr>
                <w:rFonts w:ascii="Arial" w:hAnsi="Arial" w:cs="Arial"/>
                <w:w w:val="85"/>
                <w:sz w:val="24"/>
                <w:szCs w:val="21"/>
              </w:rPr>
              <w:t>INDF (Índice final) maior ou igual a 26.0.</w:t>
            </w:r>
          </w:p>
        </w:tc>
        <w:tc>
          <w:tcPr>
            <w:tcW w:w="1461" w:type="dxa"/>
            <w:shd w:val="clear" w:color="auto" w:fill="D9D9D9"/>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R$ 37,20</w:t>
            </w:r>
          </w:p>
        </w:tc>
      </w:tr>
      <w:tr w:rsidR="00CB22EC" w:rsidRPr="00B64375" w:rsidTr="00C764FD">
        <w:trPr>
          <w:trHeight w:val="962"/>
          <w:jc w:val="center"/>
        </w:trPr>
        <w:tc>
          <w:tcPr>
            <w:tcW w:w="679" w:type="dxa"/>
          </w:tcPr>
          <w:p w:rsidR="00CB22EC" w:rsidRPr="00BC1777" w:rsidRDefault="00CB22EC" w:rsidP="00C764FD">
            <w:pPr>
              <w:pStyle w:val="TableParagraph"/>
              <w:spacing w:before="3"/>
              <w:jc w:val="center"/>
              <w:rPr>
                <w:rFonts w:ascii="Arial" w:hAnsi="Arial" w:cs="Arial"/>
                <w:w w:val="85"/>
                <w:sz w:val="24"/>
              </w:rPr>
            </w:pPr>
            <w:r w:rsidRPr="00BC1777">
              <w:rPr>
                <w:rFonts w:ascii="Arial" w:hAnsi="Arial" w:cs="Arial"/>
                <w:w w:val="85"/>
                <w:sz w:val="24"/>
              </w:rPr>
              <w:t>9</w:t>
            </w:r>
          </w:p>
        </w:tc>
        <w:tc>
          <w:tcPr>
            <w:tcW w:w="1337"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300</w:t>
            </w:r>
          </w:p>
        </w:tc>
        <w:tc>
          <w:tcPr>
            <w:tcW w:w="906"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dose</w:t>
            </w:r>
          </w:p>
        </w:tc>
        <w:tc>
          <w:tcPr>
            <w:tcW w:w="5116" w:type="dxa"/>
          </w:tcPr>
          <w:p w:rsidR="00CB22EC" w:rsidRPr="00B11D0C" w:rsidRDefault="00CB22EC" w:rsidP="00C764FD">
            <w:pPr>
              <w:pStyle w:val="Corpodetexto"/>
              <w:ind w:left="0"/>
              <w:jc w:val="center"/>
              <w:rPr>
                <w:rFonts w:ascii="Arial" w:hAnsi="Arial" w:cs="Arial"/>
                <w:color w:val="FF0000"/>
                <w:w w:val="85"/>
              </w:rPr>
            </w:pPr>
            <w:r w:rsidRPr="000352AF">
              <w:rPr>
                <w:rFonts w:ascii="Arial" w:hAnsi="Arial" w:cs="Arial"/>
                <w:w w:val="85"/>
              </w:rPr>
              <w:t>Tabapuã com prova na PMGZ/AB</w:t>
            </w:r>
            <w:r>
              <w:rPr>
                <w:rFonts w:ascii="Arial" w:hAnsi="Arial" w:cs="Arial"/>
                <w:w w:val="85"/>
              </w:rPr>
              <w:t xml:space="preserve">CZ não inferior a Julho de 2024 </w:t>
            </w:r>
            <w:r w:rsidRPr="00B11D0C">
              <w:rPr>
                <w:rFonts w:ascii="Arial" w:hAnsi="Arial" w:cs="Arial"/>
                <w:color w:val="FF0000"/>
                <w:w w:val="85"/>
              </w:rPr>
              <w:t>com as características mínimas:</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PN (Peso ao nascer) menor ou igual a 0.8;</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PD (Peso à desmama) maior ou igual a 5.0;</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PA (Peso ao ano) maior ou igual a 7.0;</w:t>
            </w:r>
          </w:p>
          <w:p w:rsidR="00CB22EC" w:rsidRPr="000352AF" w:rsidRDefault="00CB22EC" w:rsidP="00C764FD">
            <w:pPr>
              <w:pStyle w:val="Corpodetexto"/>
              <w:ind w:left="0"/>
              <w:jc w:val="center"/>
              <w:rPr>
                <w:rFonts w:ascii="Arial" w:hAnsi="Arial" w:cs="Arial"/>
                <w:w w:val="85"/>
              </w:rPr>
            </w:pPr>
            <w:r w:rsidRPr="000352AF">
              <w:rPr>
                <w:rFonts w:ascii="Arial" w:hAnsi="Arial" w:cs="Arial"/>
                <w:w w:val="85"/>
              </w:rPr>
              <w:t>PS (Peso ao sobre ano) maior ou igual a 10.0;</w:t>
            </w:r>
          </w:p>
          <w:p w:rsidR="00CB22EC" w:rsidRPr="00F93431" w:rsidRDefault="00CB22EC" w:rsidP="00C764FD">
            <w:pPr>
              <w:pStyle w:val="Corpodetexto"/>
              <w:ind w:left="0"/>
              <w:jc w:val="center"/>
              <w:rPr>
                <w:rFonts w:ascii="Arial" w:hAnsi="Arial" w:cs="Arial"/>
                <w:w w:val="85"/>
              </w:rPr>
            </w:pPr>
            <w:r w:rsidRPr="000352AF">
              <w:rPr>
                <w:rFonts w:ascii="Arial" w:hAnsi="Arial" w:cs="Arial"/>
                <w:w w:val="85"/>
              </w:rPr>
              <w:t>AOL (Área de olho de lombo) maior ou igual a 1.0.</w:t>
            </w:r>
          </w:p>
        </w:tc>
        <w:tc>
          <w:tcPr>
            <w:tcW w:w="1461" w:type="dxa"/>
            <w:shd w:val="clear" w:color="auto" w:fill="D9D9D9"/>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R$ 22,60</w:t>
            </w:r>
          </w:p>
        </w:tc>
      </w:tr>
      <w:tr w:rsidR="00CB22EC" w:rsidRPr="00B64375" w:rsidTr="00C764FD">
        <w:trPr>
          <w:trHeight w:val="962"/>
          <w:jc w:val="center"/>
        </w:trPr>
        <w:tc>
          <w:tcPr>
            <w:tcW w:w="679" w:type="dxa"/>
          </w:tcPr>
          <w:p w:rsidR="00CB22EC" w:rsidRPr="00BC1777" w:rsidRDefault="00CB22EC" w:rsidP="00C764FD">
            <w:pPr>
              <w:pStyle w:val="TableParagraph"/>
              <w:spacing w:before="3"/>
              <w:jc w:val="center"/>
              <w:rPr>
                <w:rFonts w:ascii="Arial" w:hAnsi="Arial" w:cs="Arial"/>
                <w:w w:val="85"/>
                <w:sz w:val="24"/>
              </w:rPr>
            </w:pPr>
            <w:r w:rsidRPr="00BC1777">
              <w:rPr>
                <w:rFonts w:ascii="Arial" w:hAnsi="Arial" w:cs="Arial"/>
                <w:w w:val="85"/>
                <w:sz w:val="24"/>
              </w:rPr>
              <w:t>10</w:t>
            </w:r>
          </w:p>
        </w:tc>
        <w:tc>
          <w:tcPr>
            <w:tcW w:w="1337"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250</w:t>
            </w:r>
          </w:p>
        </w:tc>
        <w:tc>
          <w:tcPr>
            <w:tcW w:w="906" w:type="dxa"/>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Pacote (c/ 50 unidades)</w:t>
            </w:r>
          </w:p>
        </w:tc>
        <w:tc>
          <w:tcPr>
            <w:tcW w:w="5116" w:type="dxa"/>
          </w:tcPr>
          <w:p w:rsidR="00CB22EC" w:rsidRPr="00F93431" w:rsidRDefault="00CB22EC" w:rsidP="00C764FD">
            <w:pPr>
              <w:pStyle w:val="Corpodetexto"/>
              <w:ind w:left="0"/>
              <w:jc w:val="center"/>
              <w:rPr>
                <w:rFonts w:ascii="Arial" w:hAnsi="Arial" w:cs="Arial"/>
                <w:w w:val="85"/>
              </w:rPr>
            </w:pPr>
            <w:r w:rsidRPr="000352AF">
              <w:rPr>
                <w:rFonts w:ascii="Arial" w:hAnsi="Arial" w:cs="Arial"/>
                <w:w w:val="85"/>
              </w:rPr>
              <w:t>Bainhas para inseminação artificial bovina tipo francesa.</w:t>
            </w:r>
          </w:p>
          <w:p w:rsidR="00CB22EC" w:rsidRPr="00F93431" w:rsidRDefault="00CB22EC" w:rsidP="00C764FD">
            <w:pPr>
              <w:pStyle w:val="Corpodetexto"/>
              <w:ind w:left="0"/>
              <w:jc w:val="center"/>
              <w:rPr>
                <w:rFonts w:ascii="Arial" w:hAnsi="Arial" w:cs="Arial"/>
                <w:w w:val="85"/>
              </w:rPr>
            </w:pPr>
            <w:r w:rsidRPr="00F93431">
              <w:rPr>
                <w:rFonts w:ascii="Arial" w:hAnsi="Arial" w:cs="Arial"/>
                <w:w w:val="85"/>
              </w:rPr>
              <w:tab/>
            </w:r>
          </w:p>
        </w:tc>
        <w:tc>
          <w:tcPr>
            <w:tcW w:w="1461" w:type="dxa"/>
            <w:shd w:val="clear" w:color="auto" w:fill="D9D9D9"/>
          </w:tcPr>
          <w:p w:rsidR="00CB22EC" w:rsidRPr="00F93431" w:rsidRDefault="00CB22EC" w:rsidP="00C764FD">
            <w:pPr>
              <w:pStyle w:val="Corpodetexto"/>
              <w:ind w:left="0"/>
              <w:jc w:val="center"/>
              <w:rPr>
                <w:rFonts w:ascii="Arial" w:hAnsi="Arial" w:cs="Arial"/>
                <w:w w:val="85"/>
              </w:rPr>
            </w:pPr>
            <w:r w:rsidRPr="00F93431">
              <w:rPr>
                <w:rFonts w:ascii="Arial" w:hAnsi="Arial" w:cs="Arial"/>
                <w:w w:val="85"/>
              </w:rPr>
              <w:t>R$ 31,00</w:t>
            </w:r>
          </w:p>
        </w:tc>
      </w:tr>
      <w:tr w:rsidR="00CB22EC" w:rsidRPr="00B64375" w:rsidTr="00C764FD">
        <w:trPr>
          <w:trHeight w:val="962"/>
          <w:jc w:val="center"/>
        </w:trPr>
        <w:tc>
          <w:tcPr>
            <w:tcW w:w="679" w:type="dxa"/>
          </w:tcPr>
          <w:p w:rsidR="00CB22EC" w:rsidRPr="00BC1777" w:rsidRDefault="00CB22EC" w:rsidP="00C764FD">
            <w:pPr>
              <w:pStyle w:val="TableParagraph"/>
              <w:spacing w:before="3"/>
              <w:jc w:val="center"/>
              <w:rPr>
                <w:rFonts w:ascii="Arial" w:hAnsi="Arial" w:cs="Arial"/>
                <w:w w:val="85"/>
                <w:sz w:val="24"/>
              </w:rPr>
            </w:pPr>
            <w:r w:rsidRPr="00BC1777">
              <w:rPr>
                <w:rFonts w:ascii="Arial" w:hAnsi="Arial" w:cs="Arial"/>
                <w:w w:val="85"/>
                <w:sz w:val="24"/>
              </w:rPr>
              <w:t>11</w:t>
            </w:r>
          </w:p>
        </w:tc>
        <w:tc>
          <w:tcPr>
            <w:tcW w:w="1337" w:type="dxa"/>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450</w:t>
            </w:r>
          </w:p>
        </w:tc>
        <w:tc>
          <w:tcPr>
            <w:tcW w:w="906" w:type="dxa"/>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 xml:space="preserve">Pacote (c/ </w:t>
            </w:r>
            <w:r>
              <w:rPr>
                <w:rFonts w:ascii="Arial" w:hAnsi="Arial" w:cs="Arial"/>
                <w:w w:val="85"/>
                <w:sz w:val="24"/>
                <w:szCs w:val="21"/>
              </w:rPr>
              <w:t>25</w:t>
            </w:r>
            <w:r w:rsidRPr="00F93431">
              <w:rPr>
                <w:rFonts w:ascii="Arial" w:hAnsi="Arial" w:cs="Arial"/>
                <w:w w:val="85"/>
                <w:sz w:val="24"/>
                <w:szCs w:val="21"/>
              </w:rPr>
              <w:t xml:space="preserve"> unidades)</w:t>
            </w:r>
          </w:p>
        </w:tc>
        <w:tc>
          <w:tcPr>
            <w:tcW w:w="5116" w:type="dxa"/>
          </w:tcPr>
          <w:p w:rsidR="00CB22EC" w:rsidRPr="00F93431" w:rsidRDefault="00CB22EC" w:rsidP="00C764FD">
            <w:pPr>
              <w:pStyle w:val="TableParagraph"/>
              <w:ind w:left="67"/>
              <w:jc w:val="center"/>
              <w:rPr>
                <w:rFonts w:ascii="Arial" w:hAnsi="Arial" w:cs="Arial"/>
                <w:w w:val="85"/>
                <w:sz w:val="24"/>
                <w:szCs w:val="21"/>
              </w:rPr>
            </w:pPr>
            <w:r w:rsidRPr="00F93431">
              <w:rPr>
                <w:rFonts w:ascii="Arial" w:hAnsi="Arial" w:cs="Arial"/>
                <w:w w:val="85"/>
                <w:sz w:val="24"/>
                <w:szCs w:val="21"/>
              </w:rPr>
              <w:t>Luvas plásticas cano longo cinco dedos.</w:t>
            </w:r>
          </w:p>
        </w:tc>
        <w:tc>
          <w:tcPr>
            <w:tcW w:w="1461" w:type="dxa"/>
            <w:shd w:val="clear" w:color="auto" w:fill="D9D9D9"/>
          </w:tcPr>
          <w:p w:rsidR="00CB22EC" w:rsidRPr="00F93431" w:rsidRDefault="00CB22EC" w:rsidP="00C764FD">
            <w:pPr>
              <w:pStyle w:val="TableParagraph"/>
              <w:spacing w:before="3"/>
              <w:jc w:val="center"/>
              <w:rPr>
                <w:rFonts w:ascii="Arial" w:hAnsi="Arial" w:cs="Arial"/>
                <w:w w:val="85"/>
                <w:sz w:val="24"/>
                <w:szCs w:val="21"/>
              </w:rPr>
            </w:pPr>
            <w:r w:rsidRPr="00F93431">
              <w:rPr>
                <w:rFonts w:ascii="Arial" w:hAnsi="Arial" w:cs="Arial"/>
                <w:w w:val="85"/>
                <w:sz w:val="24"/>
                <w:szCs w:val="21"/>
              </w:rPr>
              <w:t>R$ 23,33</w:t>
            </w:r>
          </w:p>
        </w:tc>
      </w:tr>
      <w:tr w:rsidR="00CB22EC" w:rsidRPr="00B64375" w:rsidTr="00C764FD">
        <w:trPr>
          <w:trHeight w:val="962"/>
          <w:jc w:val="center"/>
        </w:trPr>
        <w:tc>
          <w:tcPr>
            <w:tcW w:w="679" w:type="dxa"/>
          </w:tcPr>
          <w:p w:rsidR="00CB22EC" w:rsidRPr="00BC1777" w:rsidRDefault="00CB22EC" w:rsidP="00C764FD">
            <w:pPr>
              <w:pStyle w:val="TableParagraph"/>
              <w:spacing w:before="3"/>
              <w:jc w:val="center"/>
              <w:rPr>
                <w:rFonts w:ascii="Arial" w:hAnsi="Arial" w:cs="Arial"/>
                <w:w w:val="85"/>
                <w:sz w:val="24"/>
              </w:rPr>
            </w:pPr>
            <w:r w:rsidRPr="00BC1777">
              <w:rPr>
                <w:rFonts w:ascii="Arial" w:hAnsi="Arial" w:cs="Arial"/>
                <w:w w:val="85"/>
                <w:sz w:val="24"/>
              </w:rPr>
              <w:t>12</w:t>
            </w:r>
          </w:p>
        </w:tc>
        <w:tc>
          <w:tcPr>
            <w:tcW w:w="1337" w:type="dxa"/>
          </w:tcPr>
          <w:p w:rsidR="00CB22EC" w:rsidRPr="006F7C4B" w:rsidRDefault="00CB22EC" w:rsidP="00C764FD">
            <w:pPr>
              <w:pStyle w:val="TableParagraph"/>
              <w:spacing w:before="3"/>
              <w:jc w:val="center"/>
              <w:rPr>
                <w:rFonts w:ascii="Arial" w:hAnsi="Arial" w:cs="Arial"/>
                <w:w w:val="85"/>
                <w:sz w:val="24"/>
              </w:rPr>
            </w:pPr>
            <w:r w:rsidRPr="006F7C4B">
              <w:rPr>
                <w:rFonts w:ascii="Arial" w:hAnsi="Arial" w:cs="Arial"/>
                <w:w w:val="85"/>
                <w:sz w:val="24"/>
              </w:rPr>
              <w:t>10</w:t>
            </w:r>
          </w:p>
        </w:tc>
        <w:tc>
          <w:tcPr>
            <w:tcW w:w="906" w:type="dxa"/>
          </w:tcPr>
          <w:p w:rsidR="00CB22EC" w:rsidRPr="006F7C4B" w:rsidRDefault="00CB22EC" w:rsidP="00C764FD">
            <w:pPr>
              <w:pStyle w:val="TableParagraph"/>
              <w:spacing w:before="3"/>
              <w:jc w:val="center"/>
              <w:rPr>
                <w:rFonts w:ascii="Arial" w:hAnsi="Arial" w:cs="Arial"/>
                <w:w w:val="85"/>
                <w:sz w:val="24"/>
              </w:rPr>
            </w:pPr>
            <w:r w:rsidRPr="006F7C4B">
              <w:rPr>
                <w:rFonts w:ascii="Arial" w:hAnsi="Arial" w:cs="Arial"/>
                <w:w w:val="85"/>
                <w:sz w:val="24"/>
              </w:rPr>
              <w:t>unidade</w:t>
            </w:r>
          </w:p>
        </w:tc>
        <w:tc>
          <w:tcPr>
            <w:tcW w:w="5116" w:type="dxa"/>
          </w:tcPr>
          <w:p w:rsidR="00CB22EC" w:rsidRPr="006F7C4B" w:rsidRDefault="00CB22EC" w:rsidP="00C764FD">
            <w:pPr>
              <w:pStyle w:val="TableParagraph"/>
              <w:ind w:left="67"/>
              <w:jc w:val="center"/>
              <w:rPr>
                <w:rFonts w:ascii="Arial" w:hAnsi="Arial" w:cs="Arial"/>
                <w:w w:val="85"/>
                <w:sz w:val="24"/>
              </w:rPr>
            </w:pPr>
            <w:r w:rsidRPr="000352AF">
              <w:rPr>
                <w:rFonts w:ascii="Arial" w:hAnsi="Arial" w:cs="Arial"/>
                <w:w w:val="85"/>
                <w:sz w:val="24"/>
              </w:rPr>
              <w:t>Régua para medir nitrogênio (50cm/51cm)</w:t>
            </w:r>
          </w:p>
        </w:tc>
        <w:tc>
          <w:tcPr>
            <w:tcW w:w="1461" w:type="dxa"/>
            <w:shd w:val="clear" w:color="auto" w:fill="D9D9D9"/>
          </w:tcPr>
          <w:p w:rsidR="00CB22EC" w:rsidRPr="006F7C4B" w:rsidRDefault="00CB22EC" w:rsidP="00C764FD">
            <w:pPr>
              <w:pStyle w:val="TableParagraph"/>
              <w:spacing w:before="3"/>
              <w:jc w:val="center"/>
              <w:rPr>
                <w:rFonts w:ascii="Arial" w:hAnsi="Arial" w:cs="Arial"/>
                <w:w w:val="85"/>
                <w:sz w:val="24"/>
              </w:rPr>
            </w:pPr>
            <w:r w:rsidRPr="006F7C4B">
              <w:rPr>
                <w:rFonts w:ascii="Arial" w:hAnsi="Arial" w:cs="Arial"/>
                <w:w w:val="85"/>
                <w:sz w:val="24"/>
              </w:rPr>
              <w:t>R$ 15,00</w:t>
            </w:r>
          </w:p>
        </w:tc>
      </w:tr>
    </w:tbl>
    <w:p w:rsidR="00244F30" w:rsidRDefault="00244F30" w:rsidP="00244F30">
      <w:pPr>
        <w:pStyle w:val="Corpodetexto"/>
        <w:ind w:left="0"/>
      </w:pP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*OBS: Não serão homologadas provas de material genético (sêmen) de touros cuja pedigree/linhagem possa gerar problemas de consangüinidade no rebanho atual, ficando a cargo da empresa concorrente, com o amparo das informações descritas a seguir, selecionar o material genético adequado.</w:t>
      </w:r>
    </w:p>
    <w:p w:rsidR="00244F30" w:rsidRPr="00216715" w:rsidRDefault="00244F30" w:rsidP="00244F30">
      <w:pPr>
        <w:pStyle w:val="SemEspaamento"/>
        <w:spacing w:line="276" w:lineRule="auto"/>
        <w:rPr>
          <w:rFonts w:ascii="Arial" w:eastAsia="Arial MT" w:hAnsi="Arial" w:cs="Arial"/>
          <w:w w:val="85"/>
          <w:lang w:val="pt-PT"/>
        </w:rPr>
      </w:pP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Touro e ano de utilização a seguir:</w:t>
      </w:r>
    </w:p>
    <w:p w:rsidR="00244F30" w:rsidRPr="00216715" w:rsidRDefault="00244F30" w:rsidP="00244F30">
      <w:pPr>
        <w:pStyle w:val="SemEspaamento"/>
        <w:spacing w:line="276" w:lineRule="auto"/>
        <w:rPr>
          <w:rFonts w:ascii="Arial" w:eastAsia="Arial MT" w:hAnsi="Arial" w:cs="Arial"/>
          <w:w w:val="85"/>
          <w:lang w:val="pt-PT"/>
        </w:rPr>
      </w:pP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Raça Holandês:</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SOLID GOLD / 007HO15078 (ANO 2024) – BRASS x SUPERHERO x PROFIT</w:t>
      </w:r>
    </w:p>
    <w:p w:rsidR="00244F30" w:rsidRPr="0085481F" w:rsidRDefault="00244F30" w:rsidP="00244F30">
      <w:pPr>
        <w:pStyle w:val="SemEspaamento"/>
        <w:spacing w:line="276" w:lineRule="auto"/>
        <w:rPr>
          <w:rFonts w:ascii="Arial" w:eastAsia="Arial MT" w:hAnsi="Arial" w:cs="Arial"/>
          <w:w w:val="85"/>
          <w:lang w:val="en-US"/>
        </w:rPr>
      </w:pPr>
      <w:r w:rsidRPr="0085481F">
        <w:rPr>
          <w:rFonts w:ascii="Arial" w:eastAsia="Arial MT" w:hAnsi="Arial" w:cs="Arial"/>
          <w:w w:val="85"/>
          <w:lang w:val="en-US"/>
        </w:rPr>
        <w:t>- KUJO / 009/HO16159 (ANO 2024) – LEGCY DRIVE-ET x RENEGADE-ET x BLOWTORCH-ET</w:t>
      </w:r>
    </w:p>
    <w:p w:rsidR="00244F30" w:rsidRPr="0085481F" w:rsidRDefault="00244F30" w:rsidP="00244F30">
      <w:pPr>
        <w:pStyle w:val="SemEspaamento"/>
        <w:spacing w:line="276" w:lineRule="auto"/>
        <w:rPr>
          <w:rFonts w:ascii="Arial" w:eastAsia="Arial MT" w:hAnsi="Arial" w:cs="Arial"/>
          <w:w w:val="85"/>
          <w:lang w:val="en-US"/>
        </w:rPr>
      </w:pPr>
      <w:r w:rsidRPr="0085481F">
        <w:rPr>
          <w:rFonts w:ascii="Arial" w:eastAsia="Arial MT" w:hAnsi="Arial" w:cs="Arial"/>
          <w:w w:val="85"/>
          <w:lang w:val="en-US"/>
        </w:rPr>
        <w:t xml:space="preserve">- PROGENESIS BREVILLE / 0200HO11768 (ANO 2023) - CHALLENGER-ET x ENDCO SUPERHERO-ET </w:t>
      </w:r>
    </w:p>
    <w:p w:rsidR="00244F30" w:rsidRPr="0085481F" w:rsidRDefault="00244F30" w:rsidP="00244F30">
      <w:pPr>
        <w:pStyle w:val="SemEspaamento"/>
        <w:spacing w:line="276" w:lineRule="auto"/>
        <w:rPr>
          <w:rFonts w:ascii="Arial" w:eastAsia="Arial MT" w:hAnsi="Arial" w:cs="Arial"/>
          <w:w w:val="85"/>
          <w:lang w:val="en-US"/>
        </w:rPr>
      </w:pPr>
      <w:r w:rsidRPr="0085481F">
        <w:rPr>
          <w:rFonts w:ascii="Arial" w:eastAsia="Arial MT" w:hAnsi="Arial" w:cs="Arial"/>
          <w:w w:val="85"/>
          <w:lang w:val="en-US"/>
        </w:rPr>
        <w:t>- REPLAY / 180HO015716 (ANO 2023) – FASTBALL-ET x POSITIVE x MONTROSS JEDI-ET</w:t>
      </w:r>
    </w:p>
    <w:p w:rsidR="00244F30" w:rsidRPr="0085481F" w:rsidRDefault="00244F30" w:rsidP="00244F30">
      <w:pPr>
        <w:pStyle w:val="SemEspaamento"/>
        <w:spacing w:line="276" w:lineRule="auto"/>
        <w:rPr>
          <w:rFonts w:ascii="Arial" w:eastAsia="Arial MT" w:hAnsi="Arial" w:cs="Arial"/>
          <w:w w:val="85"/>
          <w:lang w:val="en-US"/>
        </w:rPr>
      </w:pPr>
      <w:r w:rsidRPr="0085481F">
        <w:rPr>
          <w:rFonts w:ascii="Arial" w:eastAsia="Arial MT" w:hAnsi="Arial" w:cs="Arial"/>
          <w:w w:val="85"/>
          <w:lang w:val="en-US"/>
        </w:rPr>
        <w:t>- PROGENESIS BLUFF / 0200HO10969 (ANO 2022) – EUCLID x MONTROSS-ET</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LOKI / 001HO13483 (ANO 2022) – FRAZZLED x SILVER x FREDDIE</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FREZZE / 001HO14135 (ANO 2021) – FRAZZLED x MODESTY x MONTROSS</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ENFORCE / 100HO12007 (ANO 2021) – FRAZZLED x MOGUL x JOSUPER-ET</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CROSSFIRE / 551HO03568 (ANO 2020) – JEDI X BELUGA x FACEBOOK</w:t>
      </w:r>
    </w:p>
    <w:p w:rsidR="00244F30" w:rsidRPr="0085481F" w:rsidRDefault="00244F30" w:rsidP="00244F30">
      <w:pPr>
        <w:pStyle w:val="SemEspaamento"/>
        <w:spacing w:line="276" w:lineRule="auto"/>
        <w:rPr>
          <w:rFonts w:ascii="Arial" w:eastAsia="Arial MT" w:hAnsi="Arial" w:cs="Arial"/>
          <w:w w:val="85"/>
          <w:lang w:val="en-US"/>
        </w:rPr>
      </w:pPr>
      <w:r w:rsidRPr="0085481F">
        <w:rPr>
          <w:rFonts w:ascii="Arial" w:eastAsia="Arial MT" w:hAnsi="Arial" w:cs="Arial"/>
          <w:w w:val="85"/>
          <w:lang w:val="en-US"/>
        </w:rPr>
        <w:t>- ALTASPICE / 011HO11828 (ANO 2019) – POWERBALL-P x TANGO x BOOKEM</w:t>
      </w:r>
    </w:p>
    <w:p w:rsidR="00244F30" w:rsidRPr="0085481F" w:rsidRDefault="00244F30" w:rsidP="00244F30">
      <w:pPr>
        <w:pStyle w:val="SemEspaamento"/>
        <w:spacing w:line="276" w:lineRule="auto"/>
        <w:rPr>
          <w:rFonts w:ascii="Arial" w:eastAsia="Arial MT" w:hAnsi="Arial" w:cs="Arial"/>
          <w:w w:val="85"/>
          <w:lang w:val="en-US"/>
        </w:rPr>
      </w:pPr>
      <w:r w:rsidRPr="0085481F">
        <w:rPr>
          <w:rFonts w:ascii="Arial" w:eastAsia="Arial MT" w:hAnsi="Arial" w:cs="Arial"/>
          <w:w w:val="85"/>
          <w:lang w:val="en-US"/>
        </w:rPr>
        <w:t>- ALTAKARMA / 011HO11838 (ANO 2019) – ALTASPRING x CASHCOIN x ROBUST</w:t>
      </w:r>
    </w:p>
    <w:p w:rsidR="00244F30" w:rsidRPr="0085481F" w:rsidRDefault="00244F30" w:rsidP="00244F30">
      <w:pPr>
        <w:pStyle w:val="SemEspaamento"/>
        <w:spacing w:line="276" w:lineRule="auto"/>
        <w:rPr>
          <w:rFonts w:ascii="Arial" w:eastAsia="Arial MT" w:hAnsi="Arial" w:cs="Arial"/>
          <w:w w:val="85"/>
          <w:lang w:val="en-US"/>
        </w:rPr>
      </w:pPr>
    </w:p>
    <w:p w:rsidR="00244F30" w:rsidRPr="0085481F" w:rsidRDefault="00244F30" w:rsidP="00244F30">
      <w:pPr>
        <w:pStyle w:val="SemEspaamento"/>
        <w:spacing w:line="276" w:lineRule="auto"/>
        <w:rPr>
          <w:rFonts w:ascii="Arial" w:eastAsia="Arial MT" w:hAnsi="Arial" w:cs="Arial"/>
          <w:w w:val="85"/>
          <w:lang w:val="en-US"/>
        </w:rPr>
      </w:pPr>
      <w:proofErr w:type="spellStart"/>
      <w:r w:rsidRPr="0085481F">
        <w:rPr>
          <w:rFonts w:ascii="Arial" w:eastAsia="Arial MT" w:hAnsi="Arial" w:cs="Arial"/>
          <w:w w:val="85"/>
          <w:lang w:val="en-US"/>
        </w:rPr>
        <w:t>Raça</w:t>
      </w:r>
      <w:proofErr w:type="spellEnd"/>
      <w:r w:rsidRPr="0085481F">
        <w:rPr>
          <w:rFonts w:ascii="Arial" w:eastAsia="Arial MT" w:hAnsi="Arial" w:cs="Arial"/>
          <w:w w:val="85"/>
          <w:lang w:val="en-US"/>
        </w:rPr>
        <w:t xml:space="preserve"> Jersey:</w:t>
      </w:r>
    </w:p>
    <w:p w:rsidR="00244F30" w:rsidRPr="0085481F" w:rsidRDefault="00244F30" w:rsidP="00244F30">
      <w:pPr>
        <w:pStyle w:val="SemEspaamento"/>
        <w:spacing w:line="276" w:lineRule="auto"/>
        <w:rPr>
          <w:rFonts w:ascii="Arial" w:eastAsia="Arial MT" w:hAnsi="Arial" w:cs="Arial"/>
          <w:w w:val="85"/>
          <w:lang w:val="en-US"/>
        </w:rPr>
      </w:pPr>
      <w:r w:rsidRPr="0085481F">
        <w:rPr>
          <w:rFonts w:ascii="Arial" w:eastAsia="Arial MT" w:hAnsi="Arial" w:cs="Arial"/>
          <w:w w:val="85"/>
          <w:lang w:val="en-US"/>
        </w:rPr>
        <w:t>- DEVOUR / 200JE01293 (ANO 2024) – CHIEF (6</w:t>
      </w:r>
      <w:proofErr w:type="gramStart"/>
      <w:r w:rsidRPr="0085481F">
        <w:rPr>
          <w:rFonts w:ascii="Arial" w:eastAsia="Arial MT" w:hAnsi="Arial" w:cs="Arial"/>
          <w:w w:val="85"/>
          <w:lang w:val="en-US"/>
        </w:rPr>
        <w:t>)ET</w:t>
      </w:r>
      <w:proofErr w:type="gramEnd"/>
      <w:r w:rsidRPr="0085481F">
        <w:rPr>
          <w:rFonts w:ascii="Arial" w:eastAsia="Arial MT" w:hAnsi="Arial" w:cs="Arial"/>
          <w:w w:val="85"/>
          <w:lang w:val="en-US"/>
        </w:rPr>
        <w:t xml:space="preserve"> x BANCROFT-ET</w:t>
      </w:r>
    </w:p>
    <w:p w:rsidR="00244F30" w:rsidRPr="0085481F" w:rsidRDefault="00244F30" w:rsidP="00244F30">
      <w:pPr>
        <w:pStyle w:val="SemEspaamento"/>
        <w:spacing w:line="276" w:lineRule="auto"/>
        <w:rPr>
          <w:rFonts w:ascii="Arial" w:eastAsia="Arial MT" w:hAnsi="Arial" w:cs="Arial"/>
          <w:w w:val="85"/>
          <w:lang w:val="en-US"/>
        </w:rPr>
      </w:pPr>
      <w:r w:rsidRPr="0085481F">
        <w:rPr>
          <w:rFonts w:ascii="Arial" w:eastAsia="Arial MT" w:hAnsi="Arial" w:cs="Arial"/>
          <w:w w:val="85"/>
          <w:lang w:val="en-US"/>
        </w:rPr>
        <w:t>- KUSAFIRI / 200JE01244 (ANO 2024) – KALAHARI x FLASH-ET</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DROPTINE / 0200JE01250 (ANO 2023) – CHIEF (6)ET x AXIS OSCAR 2152</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LATRELL / 011JE07034 (ANO 2023) – ACHIEVER (3) x LEONEL x MAGNUM</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CORDARO / 001JE07032 (ANO 2022) – ACHIEVER (3) x LEONEL x MAGNUM</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FORTUNATE / 001JE07232 (ANO 2022) – CRAZE x NEWS x AXIS</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JX GINKGO / 0200JE01200 (ANO 2021) – HARRIS (4) x MESSI (4)-ET</w:t>
      </w:r>
    </w:p>
    <w:p w:rsidR="00244F30" w:rsidRPr="0085481F" w:rsidRDefault="00244F30" w:rsidP="00244F30">
      <w:pPr>
        <w:pStyle w:val="SemEspaamento"/>
        <w:spacing w:line="276" w:lineRule="auto"/>
        <w:rPr>
          <w:rFonts w:ascii="Arial" w:eastAsia="Arial MT" w:hAnsi="Arial" w:cs="Arial"/>
          <w:w w:val="85"/>
          <w:lang w:val="en-US"/>
        </w:rPr>
      </w:pPr>
      <w:r w:rsidRPr="0085481F">
        <w:rPr>
          <w:rFonts w:ascii="Arial" w:eastAsia="Arial MT" w:hAnsi="Arial" w:cs="Arial"/>
          <w:w w:val="85"/>
          <w:lang w:val="en-US"/>
        </w:rPr>
        <w:t>- TIGNISH / 0200JE01062 (ANO 2020) – ARCHER-ET x MEGATRON-ET</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FULLBLD / 011JE01352 (ANO 2019) – NXLEVEL x LEXICON x ZIPPER</w:t>
      </w:r>
    </w:p>
    <w:p w:rsidR="00244F30" w:rsidRPr="00216715" w:rsidRDefault="00244F30" w:rsidP="00244F30">
      <w:pPr>
        <w:pStyle w:val="SemEspaamento"/>
        <w:spacing w:line="276" w:lineRule="auto"/>
        <w:rPr>
          <w:rFonts w:ascii="Arial" w:eastAsia="Arial MT" w:hAnsi="Arial" w:cs="Arial"/>
          <w:w w:val="85"/>
          <w:lang w:val="pt-PT"/>
        </w:rPr>
      </w:pP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Raça Gir:</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IVÃ FIV DE BRAS / 011GL09072 (ANO 2024)</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NINON FIV VILA RICA / 011GL09059 (ANO 2023)</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HELP FIV F. MUTUM / 011GL0114 (ANO 2022)</w:t>
      </w:r>
    </w:p>
    <w:p w:rsidR="00244F30" w:rsidRPr="00216715" w:rsidRDefault="00244F30" w:rsidP="00244F30">
      <w:pPr>
        <w:pStyle w:val="SemEspaamento"/>
        <w:spacing w:line="276" w:lineRule="auto"/>
        <w:rPr>
          <w:rFonts w:ascii="Arial" w:eastAsia="Arial MT" w:hAnsi="Arial" w:cs="Arial"/>
          <w:w w:val="85"/>
          <w:lang w:val="pt-PT"/>
        </w:rPr>
      </w:pP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Raça Red Angus:</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C-BAR WHISKEY RIVER 8105F / 011AR03079 (ANO 2024)</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RAML PAYLOAD 9500 / 0200AR20726 (ANO 2023)</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PROFITBUILDER / 001AR00957 (ANO 2022)</w:t>
      </w:r>
    </w:p>
    <w:p w:rsidR="00244F30" w:rsidRPr="00216715" w:rsidRDefault="00244F30" w:rsidP="00244F30">
      <w:pPr>
        <w:pStyle w:val="SemEspaamento"/>
        <w:spacing w:line="276" w:lineRule="auto"/>
        <w:rPr>
          <w:rFonts w:ascii="Arial" w:eastAsia="Arial MT" w:hAnsi="Arial" w:cs="Arial"/>
          <w:w w:val="85"/>
          <w:lang w:val="pt-PT"/>
        </w:rPr>
      </w:pP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Raça Aberdeen Angus:</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CHARISMA / 029AN2145 (ANO 2024)</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SPITFIRE / 011AN01496 (ANO 2023)</w:t>
      </w:r>
    </w:p>
    <w:p w:rsidR="00244F30" w:rsidRPr="00216715" w:rsidRDefault="00244F30" w:rsidP="00244F30">
      <w:pPr>
        <w:pStyle w:val="SemEspaamento"/>
        <w:spacing w:line="276" w:lineRule="auto"/>
        <w:rPr>
          <w:rFonts w:ascii="Arial" w:eastAsia="Arial MT" w:hAnsi="Arial" w:cs="Arial"/>
          <w:w w:val="85"/>
          <w:lang w:val="pt-PT"/>
        </w:rPr>
      </w:pP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Raça Charolês:</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JOTABE OTELO 6061 / 0200CH1280 (ANO 2024)</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JOTABE OUTLANDER 5962 / 0200CH1269 (ANO 2023)</w:t>
      </w:r>
    </w:p>
    <w:p w:rsidR="00244F30" w:rsidRPr="00216715" w:rsidRDefault="00244F30" w:rsidP="00244F30">
      <w:pPr>
        <w:pStyle w:val="SemEspaamento"/>
        <w:spacing w:line="276" w:lineRule="auto"/>
        <w:rPr>
          <w:rFonts w:ascii="Arial" w:eastAsia="Arial MT" w:hAnsi="Arial" w:cs="Arial"/>
          <w:w w:val="85"/>
          <w:lang w:val="pt-PT"/>
        </w:rPr>
      </w:pP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lastRenderedPageBreak/>
        <w:t>Raça Tabapuã:</w:t>
      </w:r>
    </w:p>
    <w:p w:rsidR="00244F30" w:rsidRPr="00216715" w:rsidRDefault="00244F30" w:rsidP="00244F30">
      <w:pPr>
        <w:pStyle w:val="SemEspaamento"/>
        <w:spacing w:line="276" w:lineRule="auto"/>
        <w:rPr>
          <w:rFonts w:ascii="Arial" w:eastAsia="Arial MT" w:hAnsi="Arial" w:cs="Arial"/>
          <w:w w:val="85"/>
          <w:lang w:val="pt-PT"/>
        </w:rPr>
      </w:pPr>
      <w:r w:rsidRPr="00216715">
        <w:rPr>
          <w:rFonts w:ascii="Arial" w:eastAsia="Arial MT" w:hAnsi="Arial" w:cs="Arial"/>
          <w:w w:val="85"/>
          <w:lang w:val="pt-PT"/>
        </w:rPr>
        <w:t>- JURAICO TJG 1888 (ANO 2024)</w:t>
      </w:r>
    </w:p>
    <w:p w:rsidR="00244F30" w:rsidRPr="00B64375" w:rsidRDefault="00244F30" w:rsidP="00244F30">
      <w:pPr>
        <w:pStyle w:val="Corpodetexto"/>
        <w:ind w:left="0"/>
      </w:pPr>
    </w:p>
    <w:p w:rsidR="00244F30" w:rsidRDefault="00244F30" w:rsidP="00244F30">
      <w:pPr>
        <w:ind w:right="-1"/>
        <w:rPr>
          <w:b/>
          <w:sz w:val="24"/>
          <w:szCs w:val="24"/>
        </w:rPr>
      </w:pPr>
      <w:r w:rsidRPr="004C4933">
        <w:rPr>
          <w:b/>
          <w:sz w:val="24"/>
          <w:szCs w:val="24"/>
        </w:rPr>
        <w:t>III - O prazo do contrato e a possibilidade de prorrogação</w:t>
      </w:r>
    </w:p>
    <w:p w:rsidR="00244F30" w:rsidRPr="004C4933" w:rsidRDefault="00244F30" w:rsidP="00244F30">
      <w:pPr>
        <w:ind w:right="-1"/>
        <w:rPr>
          <w:b/>
          <w:sz w:val="24"/>
          <w:szCs w:val="24"/>
        </w:rPr>
      </w:pPr>
    </w:p>
    <w:p w:rsidR="00244F30" w:rsidRDefault="00244F30" w:rsidP="00244F30">
      <w:pPr>
        <w:jc w:val="both"/>
        <w:rPr>
          <w:rFonts w:ascii="Times New Roman" w:hAnsi="Times New Roman" w:cs="Times New Roman"/>
          <w:sz w:val="24"/>
          <w:szCs w:val="24"/>
        </w:rPr>
      </w:pPr>
      <w:r>
        <w:rPr>
          <w:w w:val="85"/>
          <w:sz w:val="24"/>
        </w:rPr>
        <w:t xml:space="preserve">             </w:t>
      </w:r>
      <w:r w:rsidRPr="004C4933">
        <w:rPr>
          <w:w w:val="85"/>
          <w:sz w:val="24"/>
        </w:rPr>
        <w:t>O prazo de vigência da ata de registro de preços</w:t>
      </w:r>
      <w:r>
        <w:rPr>
          <w:w w:val="85"/>
          <w:sz w:val="24"/>
        </w:rPr>
        <w:t xml:space="preserve"> por pregão eletrônico</w:t>
      </w:r>
      <w:proofErr w:type="gramStart"/>
      <w:r>
        <w:rPr>
          <w:w w:val="85"/>
          <w:sz w:val="24"/>
        </w:rPr>
        <w:t>,</w:t>
      </w:r>
      <w:r w:rsidRPr="004C4933">
        <w:rPr>
          <w:w w:val="85"/>
          <w:sz w:val="24"/>
        </w:rPr>
        <w:t xml:space="preserve"> será</w:t>
      </w:r>
      <w:proofErr w:type="gramEnd"/>
      <w:r w:rsidRPr="004C4933">
        <w:rPr>
          <w:w w:val="85"/>
          <w:sz w:val="24"/>
        </w:rPr>
        <w:t xml:space="preserve"> de </w:t>
      </w:r>
      <w:r>
        <w:rPr>
          <w:w w:val="85"/>
          <w:sz w:val="24"/>
        </w:rPr>
        <w:t>12 (doze) meses, não havendo prorrogação do mesmo.</w:t>
      </w:r>
    </w:p>
    <w:p w:rsidR="00244F30" w:rsidRPr="00077E33" w:rsidRDefault="00244F30" w:rsidP="00244F30">
      <w:pPr>
        <w:jc w:val="both"/>
        <w:rPr>
          <w:rFonts w:ascii="Times New Roman" w:hAnsi="Times New Roman" w:cs="Times New Roman"/>
          <w:sz w:val="24"/>
          <w:szCs w:val="24"/>
        </w:rPr>
      </w:pPr>
    </w:p>
    <w:p w:rsidR="00244F30" w:rsidRPr="00077E33" w:rsidRDefault="00244F30" w:rsidP="00244F30">
      <w:pPr>
        <w:ind w:right="-1"/>
        <w:rPr>
          <w:b/>
          <w:color w:val="000000" w:themeColor="text1"/>
          <w:sz w:val="24"/>
          <w:szCs w:val="24"/>
        </w:rPr>
      </w:pPr>
      <w:r w:rsidRPr="00077E33">
        <w:rPr>
          <w:b/>
          <w:color w:val="000000" w:themeColor="text1"/>
          <w:sz w:val="24"/>
          <w:szCs w:val="24"/>
        </w:rPr>
        <w:t>IV - Fundamento da contratação</w:t>
      </w:r>
    </w:p>
    <w:p w:rsidR="00244F30" w:rsidRPr="00077E33" w:rsidRDefault="00244F30" w:rsidP="00244F30">
      <w:pPr>
        <w:ind w:right="-1"/>
        <w:rPr>
          <w:b/>
          <w:color w:val="000000" w:themeColor="text1"/>
          <w:sz w:val="24"/>
          <w:szCs w:val="24"/>
        </w:rPr>
      </w:pPr>
    </w:p>
    <w:p w:rsidR="00244F30" w:rsidRPr="00A76A0C" w:rsidRDefault="00244F30" w:rsidP="00244F30">
      <w:pPr>
        <w:jc w:val="both"/>
        <w:rPr>
          <w:w w:val="85"/>
          <w:sz w:val="24"/>
        </w:rPr>
      </w:pPr>
      <w:r w:rsidRPr="00077E33">
        <w:rPr>
          <w:color w:val="000000" w:themeColor="text1"/>
          <w:w w:val="85"/>
          <w:sz w:val="24"/>
        </w:rPr>
        <w:t xml:space="preserve">             </w:t>
      </w:r>
      <w:r w:rsidRPr="00A76A0C">
        <w:rPr>
          <w:w w:val="85"/>
          <w:sz w:val="24"/>
        </w:rPr>
        <w:t>A contratação de empresa para fornecimento do objeto está fundamentada no Estudo Técnico Preliminar (Anexo I). Visa assegurar a continuidade e o melhoramento da produção agropecuária local. A interrupção do fornecimento impactaria negativamente na produção, especialmente nas pequenas propriedades que dependem do apoio público.</w:t>
      </w:r>
    </w:p>
    <w:p w:rsidR="00244F30" w:rsidRDefault="00244F30" w:rsidP="00244F30">
      <w:pPr>
        <w:jc w:val="both"/>
        <w:rPr>
          <w:w w:val="85"/>
          <w:sz w:val="24"/>
        </w:rPr>
      </w:pPr>
      <w:r w:rsidRPr="00A76A0C">
        <w:rPr>
          <w:w w:val="85"/>
          <w:sz w:val="24"/>
        </w:rPr>
        <w:tab/>
        <w:t>A inseminação artificial é uma prática essencial para a modernização do setor, permitindo a introdução de características genéticas desejáveis, como maior resistência a doenças, aumento da produção de leite ou carne, e adaptação às condições climáticas e de manejo. Além disso, essa contratação visa assegurar a continuidade e eficiência do programa de Melhoramento Genético</w:t>
      </w:r>
      <w:r>
        <w:rPr>
          <w:w w:val="85"/>
          <w:sz w:val="24"/>
        </w:rPr>
        <w:t xml:space="preserve"> do município. </w:t>
      </w:r>
    </w:p>
    <w:p w:rsidR="00244F30" w:rsidRPr="005326A4" w:rsidRDefault="00244F30" w:rsidP="00244F30">
      <w:pPr>
        <w:pStyle w:val="Corpodetexto"/>
        <w:spacing w:line="276" w:lineRule="auto"/>
        <w:ind w:left="0" w:right="267"/>
        <w:rPr>
          <w:lang w:val="pt-BR"/>
        </w:rPr>
      </w:pPr>
    </w:p>
    <w:p w:rsidR="00244F30" w:rsidRPr="00C82F4C" w:rsidRDefault="00244F30" w:rsidP="00244F30">
      <w:pPr>
        <w:ind w:right="-1"/>
        <w:rPr>
          <w:b/>
          <w:color w:val="000000" w:themeColor="text1"/>
          <w:sz w:val="24"/>
          <w:szCs w:val="24"/>
        </w:rPr>
      </w:pPr>
      <w:r w:rsidRPr="00C82F4C">
        <w:rPr>
          <w:b/>
          <w:color w:val="000000" w:themeColor="text1"/>
          <w:sz w:val="24"/>
          <w:szCs w:val="24"/>
        </w:rPr>
        <w:t>V - Descrição da solução </w:t>
      </w:r>
    </w:p>
    <w:p w:rsidR="00244F30" w:rsidRDefault="00244F30" w:rsidP="00244F30">
      <w:pPr>
        <w:ind w:right="-1"/>
        <w:rPr>
          <w:b/>
          <w:color w:val="000000" w:themeColor="text1"/>
          <w:sz w:val="24"/>
          <w:szCs w:val="24"/>
        </w:rPr>
      </w:pPr>
    </w:p>
    <w:p w:rsidR="00244F30" w:rsidRPr="002F0544" w:rsidRDefault="00244F30" w:rsidP="00244F30">
      <w:pPr>
        <w:jc w:val="both"/>
        <w:rPr>
          <w:color w:val="000000" w:themeColor="text1"/>
          <w:w w:val="85"/>
          <w:sz w:val="24"/>
        </w:rPr>
      </w:pPr>
      <w:r>
        <w:rPr>
          <w:b/>
          <w:color w:val="000000" w:themeColor="text1"/>
          <w:sz w:val="24"/>
          <w:szCs w:val="24"/>
        </w:rPr>
        <w:tab/>
      </w:r>
      <w:r>
        <w:rPr>
          <w:color w:val="000000" w:themeColor="text1"/>
          <w:w w:val="85"/>
          <w:sz w:val="24"/>
        </w:rPr>
        <w:t>A contratação de empresas especializadas para fornecimento de doses de sêmen e materiais para inseminação artificial bovina por meio de licitação na modalidade pregão (eletrônico) através de ata de registro de preços</w:t>
      </w:r>
      <w:proofErr w:type="gramStart"/>
      <w:r>
        <w:rPr>
          <w:color w:val="000000" w:themeColor="text1"/>
          <w:w w:val="85"/>
          <w:sz w:val="24"/>
        </w:rPr>
        <w:t>, se mostra</w:t>
      </w:r>
      <w:proofErr w:type="gramEnd"/>
      <w:r>
        <w:rPr>
          <w:color w:val="000000" w:themeColor="text1"/>
          <w:w w:val="85"/>
          <w:sz w:val="24"/>
        </w:rPr>
        <w:t xml:space="preserve"> mais vantajosa na medida em que, ao aproveitar oportunidades de economia de escala, a administração pública pode obter melhores preços junto ao mercado, reduzindo seus custos, aumentando </w:t>
      </w:r>
      <w:r>
        <w:rPr>
          <w:w w:val="85"/>
          <w:sz w:val="24"/>
        </w:rPr>
        <w:t xml:space="preserve">a competitividade, facilitando a participação de eventuais interessados, transparência, rapidez e economia. </w:t>
      </w:r>
      <w:r>
        <w:rPr>
          <w:color w:val="000000" w:themeColor="text1"/>
          <w:w w:val="85"/>
          <w:sz w:val="24"/>
        </w:rPr>
        <w:t>Cabe salientar ainda, que a descriçã</w:t>
      </w:r>
      <w:r w:rsidRPr="00C82F4C">
        <w:rPr>
          <w:color w:val="000000" w:themeColor="text1"/>
          <w:w w:val="85"/>
          <w:sz w:val="24"/>
        </w:rPr>
        <w:t>o da solução encontra-se</w:t>
      </w:r>
      <w:r>
        <w:rPr>
          <w:color w:val="000000" w:themeColor="text1"/>
          <w:w w:val="85"/>
          <w:sz w:val="24"/>
        </w:rPr>
        <w:t xml:space="preserve"> </w:t>
      </w:r>
      <w:r w:rsidRPr="00C82F4C">
        <w:rPr>
          <w:color w:val="000000" w:themeColor="text1"/>
          <w:w w:val="85"/>
          <w:sz w:val="24"/>
        </w:rPr>
        <w:t>fundamentada no</w:t>
      </w:r>
      <w:proofErr w:type="gramStart"/>
      <w:r w:rsidRPr="00C82F4C">
        <w:rPr>
          <w:color w:val="000000" w:themeColor="text1"/>
          <w:w w:val="85"/>
          <w:sz w:val="24"/>
        </w:rPr>
        <w:t xml:space="preserve">  </w:t>
      </w:r>
      <w:proofErr w:type="gramEnd"/>
      <w:r w:rsidRPr="00C82F4C">
        <w:rPr>
          <w:color w:val="000000" w:themeColor="text1"/>
          <w:w w:val="85"/>
          <w:sz w:val="24"/>
        </w:rPr>
        <w:t>Estudo Técnico Preliminar (Anexo I).</w:t>
      </w:r>
    </w:p>
    <w:p w:rsidR="00244F30" w:rsidRDefault="00244F30" w:rsidP="00244F30">
      <w:pPr>
        <w:ind w:right="-1"/>
        <w:rPr>
          <w:b/>
          <w:sz w:val="24"/>
          <w:szCs w:val="24"/>
        </w:rPr>
      </w:pPr>
    </w:p>
    <w:p w:rsidR="00244F30" w:rsidRPr="004C4933" w:rsidRDefault="00244F30" w:rsidP="00244F30">
      <w:pPr>
        <w:ind w:right="-1"/>
        <w:rPr>
          <w:b/>
          <w:sz w:val="24"/>
          <w:szCs w:val="24"/>
        </w:rPr>
      </w:pPr>
      <w:r w:rsidRPr="005704B6">
        <w:rPr>
          <w:b/>
          <w:sz w:val="24"/>
          <w:szCs w:val="24"/>
        </w:rPr>
        <w:t>VI</w:t>
      </w:r>
      <w:r w:rsidRPr="004C4933">
        <w:rPr>
          <w:b/>
          <w:sz w:val="24"/>
          <w:szCs w:val="24"/>
        </w:rPr>
        <w:t xml:space="preserve"> - Requisitos da contratação</w:t>
      </w:r>
    </w:p>
    <w:p w:rsidR="00244F30" w:rsidRPr="00B64375" w:rsidRDefault="00244F30" w:rsidP="00244F30">
      <w:pPr>
        <w:pStyle w:val="Corpodetexto"/>
        <w:spacing w:before="9"/>
        <w:ind w:left="0"/>
        <w:rPr>
          <w:b/>
        </w:rPr>
      </w:pPr>
    </w:p>
    <w:p w:rsidR="00244F30" w:rsidRDefault="00244F30" w:rsidP="00244F30">
      <w:pPr>
        <w:jc w:val="both"/>
        <w:rPr>
          <w:w w:val="85"/>
          <w:sz w:val="24"/>
        </w:rPr>
      </w:pPr>
      <w:r>
        <w:rPr>
          <w:w w:val="85"/>
          <w:sz w:val="24"/>
        </w:rPr>
        <w:t xml:space="preserve">             Poderão participar do presente Pregão Eletrônico as empresas do ramo pertinente ao objeto da contratação e que apresentar os seguintes documentos/declarações:</w:t>
      </w:r>
    </w:p>
    <w:p w:rsidR="00244F30" w:rsidRDefault="00244F30" w:rsidP="00244F30">
      <w:pPr>
        <w:jc w:val="both"/>
        <w:rPr>
          <w:w w:val="85"/>
          <w:sz w:val="24"/>
        </w:rPr>
      </w:pPr>
      <w:r>
        <w:rPr>
          <w:w w:val="85"/>
          <w:sz w:val="24"/>
        </w:rPr>
        <w:t xml:space="preserve"> A</w:t>
      </w:r>
      <w:r w:rsidRPr="008B3193">
        <w:rPr>
          <w:rFonts w:ascii="Times New Roman" w:eastAsia="Times New Roman" w:hAnsi="Times New Roman" w:cs="Times New Roman"/>
          <w:color w:val="000000"/>
          <w:w w:val="111"/>
        </w:rPr>
        <w:t xml:space="preserve"> </w:t>
      </w:r>
      <w:r w:rsidRPr="008B3193">
        <w:rPr>
          <w:w w:val="85"/>
          <w:sz w:val="24"/>
        </w:rPr>
        <w:t>Contratada deve cumprir todas as obrigações constantes no Edital, seus anexos e sua proposta, assumindo como exclusivamente seus os riscos e as despesas decorrentes da boa e perfeita execução do objeto</w:t>
      </w:r>
      <w:r>
        <w:rPr>
          <w:w w:val="85"/>
          <w:sz w:val="24"/>
        </w:rPr>
        <w:t>;</w:t>
      </w:r>
    </w:p>
    <w:p w:rsidR="00244F30" w:rsidRDefault="00244F30" w:rsidP="00244F30">
      <w:pPr>
        <w:jc w:val="both"/>
        <w:rPr>
          <w:w w:val="85"/>
          <w:sz w:val="24"/>
        </w:rPr>
      </w:pPr>
      <w:r>
        <w:rPr>
          <w:w w:val="85"/>
          <w:sz w:val="24"/>
        </w:rPr>
        <w:t xml:space="preserve">Responder </w:t>
      </w:r>
      <w:r w:rsidRPr="008B3193">
        <w:rPr>
          <w:w w:val="85"/>
          <w:sz w:val="24"/>
        </w:rPr>
        <w:t xml:space="preserve">integralmente pelas obrigações contratuais, nos termos do art. 70 do Código de Processo Civil, no caso de, em qualquer hipótese, empregados da CONTRATADA </w:t>
      </w:r>
      <w:proofErr w:type="gramStart"/>
      <w:r w:rsidRPr="008B3193">
        <w:rPr>
          <w:w w:val="85"/>
          <w:sz w:val="24"/>
        </w:rPr>
        <w:t>intentarem</w:t>
      </w:r>
      <w:proofErr w:type="gramEnd"/>
      <w:r w:rsidRPr="008B3193">
        <w:rPr>
          <w:w w:val="85"/>
          <w:sz w:val="24"/>
        </w:rPr>
        <w:t xml:space="preserve"> reclamações trabalhistas contra a CONTRATANTE;</w:t>
      </w:r>
    </w:p>
    <w:p w:rsidR="00244F30" w:rsidRPr="00441D37" w:rsidRDefault="00244F30" w:rsidP="00244F30">
      <w:pPr>
        <w:jc w:val="both"/>
        <w:rPr>
          <w:w w:val="85"/>
          <w:sz w:val="24"/>
        </w:rPr>
      </w:pPr>
      <w:r>
        <w:rPr>
          <w:w w:val="85"/>
          <w:sz w:val="24"/>
        </w:rPr>
        <w:t xml:space="preserve">A </w:t>
      </w:r>
      <w:r w:rsidRPr="00441D37">
        <w:rPr>
          <w:w w:val="85"/>
          <w:sz w:val="24"/>
        </w:rPr>
        <w:t>CONTRATADA deverá prestar garantia contra qualquer defeito de fabricação, e ou qualidade do produto entregue e de liberação pelos órgãos competentes;</w:t>
      </w:r>
    </w:p>
    <w:p w:rsidR="00244F30" w:rsidRPr="00441D37" w:rsidRDefault="00244F30" w:rsidP="00244F30">
      <w:pPr>
        <w:jc w:val="both"/>
        <w:rPr>
          <w:w w:val="85"/>
          <w:sz w:val="24"/>
        </w:rPr>
      </w:pPr>
      <w:r>
        <w:rPr>
          <w:w w:val="85"/>
          <w:sz w:val="24"/>
        </w:rPr>
        <w:lastRenderedPageBreak/>
        <w:t xml:space="preserve">A </w:t>
      </w:r>
      <w:r w:rsidRPr="00441D37">
        <w:rPr>
          <w:w w:val="85"/>
          <w:sz w:val="24"/>
        </w:rPr>
        <w:t xml:space="preserve">CONTRATADA deverá arcar com todos os custos e despesas inerentes à prestação do serviço de entrega no </w:t>
      </w:r>
      <w:r w:rsidRPr="00A957D3">
        <w:rPr>
          <w:w w:val="85"/>
          <w:sz w:val="24"/>
        </w:rPr>
        <w:t>local citado</w:t>
      </w:r>
      <w:r w:rsidRPr="00441D37">
        <w:rPr>
          <w:w w:val="85"/>
          <w:sz w:val="24"/>
        </w:rPr>
        <w:t>, tais como deslocamentos, alimentação, hospedagem, fretes, entre outros;</w:t>
      </w:r>
    </w:p>
    <w:p w:rsidR="00244F30" w:rsidRPr="00441D37" w:rsidRDefault="00244F30" w:rsidP="00244F30">
      <w:pPr>
        <w:jc w:val="both"/>
        <w:rPr>
          <w:w w:val="85"/>
          <w:sz w:val="24"/>
        </w:rPr>
      </w:pPr>
      <w:r>
        <w:rPr>
          <w:w w:val="85"/>
          <w:sz w:val="24"/>
        </w:rPr>
        <w:t>Entregar o produto conforme condições</w:t>
      </w:r>
      <w:r w:rsidRPr="00441D37">
        <w:rPr>
          <w:w w:val="85"/>
          <w:sz w:val="24"/>
        </w:rPr>
        <w:t xml:space="preserve"> estipuladas </w:t>
      </w:r>
      <w:proofErr w:type="gramStart"/>
      <w:r w:rsidRPr="00441D37">
        <w:rPr>
          <w:w w:val="85"/>
          <w:sz w:val="24"/>
        </w:rPr>
        <w:t>no edital e anexos</w:t>
      </w:r>
      <w:proofErr w:type="gramEnd"/>
    </w:p>
    <w:p w:rsidR="00244F30" w:rsidRPr="00441D37" w:rsidRDefault="00244F30" w:rsidP="00244F30">
      <w:pPr>
        <w:jc w:val="both"/>
        <w:rPr>
          <w:w w:val="85"/>
          <w:sz w:val="24"/>
        </w:rPr>
      </w:pPr>
      <w:proofErr w:type="gramStart"/>
      <w:r w:rsidRPr="00441D37">
        <w:rPr>
          <w:w w:val="85"/>
          <w:sz w:val="24"/>
        </w:rPr>
        <w:t>Responder ,</w:t>
      </w:r>
      <w:proofErr w:type="gramEnd"/>
      <w:r w:rsidRPr="00441D37">
        <w:rPr>
          <w:w w:val="85"/>
          <w:sz w:val="24"/>
        </w:rPr>
        <w:t xml:space="preserve"> em relação aos seus funcionários, por todas as despesas decorrentes da entrega do objeto e por outras correlatas, tais como salários, seguros de acidentes, tributos, indenizações e outras que por ventura venham a ser criadas pelo Poder Público;</w:t>
      </w:r>
    </w:p>
    <w:p w:rsidR="00244F30" w:rsidRPr="00441D37" w:rsidRDefault="00244F30" w:rsidP="00244F30">
      <w:pPr>
        <w:jc w:val="both"/>
        <w:rPr>
          <w:w w:val="85"/>
          <w:sz w:val="24"/>
        </w:rPr>
      </w:pPr>
      <w:r w:rsidRPr="00441D37">
        <w:rPr>
          <w:w w:val="85"/>
          <w:sz w:val="24"/>
        </w:rPr>
        <w:t>A</w:t>
      </w:r>
      <w:proofErr w:type="gramStart"/>
      <w:r w:rsidRPr="00441D37">
        <w:rPr>
          <w:w w:val="85"/>
          <w:sz w:val="24"/>
        </w:rPr>
        <w:t xml:space="preserve">  </w:t>
      </w:r>
      <w:proofErr w:type="gramEnd"/>
      <w:r w:rsidRPr="00441D37">
        <w:rPr>
          <w:w w:val="85"/>
          <w:sz w:val="24"/>
        </w:rPr>
        <w:t>proponente vencedora deverá arcar com as despesas de carga, descarga e frete referentes às entrega do material, inclusive as oriundas da devolução e reposição de mercadorias recusadas por não atenderem ao Edital;</w:t>
      </w:r>
    </w:p>
    <w:p w:rsidR="00244F30" w:rsidRPr="00441D37" w:rsidRDefault="00244F30" w:rsidP="00244F30">
      <w:pPr>
        <w:jc w:val="both"/>
        <w:rPr>
          <w:w w:val="85"/>
          <w:sz w:val="24"/>
        </w:rPr>
      </w:pPr>
      <w:r w:rsidRPr="00441D37">
        <w:rPr>
          <w:w w:val="85"/>
          <w:sz w:val="24"/>
        </w:rPr>
        <w:t>Fornecer as devidas Notas Fiscais, nos termos da Lei;</w:t>
      </w:r>
    </w:p>
    <w:p w:rsidR="00244F30" w:rsidRPr="00441D37" w:rsidRDefault="00244F30" w:rsidP="00244F30">
      <w:pPr>
        <w:jc w:val="both"/>
        <w:rPr>
          <w:w w:val="85"/>
          <w:sz w:val="24"/>
        </w:rPr>
      </w:pPr>
      <w:r w:rsidRPr="00441D37">
        <w:rPr>
          <w:w w:val="85"/>
          <w:sz w:val="24"/>
        </w:rPr>
        <w:t xml:space="preserve">Fornecer pelos danos causados diretamente a Administração Pública Municipal de </w:t>
      </w:r>
      <w:proofErr w:type="spellStart"/>
      <w:r w:rsidRPr="00441D37">
        <w:rPr>
          <w:w w:val="85"/>
          <w:sz w:val="24"/>
        </w:rPr>
        <w:t>Ipumirim</w:t>
      </w:r>
      <w:proofErr w:type="spellEnd"/>
      <w:r w:rsidRPr="00441D37">
        <w:rPr>
          <w:w w:val="85"/>
          <w:sz w:val="24"/>
        </w:rPr>
        <w:t xml:space="preserve">/SC ou a seus bens, ou ainda a terceiros, decorrentes de sua culpa ou dolo na execução do objeto; </w:t>
      </w:r>
    </w:p>
    <w:p w:rsidR="00244F30" w:rsidRPr="00441D37" w:rsidRDefault="00244F30" w:rsidP="00244F30">
      <w:pPr>
        <w:jc w:val="both"/>
        <w:rPr>
          <w:w w:val="85"/>
          <w:sz w:val="24"/>
        </w:rPr>
      </w:pPr>
      <w:r w:rsidRPr="00441D37">
        <w:rPr>
          <w:w w:val="85"/>
          <w:sz w:val="24"/>
        </w:rPr>
        <w:t>NÃO TRANSFERIR A OUTREM,</w:t>
      </w:r>
      <w:proofErr w:type="gramStart"/>
      <w:r w:rsidRPr="00441D37">
        <w:rPr>
          <w:w w:val="85"/>
          <w:sz w:val="24"/>
        </w:rPr>
        <w:t xml:space="preserve">  </w:t>
      </w:r>
      <w:proofErr w:type="gramEnd"/>
      <w:r w:rsidRPr="00441D37">
        <w:rPr>
          <w:w w:val="85"/>
          <w:sz w:val="24"/>
        </w:rPr>
        <w:t>NO TODO OU EM PARTE, O FORNECIMENTO DO OBJETO LICITADO, NÃO PERMITIDO A SU</w:t>
      </w:r>
      <w:r>
        <w:rPr>
          <w:w w:val="85"/>
          <w:sz w:val="24"/>
        </w:rPr>
        <w:t>B</w:t>
      </w:r>
      <w:r w:rsidRPr="00441D37">
        <w:rPr>
          <w:w w:val="85"/>
          <w:sz w:val="24"/>
        </w:rPr>
        <w:t>-CONTRATAÇÃO;</w:t>
      </w:r>
    </w:p>
    <w:p w:rsidR="00244F30" w:rsidRPr="00441D37" w:rsidRDefault="00244F30" w:rsidP="00244F30">
      <w:pPr>
        <w:jc w:val="both"/>
        <w:rPr>
          <w:w w:val="85"/>
          <w:sz w:val="24"/>
        </w:rPr>
      </w:pPr>
      <w:r w:rsidRPr="00441D37">
        <w:rPr>
          <w:w w:val="85"/>
          <w:sz w:val="24"/>
        </w:rPr>
        <w:t xml:space="preserve">A licitante vencedora obriga-se a entregar o objeto desta licitação, em conformidade com os requisitos </w:t>
      </w:r>
      <w:proofErr w:type="spellStart"/>
      <w:r w:rsidRPr="00441D37">
        <w:rPr>
          <w:w w:val="85"/>
          <w:sz w:val="24"/>
        </w:rPr>
        <w:t>editalícios</w:t>
      </w:r>
      <w:proofErr w:type="spellEnd"/>
      <w:r w:rsidRPr="00441D37">
        <w:rPr>
          <w:w w:val="85"/>
          <w:sz w:val="24"/>
        </w:rPr>
        <w:t xml:space="preserve">, no prazo máximo de </w:t>
      </w:r>
      <w:r>
        <w:rPr>
          <w:w w:val="85"/>
          <w:sz w:val="24"/>
        </w:rPr>
        <w:t>10</w:t>
      </w:r>
      <w:r w:rsidRPr="00441D37">
        <w:rPr>
          <w:w w:val="85"/>
          <w:sz w:val="24"/>
        </w:rPr>
        <w:t xml:space="preserve"> (</w:t>
      </w:r>
      <w:r>
        <w:rPr>
          <w:w w:val="85"/>
          <w:sz w:val="24"/>
        </w:rPr>
        <w:t>dez</w:t>
      </w:r>
      <w:r w:rsidRPr="00441D37">
        <w:rPr>
          <w:w w:val="85"/>
          <w:sz w:val="24"/>
        </w:rPr>
        <w:t xml:space="preserve">) dias </w:t>
      </w:r>
      <w:r>
        <w:rPr>
          <w:w w:val="85"/>
          <w:sz w:val="24"/>
        </w:rPr>
        <w:t>úteis</w:t>
      </w:r>
      <w:r w:rsidRPr="00441D37">
        <w:rPr>
          <w:w w:val="85"/>
          <w:sz w:val="24"/>
        </w:rPr>
        <w:t xml:space="preserve">, contados a partir da data da emissão da </w:t>
      </w:r>
      <w:r>
        <w:rPr>
          <w:w w:val="85"/>
          <w:sz w:val="24"/>
        </w:rPr>
        <w:t>solicitação de f</w:t>
      </w:r>
      <w:r w:rsidRPr="00441D37">
        <w:rPr>
          <w:w w:val="85"/>
          <w:sz w:val="24"/>
        </w:rPr>
        <w:t>ornecimento;</w:t>
      </w:r>
    </w:p>
    <w:p w:rsidR="00244F30" w:rsidRDefault="00244F30" w:rsidP="00244F30">
      <w:pPr>
        <w:jc w:val="both"/>
        <w:rPr>
          <w:w w:val="85"/>
          <w:sz w:val="24"/>
        </w:rPr>
      </w:pPr>
      <w:r w:rsidRPr="00441D37">
        <w:rPr>
          <w:w w:val="85"/>
          <w:sz w:val="24"/>
        </w:rPr>
        <w:t xml:space="preserve">Substituir no prazo máximo de </w:t>
      </w:r>
      <w:proofErr w:type="gramStart"/>
      <w:r>
        <w:rPr>
          <w:w w:val="85"/>
          <w:sz w:val="24"/>
        </w:rPr>
        <w:t>7</w:t>
      </w:r>
      <w:proofErr w:type="gramEnd"/>
      <w:r>
        <w:rPr>
          <w:w w:val="85"/>
          <w:sz w:val="24"/>
        </w:rPr>
        <w:t xml:space="preserve"> (sete</w:t>
      </w:r>
      <w:r w:rsidRPr="00441D37">
        <w:rPr>
          <w:w w:val="85"/>
          <w:sz w:val="24"/>
        </w:rPr>
        <w:t>) dias úteis, o material ou equipamento, objeto desta licitação, caso seja constatado no recebimento que o mesmo não atende as espe</w:t>
      </w:r>
      <w:r>
        <w:rPr>
          <w:w w:val="85"/>
          <w:sz w:val="24"/>
        </w:rPr>
        <w:t>cificações deste termo de referê</w:t>
      </w:r>
      <w:r w:rsidRPr="00441D37">
        <w:rPr>
          <w:w w:val="85"/>
          <w:sz w:val="24"/>
        </w:rPr>
        <w:t>ncia ou que forem detectados defeitos de fabricação ou de má qualidade.</w:t>
      </w:r>
    </w:p>
    <w:p w:rsidR="00244F30" w:rsidRPr="00B64375" w:rsidRDefault="00244F30" w:rsidP="00244F30">
      <w:pPr>
        <w:pStyle w:val="Corpodetexto"/>
        <w:spacing w:before="1"/>
        <w:ind w:left="0"/>
      </w:pPr>
    </w:p>
    <w:p w:rsidR="00244F30" w:rsidRPr="004C4933" w:rsidRDefault="00244F30" w:rsidP="00244F30">
      <w:pPr>
        <w:ind w:right="-1"/>
        <w:rPr>
          <w:b/>
          <w:sz w:val="24"/>
          <w:szCs w:val="24"/>
        </w:rPr>
      </w:pPr>
      <w:r w:rsidRPr="00A957D3">
        <w:rPr>
          <w:b/>
          <w:sz w:val="24"/>
          <w:szCs w:val="24"/>
        </w:rPr>
        <w:t>VII -</w:t>
      </w:r>
      <w:r w:rsidRPr="004C4933">
        <w:rPr>
          <w:b/>
          <w:sz w:val="24"/>
          <w:szCs w:val="24"/>
        </w:rPr>
        <w:t xml:space="preserve"> Modelo de execução do objeto</w:t>
      </w:r>
    </w:p>
    <w:p w:rsidR="00244F30" w:rsidRPr="004C4933" w:rsidRDefault="00244F30" w:rsidP="00244F30">
      <w:pPr>
        <w:jc w:val="both"/>
        <w:rPr>
          <w:sz w:val="24"/>
        </w:rPr>
      </w:pPr>
    </w:p>
    <w:p w:rsidR="00244F30" w:rsidRDefault="00244F30" w:rsidP="00244F30">
      <w:pPr>
        <w:jc w:val="both"/>
        <w:rPr>
          <w:w w:val="85"/>
          <w:sz w:val="24"/>
        </w:rPr>
      </w:pPr>
      <w:r>
        <w:rPr>
          <w:w w:val="85"/>
          <w:sz w:val="24"/>
        </w:rPr>
        <w:t xml:space="preserve">             O objeto desta contratação deverá ser executado em conformidade com as especificações, prazos e condições constantes no Edital e de acordo com as especificações e valores constantes neste instrumento, do início até o encerramento, garantindo a entrega, prazo e qualidade.</w:t>
      </w:r>
    </w:p>
    <w:p w:rsidR="00244F30" w:rsidRDefault="00244F30" w:rsidP="00244F30">
      <w:pPr>
        <w:ind w:firstLine="720"/>
        <w:jc w:val="both"/>
        <w:rPr>
          <w:w w:val="85"/>
          <w:sz w:val="24"/>
        </w:rPr>
      </w:pPr>
      <w:r>
        <w:rPr>
          <w:w w:val="85"/>
          <w:sz w:val="24"/>
        </w:rPr>
        <w:t xml:space="preserve">A execução do objeto pretendido deverá ser </w:t>
      </w:r>
      <w:proofErr w:type="gramStart"/>
      <w:r>
        <w:rPr>
          <w:w w:val="85"/>
          <w:sz w:val="24"/>
        </w:rPr>
        <w:t>realizado</w:t>
      </w:r>
      <w:proofErr w:type="gramEnd"/>
      <w:r>
        <w:rPr>
          <w:w w:val="85"/>
          <w:sz w:val="24"/>
        </w:rPr>
        <w:t xml:space="preserve"> conforme demanda, com prazo máximo de 10 (dez) dias úteis e que venha atender a necessidade de inseminações realizadas por produtores de leite e de corte do município e </w:t>
      </w:r>
      <w:proofErr w:type="spellStart"/>
      <w:r>
        <w:rPr>
          <w:w w:val="85"/>
          <w:sz w:val="24"/>
        </w:rPr>
        <w:t>inseminadores</w:t>
      </w:r>
      <w:proofErr w:type="spellEnd"/>
      <w:r>
        <w:rPr>
          <w:w w:val="85"/>
          <w:sz w:val="24"/>
        </w:rPr>
        <w:t xml:space="preserve"> credenciados pela prefeitura, tendo em vista que se o mesmo não for realizado acarretará em prejuízos econômicos.</w:t>
      </w:r>
    </w:p>
    <w:p w:rsidR="00244F30" w:rsidRPr="004C4933" w:rsidRDefault="00244F30" w:rsidP="00244F30">
      <w:pPr>
        <w:pStyle w:val="PargrafodaLista"/>
        <w:rPr>
          <w:rFonts w:ascii="Arial" w:hAnsi="Arial" w:cs="Arial"/>
          <w:sz w:val="24"/>
          <w:szCs w:val="24"/>
        </w:rPr>
      </w:pPr>
    </w:p>
    <w:p w:rsidR="00244F30" w:rsidRPr="004C4933" w:rsidRDefault="00244F30" w:rsidP="00244F30">
      <w:pPr>
        <w:ind w:right="-1"/>
        <w:rPr>
          <w:b/>
          <w:sz w:val="24"/>
          <w:szCs w:val="24"/>
        </w:rPr>
      </w:pPr>
      <w:r w:rsidRPr="004C4933">
        <w:rPr>
          <w:b/>
          <w:sz w:val="24"/>
          <w:szCs w:val="24"/>
        </w:rPr>
        <w:t>VIII - Modelo de gestão do contrato</w:t>
      </w:r>
    </w:p>
    <w:p w:rsidR="00244F30" w:rsidRPr="00B64375" w:rsidRDefault="00244F30" w:rsidP="00244F30">
      <w:pPr>
        <w:pStyle w:val="Corpodetexto"/>
        <w:spacing w:before="4"/>
        <w:ind w:left="0"/>
        <w:rPr>
          <w:b/>
        </w:rPr>
      </w:pPr>
    </w:p>
    <w:p w:rsidR="00244F30" w:rsidRPr="00AE7A4F" w:rsidRDefault="00244F30" w:rsidP="00244F30">
      <w:pPr>
        <w:jc w:val="both"/>
        <w:rPr>
          <w:w w:val="85"/>
          <w:sz w:val="24"/>
        </w:rPr>
      </w:pPr>
      <w:r>
        <w:rPr>
          <w:w w:val="85"/>
        </w:rPr>
        <w:t xml:space="preserve">                 </w:t>
      </w:r>
      <w:r w:rsidRPr="00AE7A4F">
        <w:rPr>
          <w:w w:val="85"/>
          <w:sz w:val="24"/>
        </w:rPr>
        <w:t>Antes da publicação do edital, será designado o fiscal do contrato, que será servidor com condições de exercer as atribuições de fiscal e que também será responsável pelo acompanhamento dos indicadores de desempenho e da verificação da autenticidade das informações prestadas. Cabendo à contratada a disponibilização das informações solicitadas pelo fiscal.</w:t>
      </w:r>
    </w:p>
    <w:p w:rsidR="00244F30" w:rsidRPr="00AE7A4F" w:rsidRDefault="00244F30" w:rsidP="00244F30">
      <w:pPr>
        <w:jc w:val="both"/>
        <w:rPr>
          <w:w w:val="85"/>
          <w:sz w:val="24"/>
        </w:rPr>
      </w:pPr>
      <w:r>
        <w:rPr>
          <w:w w:val="85"/>
          <w:sz w:val="24"/>
        </w:rPr>
        <w:t xml:space="preserve">             </w:t>
      </w:r>
      <w:r w:rsidRPr="00AE7A4F">
        <w:rPr>
          <w:w w:val="85"/>
          <w:sz w:val="24"/>
        </w:rPr>
        <w:t xml:space="preserve">O gestor dos contratos do Município também foi previamente definido por meio da portaria nº 398/2023 e é servidor atuante do setor de compras, conhecedor das possíveis </w:t>
      </w:r>
      <w:proofErr w:type="spellStart"/>
      <w:r w:rsidRPr="00AE7A4F">
        <w:rPr>
          <w:w w:val="85"/>
          <w:sz w:val="24"/>
        </w:rPr>
        <w:t>intercorrências</w:t>
      </w:r>
      <w:proofErr w:type="spellEnd"/>
      <w:r w:rsidRPr="00AE7A4F">
        <w:rPr>
          <w:w w:val="85"/>
          <w:sz w:val="24"/>
        </w:rPr>
        <w:t xml:space="preserve"> contratuais e dos caminhos legais para solucioná-las.   </w:t>
      </w:r>
    </w:p>
    <w:p w:rsidR="00244F30" w:rsidRPr="00AE7A4F" w:rsidRDefault="00244F30" w:rsidP="00244F30">
      <w:pPr>
        <w:jc w:val="both"/>
        <w:rPr>
          <w:w w:val="85"/>
          <w:sz w:val="24"/>
        </w:rPr>
      </w:pPr>
      <w:r>
        <w:rPr>
          <w:w w:val="85"/>
          <w:sz w:val="24"/>
        </w:rPr>
        <w:t xml:space="preserve">             </w:t>
      </w:r>
      <w:r w:rsidRPr="00AE7A4F">
        <w:rPr>
          <w:w w:val="85"/>
          <w:sz w:val="24"/>
        </w:rPr>
        <w:t xml:space="preserve">Os dois profissionais cuidarão diretamente do cumprimento dos termos previstos no edital e nos anexos. </w:t>
      </w:r>
    </w:p>
    <w:p w:rsidR="00244F30" w:rsidRPr="004C4933" w:rsidRDefault="00244F30" w:rsidP="00244F30">
      <w:pPr>
        <w:jc w:val="both"/>
        <w:rPr>
          <w:sz w:val="24"/>
        </w:rPr>
      </w:pPr>
    </w:p>
    <w:p w:rsidR="00244F30" w:rsidRPr="004C4933" w:rsidRDefault="00244F30" w:rsidP="00244F30">
      <w:pPr>
        <w:ind w:right="-1"/>
        <w:rPr>
          <w:b/>
          <w:sz w:val="24"/>
          <w:szCs w:val="24"/>
        </w:rPr>
      </w:pPr>
      <w:r w:rsidRPr="004C4933">
        <w:rPr>
          <w:b/>
          <w:sz w:val="24"/>
          <w:szCs w:val="24"/>
        </w:rPr>
        <w:t>IX - Critérios de medição e de pagamento</w:t>
      </w:r>
    </w:p>
    <w:p w:rsidR="00244F30" w:rsidRPr="00B64375" w:rsidRDefault="00244F30" w:rsidP="00244F30">
      <w:pPr>
        <w:pStyle w:val="Corpodetexto"/>
        <w:spacing w:before="4"/>
        <w:ind w:left="0"/>
        <w:rPr>
          <w:b/>
        </w:rPr>
      </w:pPr>
    </w:p>
    <w:p w:rsidR="00244F30" w:rsidRDefault="00244F30" w:rsidP="00244F30">
      <w:pPr>
        <w:jc w:val="both"/>
        <w:rPr>
          <w:w w:val="85"/>
          <w:sz w:val="24"/>
        </w:rPr>
      </w:pPr>
      <w:r>
        <w:rPr>
          <w:w w:val="85"/>
          <w:sz w:val="24"/>
        </w:rPr>
        <w:t xml:space="preserve">            O CONTRATANTE efetuará o pagamento do objeto desta licitação, em até 30 (trinta) dias mediante a apresentação do documento fiscal correspondente.</w:t>
      </w:r>
    </w:p>
    <w:p w:rsidR="00244F30" w:rsidRDefault="00244F30" w:rsidP="00244F30">
      <w:pPr>
        <w:ind w:firstLine="720"/>
        <w:jc w:val="both"/>
        <w:rPr>
          <w:w w:val="85"/>
          <w:sz w:val="24"/>
        </w:rPr>
      </w:pPr>
      <w:r>
        <w:rPr>
          <w:w w:val="85"/>
          <w:sz w:val="24"/>
        </w:rPr>
        <w:t>O pagamento será efetuado por meio de depósito bancário em conta-corrente indicada na proposta, contendo o nome do banco, agência, localidade e número da conta-corrente em que deverá ser efetivado o crédito.</w:t>
      </w:r>
    </w:p>
    <w:p w:rsidR="00244F30" w:rsidRDefault="00244F30" w:rsidP="00244F30">
      <w:pPr>
        <w:jc w:val="both"/>
        <w:rPr>
          <w:w w:val="85"/>
          <w:sz w:val="24"/>
        </w:rPr>
      </w:pPr>
      <w:r>
        <w:rPr>
          <w:w w:val="85"/>
          <w:sz w:val="24"/>
        </w:rPr>
        <w:t>A nota fiscal deverá ser emitida com os seguintes dados:</w:t>
      </w:r>
    </w:p>
    <w:p w:rsidR="00244F30" w:rsidRDefault="00244F30" w:rsidP="00244F30">
      <w:pPr>
        <w:jc w:val="both"/>
        <w:rPr>
          <w:w w:val="85"/>
          <w:sz w:val="24"/>
        </w:rPr>
      </w:pPr>
      <w:r>
        <w:rPr>
          <w:w w:val="85"/>
          <w:sz w:val="24"/>
        </w:rPr>
        <w:t xml:space="preserve">Razão Social: Prefeitura Municipal de </w:t>
      </w:r>
      <w:proofErr w:type="spellStart"/>
      <w:r>
        <w:rPr>
          <w:w w:val="85"/>
          <w:sz w:val="24"/>
        </w:rPr>
        <w:t>Ipumirim</w:t>
      </w:r>
      <w:proofErr w:type="spellEnd"/>
    </w:p>
    <w:p w:rsidR="00244F30" w:rsidRDefault="00244F30" w:rsidP="00244F30">
      <w:pPr>
        <w:jc w:val="both"/>
        <w:rPr>
          <w:w w:val="85"/>
          <w:sz w:val="24"/>
        </w:rPr>
      </w:pPr>
      <w:r>
        <w:rPr>
          <w:w w:val="85"/>
          <w:sz w:val="24"/>
        </w:rPr>
        <w:t>CNPJ: 82.814.571/0001-02</w:t>
      </w:r>
    </w:p>
    <w:p w:rsidR="00244F30" w:rsidRDefault="00244F30" w:rsidP="00244F30">
      <w:pPr>
        <w:jc w:val="both"/>
        <w:rPr>
          <w:w w:val="85"/>
          <w:sz w:val="24"/>
        </w:rPr>
      </w:pPr>
      <w:r>
        <w:rPr>
          <w:w w:val="85"/>
          <w:sz w:val="24"/>
        </w:rPr>
        <w:t>Endereço: Dom Pedro II, 230, Centro.</w:t>
      </w:r>
    </w:p>
    <w:p w:rsidR="00244F30" w:rsidRDefault="00244F30" w:rsidP="00244F30">
      <w:pPr>
        <w:jc w:val="both"/>
        <w:rPr>
          <w:w w:val="85"/>
          <w:sz w:val="24"/>
        </w:rPr>
      </w:pPr>
      <w:r>
        <w:rPr>
          <w:w w:val="85"/>
          <w:sz w:val="24"/>
        </w:rPr>
        <w:t xml:space="preserve">Cidade: </w:t>
      </w:r>
      <w:proofErr w:type="spellStart"/>
      <w:proofErr w:type="gramStart"/>
      <w:r>
        <w:rPr>
          <w:w w:val="85"/>
          <w:sz w:val="24"/>
        </w:rPr>
        <w:t>Ipumirim-SC</w:t>
      </w:r>
      <w:proofErr w:type="spellEnd"/>
      <w:proofErr w:type="gramEnd"/>
    </w:p>
    <w:p w:rsidR="00244F30" w:rsidRPr="00E73D38" w:rsidRDefault="00244F30" w:rsidP="00244F30">
      <w:pPr>
        <w:jc w:val="both"/>
        <w:rPr>
          <w:w w:val="85"/>
          <w:sz w:val="24"/>
          <w:szCs w:val="24"/>
        </w:rPr>
      </w:pPr>
      <w:r>
        <w:rPr>
          <w:w w:val="85"/>
          <w:sz w:val="24"/>
        </w:rPr>
        <w:t>CEP: 89790-000</w:t>
      </w:r>
      <w:r w:rsidRPr="00E73D38">
        <w:rPr>
          <w:w w:val="85"/>
          <w:sz w:val="24"/>
          <w:szCs w:val="24"/>
        </w:rPr>
        <w:t xml:space="preserve"> </w:t>
      </w:r>
    </w:p>
    <w:p w:rsidR="00244F30" w:rsidRPr="003810BA" w:rsidRDefault="00244F30" w:rsidP="00244F30">
      <w:pPr>
        <w:pStyle w:val="Corpodetexto"/>
        <w:ind w:left="982" w:right="267"/>
        <w:rPr>
          <w:rFonts w:ascii="Arial" w:hAnsi="Arial" w:cs="Arial"/>
          <w:w w:val="85"/>
          <w:szCs w:val="22"/>
        </w:rPr>
      </w:pPr>
    </w:p>
    <w:p w:rsidR="00244F30" w:rsidRPr="00EE7537" w:rsidRDefault="00244F30" w:rsidP="00244F30">
      <w:pPr>
        <w:pStyle w:val="PargrafodaLista"/>
        <w:ind w:left="0" w:right="-1"/>
        <w:jc w:val="left"/>
        <w:rPr>
          <w:rFonts w:ascii="Arial" w:eastAsia="Arial" w:hAnsi="Arial" w:cs="Arial"/>
          <w:b/>
          <w:color w:val="000000" w:themeColor="text1"/>
          <w:sz w:val="24"/>
          <w:szCs w:val="24"/>
        </w:rPr>
      </w:pPr>
      <w:r w:rsidRPr="00EE7537">
        <w:rPr>
          <w:rFonts w:ascii="Arial" w:eastAsia="Arial" w:hAnsi="Arial" w:cs="Arial"/>
          <w:b/>
          <w:color w:val="000000" w:themeColor="text1"/>
          <w:sz w:val="24"/>
          <w:szCs w:val="24"/>
        </w:rPr>
        <w:t>X - Forma e critérios de seleção do fornecedor</w:t>
      </w:r>
    </w:p>
    <w:p w:rsidR="00244F30" w:rsidRPr="00EE7537" w:rsidRDefault="00244F30" w:rsidP="00244F30">
      <w:pPr>
        <w:pStyle w:val="Corpodetexto"/>
        <w:spacing w:before="4"/>
        <w:ind w:left="0"/>
        <w:rPr>
          <w:b/>
          <w:color w:val="000000" w:themeColor="text1"/>
        </w:rPr>
      </w:pPr>
    </w:p>
    <w:p w:rsidR="00244F30" w:rsidRPr="00EE7537" w:rsidRDefault="00244F30" w:rsidP="00244F30">
      <w:pPr>
        <w:jc w:val="both"/>
        <w:rPr>
          <w:color w:val="000000" w:themeColor="text1"/>
          <w:w w:val="85"/>
          <w:sz w:val="24"/>
        </w:rPr>
      </w:pPr>
      <w:r w:rsidRPr="00EE7537">
        <w:rPr>
          <w:color w:val="000000" w:themeColor="text1"/>
          <w:w w:val="85"/>
          <w:sz w:val="24"/>
        </w:rPr>
        <w:t xml:space="preserve">             A forma de contratação será selecionado mediante concorrência</w:t>
      </w:r>
      <w:proofErr w:type="gramStart"/>
      <w:r w:rsidRPr="00EE7537">
        <w:rPr>
          <w:color w:val="000000" w:themeColor="text1"/>
          <w:w w:val="85"/>
          <w:sz w:val="24"/>
        </w:rPr>
        <w:t xml:space="preserve">  </w:t>
      </w:r>
      <w:proofErr w:type="gramEnd"/>
      <w:r w:rsidRPr="00EE7537">
        <w:rPr>
          <w:color w:val="000000" w:themeColor="text1"/>
          <w:w w:val="85"/>
          <w:sz w:val="24"/>
        </w:rPr>
        <w:t>eletrônica, considerando como metodologia aplicada o valor de referência aferido por meio de menor preço, considerando o valor global da contratação.</w:t>
      </w:r>
    </w:p>
    <w:p w:rsidR="00244F30" w:rsidRPr="00EE7537" w:rsidRDefault="00244F30" w:rsidP="00244F30">
      <w:pPr>
        <w:pStyle w:val="Corpodetexto"/>
        <w:spacing w:line="276" w:lineRule="auto"/>
        <w:ind w:right="267"/>
        <w:rPr>
          <w:color w:val="000000" w:themeColor="text1"/>
        </w:rPr>
      </w:pPr>
    </w:p>
    <w:p w:rsidR="00244F30" w:rsidRPr="004C4933" w:rsidRDefault="00244F30" w:rsidP="00244F30">
      <w:pPr>
        <w:ind w:right="-1"/>
        <w:rPr>
          <w:b/>
          <w:sz w:val="24"/>
          <w:szCs w:val="24"/>
        </w:rPr>
      </w:pPr>
      <w:r w:rsidRPr="004C4933">
        <w:rPr>
          <w:b/>
          <w:sz w:val="24"/>
          <w:szCs w:val="24"/>
        </w:rPr>
        <w:t>XI - Estimativas do valor da contratação</w:t>
      </w:r>
    </w:p>
    <w:p w:rsidR="00244F30" w:rsidRPr="00B64375" w:rsidRDefault="00244F30" w:rsidP="00244F30">
      <w:pPr>
        <w:pStyle w:val="Corpodetexto"/>
        <w:spacing w:before="4"/>
        <w:ind w:left="0"/>
        <w:rPr>
          <w:b/>
        </w:rPr>
      </w:pPr>
    </w:p>
    <w:p w:rsidR="00244F30" w:rsidRPr="00D43583" w:rsidRDefault="00244F30" w:rsidP="00244F30">
      <w:pPr>
        <w:jc w:val="both"/>
        <w:rPr>
          <w:color w:val="FF0000"/>
          <w:w w:val="85"/>
          <w:sz w:val="24"/>
        </w:rPr>
      </w:pPr>
      <w:r w:rsidRPr="004C4933">
        <w:rPr>
          <w:w w:val="85"/>
          <w:sz w:val="24"/>
        </w:rPr>
        <w:t xml:space="preserve"> </w:t>
      </w:r>
      <w:r>
        <w:rPr>
          <w:w w:val="85"/>
          <w:sz w:val="24"/>
        </w:rPr>
        <w:t xml:space="preserve">             </w:t>
      </w:r>
      <w:r w:rsidRPr="00E73D38">
        <w:rPr>
          <w:w w:val="85"/>
          <w:sz w:val="24"/>
        </w:rPr>
        <w:t xml:space="preserve">Estima-se para a contratação almejada o valor total de </w:t>
      </w:r>
      <w:r>
        <w:rPr>
          <w:w w:val="85"/>
          <w:sz w:val="24"/>
        </w:rPr>
        <w:t xml:space="preserve">R$ </w:t>
      </w:r>
      <w:r w:rsidRPr="00EE7537">
        <w:rPr>
          <w:w w:val="85"/>
          <w:sz w:val="24"/>
        </w:rPr>
        <w:t>279.782,50.</w:t>
      </w:r>
    </w:p>
    <w:p w:rsidR="00244F30" w:rsidRPr="00B64375" w:rsidRDefault="00244F30" w:rsidP="00244F30">
      <w:pPr>
        <w:pStyle w:val="Corpodetexto"/>
        <w:spacing w:line="276" w:lineRule="auto"/>
        <w:ind w:right="267"/>
      </w:pPr>
    </w:p>
    <w:p w:rsidR="00244F30" w:rsidRPr="004C4933" w:rsidRDefault="00244F30" w:rsidP="00244F30">
      <w:pPr>
        <w:ind w:right="-1"/>
        <w:rPr>
          <w:b/>
          <w:sz w:val="24"/>
          <w:szCs w:val="24"/>
        </w:rPr>
      </w:pPr>
      <w:r w:rsidRPr="004C4933">
        <w:rPr>
          <w:b/>
          <w:sz w:val="24"/>
          <w:szCs w:val="24"/>
        </w:rPr>
        <w:t>XII - Adequação orçamentária</w:t>
      </w:r>
    </w:p>
    <w:p w:rsidR="00244F30" w:rsidRPr="00B64375" w:rsidRDefault="00244F30" w:rsidP="00244F30">
      <w:pPr>
        <w:pStyle w:val="Corpodetexto"/>
        <w:spacing w:before="4"/>
        <w:ind w:left="0"/>
        <w:rPr>
          <w:b/>
        </w:rPr>
      </w:pPr>
    </w:p>
    <w:p w:rsidR="00244F30" w:rsidRDefault="00244F30" w:rsidP="00244F30">
      <w:pPr>
        <w:jc w:val="both"/>
        <w:rPr>
          <w:w w:val="85"/>
          <w:sz w:val="24"/>
        </w:rPr>
      </w:pPr>
      <w:r>
        <w:rPr>
          <w:w w:val="85"/>
          <w:sz w:val="24"/>
        </w:rPr>
        <w:t xml:space="preserve">             </w:t>
      </w:r>
      <w:r w:rsidRPr="00E73D38">
        <w:rPr>
          <w:w w:val="85"/>
          <w:sz w:val="24"/>
        </w:rPr>
        <w:t>Os pagamentos</w:t>
      </w:r>
      <w:proofErr w:type="gramStart"/>
      <w:r w:rsidRPr="00E73D38">
        <w:rPr>
          <w:w w:val="85"/>
          <w:sz w:val="24"/>
        </w:rPr>
        <w:t xml:space="preserve">  </w:t>
      </w:r>
      <w:proofErr w:type="gramEnd"/>
      <w:r w:rsidRPr="00E73D38">
        <w:rPr>
          <w:w w:val="85"/>
          <w:sz w:val="24"/>
        </w:rPr>
        <w:t>a se</w:t>
      </w:r>
      <w:r>
        <w:rPr>
          <w:w w:val="85"/>
          <w:sz w:val="24"/>
        </w:rPr>
        <w:t>rem efetuados em decorrência do serviço</w:t>
      </w:r>
      <w:r w:rsidRPr="00E73D38">
        <w:rPr>
          <w:w w:val="85"/>
          <w:sz w:val="24"/>
        </w:rPr>
        <w:t xml:space="preserve"> objeto desta licitação ocorrerão por conta dos seguintes recursos orçamentários:</w:t>
      </w:r>
    </w:p>
    <w:p w:rsidR="00244F30" w:rsidRDefault="00244F30" w:rsidP="00244F30">
      <w:pPr>
        <w:jc w:val="both"/>
        <w:rPr>
          <w:w w:val="85"/>
          <w:sz w:val="24"/>
        </w:rPr>
      </w:pPr>
    </w:p>
    <w:p w:rsidR="00244F30" w:rsidRPr="00E73D38" w:rsidRDefault="00244F30" w:rsidP="00244F30">
      <w:pPr>
        <w:rPr>
          <w:w w:val="85"/>
          <w:sz w:val="24"/>
        </w:rPr>
      </w:pPr>
      <w:r w:rsidRPr="00D43583">
        <w:rPr>
          <w:w w:val="85"/>
          <w:sz w:val="24"/>
        </w:rPr>
        <w:t xml:space="preserve"> Projeto/Atividade 20.608.0019.2.051-Gestões Ações das Ações de Melhoramento Genético Animal e Sanidade Animal, element</w:t>
      </w:r>
      <w:r>
        <w:rPr>
          <w:w w:val="85"/>
          <w:sz w:val="24"/>
        </w:rPr>
        <w:t>o</w:t>
      </w:r>
      <w:r w:rsidRPr="00D43583">
        <w:rPr>
          <w:w w:val="85"/>
          <w:sz w:val="24"/>
        </w:rPr>
        <w:t xml:space="preserve"> 3.3.90 </w:t>
      </w:r>
      <w:proofErr w:type="gramStart"/>
      <w:r w:rsidRPr="00D43583">
        <w:rPr>
          <w:w w:val="85"/>
          <w:sz w:val="24"/>
        </w:rPr>
        <w:t xml:space="preserve">00 </w:t>
      </w:r>
      <w:proofErr w:type="spellStart"/>
      <w:r w:rsidRPr="00D43583">
        <w:rPr>
          <w:w w:val="85"/>
          <w:sz w:val="24"/>
        </w:rPr>
        <w:t>00</w:t>
      </w:r>
      <w:proofErr w:type="spellEnd"/>
      <w:r w:rsidRPr="00D43583">
        <w:rPr>
          <w:w w:val="85"/>
          <w:sz w:val="24"/>
        </w:rPr>
        <w:t xml:space="preserve"> </w:t>
      </w:r>
      <w:proofErr w:type="spellStart"/>
      <w:r w:rsidRPr="00D43583">
        <w:rPr>
          <w:w w:val="85"/>
          <w:sz w:val="24"/>
        </w:rPr>
        <w:t>00</w:t>
      </w:r>
      <w:proofErr w:type="spellEnd"/>
      <w:r w:rsidRPr="00D43583">
        <w:rPr>
          <w:w w:val="85"/>
          <w:sz w:val="24"/>
        </w:rPr>
        <w:t xml:space="preserve"> </w:t>
      </w:r>
      <w:proofErr w:type="spellStart"/>
      <w:r w:rsidRPr="00D43583">
        <w:rPr>
          <w:w w:val="85"/>
          <w:sz w:val="24"/>
        </w:rPr>
        <w:t>00</w:t>
      </w:r>
      <w:proofErr w:type="spellEnd"/>
      <w:r w:rsidRPr="00D43583">
        <w:rPr>
          <w:w w:val="85"/>
          <w:sz w:val="24"/>
        </w:rPr>
        <w:t xml:space="preserve"> </w:t>
      </w:r>
      <w:proofErr w:type="spellStart"/>
      <w:r w:rsidRPr="00D43583">
        <w:rPr>
          <w:w w:val="85"/>
          <w:sz w:val="24"/>
        </w:rPr>
        <w:t>00</w:t>
      </w:r>
      <w:proofErr w:type="spellEnd"/>
      <w:proofErr w:type="gramEnd"/>
      <w:r w:rsidRPr="00D43583">
        <w:rPr>
          <w:w w:val="85"/>
          <w:sz w:val="24"/>
        </w:rPr>
        <w:t xml:space="preserve"> – Aplicações diretas.</w:t>
      </w:r>
    </w:p>
    <w:p w:rsidR="00244F30" w:rsidRPr="00B64375" w:rsidRDefault="00244F30" w:rsidP="00244F30">
      <w:pPr>
        <w:pStyle w:val="Corpodetexto"/>
        <w:spacing w:line="276" w:lineRule="auto"/>
        <w:ind w:right="267"/>
      </w:pPr>
    </w:p>
    <w:p w:rsidR="00244F30" w:rsidRPr="004C4933" w:rsidRDefault="00244F30" w:rsidP="00244F30">
      <w:pPr>
        <w:ind w:right="-1"/>
        <w:rPr>
          <w:b/>
          <w:sz w:val="24"/>
          <w:szCs w:val="24"/>
        </w:rPr>
      </w:pPr>
      <w:r w:rsidRPr="004C4933">
        <w:rPr>
          <w:b/>
          <w:sz w:val="24"/>
          <w:szCs w:val="24"/>
        </w:rPr>
        <w:t>XIII - Especificação do produto</w:t>
      </w:r>
    </w:p>
    <w:p w:rsidR="00244F30" w:rsidRPr="00B64375" w:rsidRDefault="00244F30" w:rsidP="00244F30">
      <w:pPr>
        <w:pStyle w:val="Corpodetexto"/>
        <w:spacing w:before="4"/>
        <w:ind w:left="0"/>
        <w:rPr>
          <w:b/>
        </w:rPr>
      </w:pPr>
    </w:p>
    <w:p w:rsidR="00244F30" w:rsidRPr="00E73D38" w:rsidRDefault="00244F30" w:rsidP="00244F30">
      <w:pPr>
        <w:jc w:val="both"/>
        <w:rPr>
          <w:w w:val="85"/>
          <w:sz w:val="24"/>
        </w:rPr>
      </w:pPr>
      <w:r>
        <w:rPr>
          <w:w w:val="85"/>
          <w:sz w:val="24"/>
        </w:rPr>
        <w:t xml:space="preserve">             Prestação de serviços de fornecimento de doses de sêmen e materiais para inseminação artificial </w:t>
      </w:r>
      <w:proofErr w:type="gramStart"/>
      <w:r>
        <w:rPr>
          <w:w w:val="85"/>
          <w:sz w:val="24"/>
        </w:rPr>
        <w:t>bovina realizado</w:t>
      </w:r>
      <w:proofErr w:type="gramEnd"/>
      <w:r>
        <w:rPr>
          <w:w w:val="85"/>
          <w:sz w:val="24"/>
        </w:rPr>
        <w:t xml:space="preserve"> conforme demanda. A entrega deverá ocorrer diretamente na Secretaria de Agricultura de </w:t>
      </w:r>
      <w:proofErr w:type="spellStart"/>
      <w:r>
        <w:rPr>
          <w:w w:val="85"/>
          <w:sz w:val="24"/>
        </w:rPr>
        <w:t>Ipumirim</w:t>
      </w:r>
      <w:proofErr w:type="spellEnd"/>
      <w:r>
        <w:rPr>
          <w:w w:val="85"/>
          <w:sz w:val="24"/>
        </w:rPr>
        <w:t xml:space="preserve"> para uso de beneficiados pelo programa de </w:t>
      </w:r>
      <w:proofErr w:type="spellStart"/>
      <w:r>
        <w:rPr>
          <w:w w:val="85"/>
          <w:sz w:val="24"/>
        </w:rPr>
        <w:t>Melhoramanto</w:t>
      </w:r>
      <w:proofErr w:type="spellEnd"/>
      <w:r>
        <w:rPr>
          <w:w w:val="85"/>
          <w:sz w:val="24"/>
        </w:rPr>
        <w:t xml:space="preserve"> Genético e/ou aquele de direito.</w:t>
      </w:r>
    </w:p>
    <w:p w:rsidR="00244F30" w:rsidRPr="00B64375" w:rsidRDefault="00244F30" w:rsidP="00244F30">
      <w:pPr>
        <w:pStyle w:val="Corpodetexto"/>
        <w:spacing w:line="276" w:lineRule="auto"/>
        <w:ind w:right="267"/>
      </w:pPr>
    </w:p>
    <w:p w:rsidR="00244F30" w:rsidRPr="004C4933" w:rsidRDefault="00244F30" w:rsidP="00244F30">
      <w:pPr>
        <w:ind w:right="-1"/>
        <w:rPr>
          <w:b/>
          <w:sz w:val="24"/>
          <w:szCs w:val="24"/>
        </w:rPr>
      </w:pPr>
      <w:r w:rsidRPr="004C4933">
        <w:rPr>
          <w:b/>
          <w:sz w:val="24"/>
          <w:szCs w:val="24"/>
        </w:rPr>
        <w:t xml:space="preserve">XIV - Local de entrega e regras para </w:t>
      </w:r>
      <w:proofErr w:type="gramStart"/>
      <w:r w:rsidRPr="004C4933">
        <w:rPr>
          <w:b/>
          <w:sz w:val="24"/>
          <w:szCs w:val="24"/>
        </w:rPr>
        <w:t>recebimentos provisório e definitivo</w:t>
      </w:r>
      <w:proofErr w:type="gramEnd"/>
    </w:p>
    <w:p w:rsidR="00244F30" w:rsidRPr="00B64375" w:rsidRDefault="00244F30" w:rsidP="00244F30">
      <w:pPr>
        <w:pStyle w:val="Corpodetexto"/>
        <w:spacing w:before="4"/>
        <w:ind w:left="0"/>
        <w:rPr>
          <w:b/>
        </w:rPr>
      </w:pPr>
    </w:p>
    <w:p w:rsidR="00244F30" w:rsidRDefault="00244F30" w:rsidP="00244F30">
      <w:pPr>
        <w:jc w:val="both"/>
        <w:rPr>
          <w:w w:val="85"/>
          <w:sz w:val="24"/>
        </w:rPr>
      </w:pPr>
      <w:r>
        <w:rPr>
          <w:w w:val="85"/>
          <w:sz w:val="24"/>
        </w:rPr>
        <w:lastRenderedPageBreak/>
        <w:t xml:space="preserve">             </w:t>
      </w:r>
      <w:r w:rsidRPr="00E73D38">
        <w:rPr>
          <w:w w:val="85"/>
          <w:sz w:val="24"/>
        </w:rPr>
        <w:t xml:space="preserve">Os serviços deverão ser executados na forma prevista no termo de referência, </w:t>
      </w:r>
      <w:r>
        <w:rPr>
          <w:w w:val="85"/>
          <w:sz w:val="24"/>
        </w:rPr>
        <w:t xml:space="preserve">a entrega conforme demanda será na Secretaria Municipal de Agricultura e Meio Ambiente, situada no endereço Avenida Dom Pedro II, 230, Centro, </w:t>
      </w:r>
      <w:proofErr w:type="spellStart"/>
      <w:r>
        <w:rPr>
          <w:w w:val="85"/>
          <w:sz w:val="24"/>
        </w:rPr>
        <w:t>Ipumirim</w:t>
      </w:r>
      <w:proofErr w:type="spellEnd"/>
      <w:r>
        <w:rPr>
          <w:w w:val="85"/>
          <w:sz w:val="24"/>
        </w:rPr>
        <w:t>/SC.</w:t>
      </w:r>
    </w:p>
    <w:p w:rsidR="00244F30" w:rsidRPr="00B64375" w:rsidRDefault="00244F30" w:rsidP="00244F30">
      <w:pPr>
        <w:jc w:val="both"/>
        <w:rPr>
          <w:rFonts w:ascii="Times New Roman" w:hAnsi="Times New Roman" w:cs="Times New Roman"/>
          <w:sz w:val="24"/>
          <w:szCs w:val="24"/>
        </w:rPr>
      </w:pPr>
    </w:p>
    <w:p w:rsidR="00244F30" w:rsidRPr="004C4933" w:rsidRDefault="00244F30" w:rsidP="00244F30">
      <w:pPr>
        <w:ind w:right="-1"/>
        <w:rPr>
          <w:b/>
          <w:sz w:val="24"/>
          <w:szCs w:val="24"/>
        </w:rPr>
      </w:pPr>
      <w:r w:rsidRPr="004C4933">
        <w:rPr>
          <w:b/>
          <w:sz w:val="24"/>
          <w:szCs w:val="24"/>
        </w:rPr>
        <w:t>XV - Garantia e condições de manutenção e assistência técnica</w:t>
      </w:r>
    </w:p>
    <w:p w:rsidR="00244F30" w:rsidRPr="00B64375" w:rsidRDefault="00244F30" w:rsidP="00244F30">
      <w:pPr>
        <w:pStyle w:val="Corpodetexto"/>
        <w:spacing w:before="4"/>
        <w:ind w:left="0"/>
        <w:rPr>
          <w:b/>
        </w:rPr>
      </w:pPr>
    </w:p>
    <w:p w:rsidR="00244F30" w:rsidRPr="00E73D38" w:rsidRDefault="00244F30" w:rsidP="00244F30">
      <w:pPr>
        <w:jc w:val="both"/>
        <w:rPr>
          <w:w w:val="85"/>
          <w:sz w:val="24"/>
        </w:rPr>
      </w:pPr>
      <w:r>
        <w:rPr>
          <w:w w:val="85"/>
          <w:sz w:val="24"/>
        </w:rPr>
        <w:t xml:space="preserve">             </w:t>
      </w:r>
      <w:r w:rsidRPr="00E73D38">
        <w:rPr>
          <w:w w:val="85"/>
          <w:sz w:val="24"/>
        </w:rPr>
        <w:t>A contratante poderá reclamar de defeitos ou vícios no serviço recebido no prazo de 10 (dez)</w:t>
      </w:r>
      <w:proofErr w:type="gramStart"/>
      <w:r w:rsidRPr="00E73D38">
        <w:rPr>
          <w:w w:val="85"/>
          <w:sz w:val="24"/>
        </w:rPr>
        <w:t xml:space="preserve">  </w:t>
      </w:r>
      <w:proofErr w:type="gramEnd"/>
      <w:r w:rsidRPr="00E73D38">
        <w:rPr>
          <w:w w:val="85"/>
          <w:sz w:val="24"/>
        </w:rPr>
        <w:t xml:space="preserve">meses contados do encerramento do contrato. Ainda, a contratada se responsabiliza pelos danos que venha a causar ao poder público ou a terceiros durante a execução do contrato. </w:t>
      </w:r>
    </w:p>
    <w:p w:rsidR="00244F30" w:rsidRDefault="00244F30" w:rsidP="00244F30">
      <w:pPr>
        <w:pStyle w:val="Corpodetexto"/>
        <w:spacing w:line="276" w:lineRule="auto"/>
        <w:ind w:right="267"/>
        <w:rPr>
          <w:w w:val="90"/>
        </w:rPr>
      </w:pPr>
    </w:p>
    <w:p w:rsidR="00244F30" w:rsidRDefault="00244F30" w:rsidP="00244F30">
      <w:pPr>
        <w:spacing w:line="360" w:lineRule="auto"/>
        <w:ind w:right="-1"/>
        <w:jc w:val="center"/>
        <w:rPr>
          <w:b/>
          <w:sz w:val="24"/>
          <w:szCs w:val="24"/>
        </w:rPr>
      </w:pPr>
      <w:proofErr w:type="spellStart"/>
      <w:r w:rsidRPr="004C4933">
        <w:rPr>
          <w:b/>
          <w:sz w:val="24"/>
          <w:szCs w:val="24"/>
        </w:rPr>
        <w:t>Ipumirim</w:t>
      </w:r>
      <w:proofErr w:type="spellEnd"/>
      <w:r w:rsidRPr="004C4933">
        <w:rPr>
          <w:b/>
          <w:sz w:val="24"/>
          <w:szCs w:val="24"/>
        </w:rPr>
        <w:t xml:space="preserve">, </w:t>
      </w:r>
      <w:r>
        <w:rPr>
          <w:b/>
          <w:sz w:val="24"/>
          <w:szCs w:val="24"/>
        </w:rPr>
        <w:t>25</w:t>
      </w:r>
      <w:r w:rsidRPr="00803066">
        <w:rPr>
          <w:b/>
          <w:sz w:val="24"/>
          <w:szCs w:val="24"/>
        </w:rPr>
        <w:t xml:space="preserve"> de </w:t>
      </w:r>
      <w:r>
        <w:rPr>
          <w:b/>
          <w:sz w:val="24"/>
          <w:szCs w:val="24"/>
        </w:rPr>
        <w:t xml:space="preserve">Novembro </w:t>
      </w:r>
      <w:r w:rsidRPr="00803066">
        <w:rPr>
          <w:b/>
          <w:sz w:val="24"/>
          <w:szCs w:val="24"/>
        </w:rPr>
        <w:t>de 202</w:t>
      </w:r>
      <w:r>
        <w:rPr>
          <w:b/>
          <w:sz w:val="24"/>
          <w:szCs w:val="24"/>
        </w:rPr>
        <w:t>4</w:t>
      </w:r>
      <w:r w:rsidRPr="004C4933">
        <w:rPr>
          <w:b/>
          <w:sz w:val="24"/>
          <w:szCs w:val="24"/>
        </w:rPr>
        <w:t>.</w:t>
      </w:r>
    </w:p>
    <w:p w:rsidR="00244F30" w:rsidRDefault="00244F30" w:rsidP="00244F30">
      <w:pPr>
        <w:spacing w:line="360" w:lineRule="auto"/>
        <w:ind w:right="-1"/>
        <w:jc w:val="center"/>
        <w:rPr>
          <w:b/>
          <w:sz w:val="24"/>
          <w:szCs w:val="24"/>
        </w:rPr>
      </w:pPr>
    </w:p>
    <w:p w:rsidR="00244F30" w:rsidRDefault="00244F30" w:rsidP="00244F30">
      <w:pPr>
        <w:spacing w:line="360" w:lineRule="auto"/>
        <w:ind w:right="-1"/>
        <w:jc w:val="center"/>
        <w:rPr>
          <w:b/>
          <w:sz w:val="24"/>
          <w:szCs w:val="24"/>
        </w:rPr>
      </w:pPr>
    </w:p>
    <w:p w:rsidR="00244F30" w:rsidRDefault="00244F30" w:rsidP="00244F30">
      <w:pPr>
        <w:spacing w:line="360" w:lineRule="auto"/>
        <w:ind w:right="-1"/>
        <w:jc w:val="center"/>
        <w:rPr>
          <w:b/>
          <w:sz w:val="24"/>
          <w:szCs w:val="24"/>
        </w:rPr>
      </w:pPr>
    </w:p>
    <w:p w:rsidR="00244F30" w:rsidRPr="004C4933" w:rsidRDefault="00244F30" w:rsidP="00244F30">
      <w:pPr>
        <w:spacing w:line="360" w:lineRule="auto"/>
        <w:ind w:right="-1"/>
        <w:jc w:val="center"/>
        <w:rPr>
          <w:b/>
          <w:sz w:val="24"/>
          <w:szCs w:val="24"/>
        </w:rPr>
      </w:pPr>
    </w:p>
    <w:p w:rsidR="00244F30" w:rsidRPr="004C4933" w:rsidRDefault="00244F30" w:rsidP="00244F30">
      <w:pPr>
        <w:spacing w:line="360" w:lineRule="auto"/>
        <w:ind w:right="-1"/>
        <w:rPr>
          <w:sz w:val="24"/>
          <w:szCs w:val="24"/>
        </w:rPr>
      </w:pPr>
    </w:p>
    <w:p w:rsidR="00244F30" w:rsidRPr="004C4933" w:rsidRDefault="00244F30" w:rsidP="00244F30">
      <w:pPr>
        <w:spacing w:line="360" w:lineRule="auto"/>
        <w:ind w:right="-1"/>
        <w:jc w:val="center"/>
        <w:rPr>
          <w:sz w:val="24"/>
          <w:szCs w:val="24"/>
          <w:u w:val="single"/>
        </w:rPr>
      </w:pPr>
      <w:r w:rsidRPr="004C4933">
        <w:rPr>
          <w:b/>
          <w:sz w:val="24"/>
          <w:szCs w:val="24"/>
          <w:u w:val="single"/>
        </w:rPr>
        <w:t>___________________________________________</w:t>
      </w:r>
    </w:p>
    <w:p w:rsidR="00244F30" w:rsidRDefault="00244F30" w:rsidP="00244F30">
      <w:pPr>
        <w:ind w:left="280"/>
        <w:jc w:val="center"/>
        <w:rPr>
          <w:b/>
          <w:spacing w:val="-1"/>
          <w:w w:val="85"/>
          <w:sz w:val="24"/>
        </w:rPr>
      </w:pPr>
      <w:proofErr w:type="spellStart"/>
      <w:r>
        <w:rPr>
          <w:b/>
          <w:spacing w:val="-1"/>
          <w:w w:val="85"/>
          <w:sz w:val="24"/>
        </w:rPr>
        <w:t>Diogenes</w:t>
      </w:r>
      <w:proofErr w:type="spellEnd"/>
      <w:r>
        <w:rPr>
          <w:b/>
          <w:spacing w:val="-1"/>
          <w:w w:val="85"/>
          <w:sz w:val="24"/>
        </w:rPr>
        <w:t xml:space="preserve"> Luiz </w:t>
      </w:r>
      <w:proofErr w:type="spellStart"/>
      <w:r>
        <w:rPr>
          <w:b/>
          <w:spacing w:val="-1"/>
          <w:w w:val="85"/>
          <w:sz w:val="24"/>
        </w:rPr>
        <w:t>Libano</w:t>
      </w:r>
      <w:proofErr w:type="spellEnd"/>
      <w:r>
        <w:rPr>
          <w:b/>
          <w:spacing w:val="-1"/>
          <w:w w:val="85"/>
          <w:sz w:val="24"/>
        </w:rPr>
        <w:t xml:space="preserve"> </w:t>
      </w:r>
      <w:proofErr w:type="spellStart"/>
      <w:r>
        <w:rPr>
          <w:b/>
          <w:spacing w:val="-1"/>
          <w:w w:val="85"/>
          <w:sz w:val="24"/>
        </w:rPr>
        <w:t>Somariva</w:t>
      </w:r>
      <w:proofErr w:type="spellEnd"/>
    </w:p>
    <w:p w:rsidR="00244F30" w:rsidRDefault="00244F30" w:rsidP="00244F30">
      <w:pPr>
        <w:ind w:left="280"/>
        <w:jc w:val="center"/>
        <w:rPr>
          <w:spacing w:val="-1"/>
          <w:w w:val="85"/>
          <w:sz w:val="24"/>
        </w:rPr>
      </w:pPr>
      <w:r>
        <w:rPr>
          <w:spacing w:val="-1"/>
          <w:w w:val="85"/>
          <w:sz w:val="24"/>
        </w:rPr>
        <w:t>Secretário de Agricultura e Meio Ambiente</w:t>
      </w:r>
    </w:p>
    <w:p w:rsidR="00244F30" w:rsidRPr="004C4933" w:rsidRDefault="00244F30" w:rsidP="00244F30">
      <w:pPr>
        <w:spacing w:line="360" w:lineRule="auto"/>
        <w:ind w:right="-1"/>
        <w:jc w:val="center"/>
        <w:rPr>
          <w:b/>
          <w:sz w:val="24"/>
          <w:szCs w:val="24"/>
        </w:rPr>
      </w:pPr>
    </w:p>
    <w:p w:rsidR="00244F30" w:rsidRDefault="00244F30">
      <w:pPr>
        <w:rPr>
          <w:b/>
          <w:sz w:val="21"/>
          <w:szCs w:val="21"/>
        </w:rPr>
      </w:pPr>
      <w:r>
        <w:rPr>
          <w:b/>
          <w:sz w:val="21"/>
          <w:szCs w:val="21"/>
        </w:rPr>
        <w:br w:type="page"/>
      </w:r>
    </w:p>
    <w:p w:rsidR="00E67CF4" w:rsidRPr="0052542F" w:rsidRDefault="00E67CF4" w:rsidP="00E67CF4">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209/</w:t>
      </w:r>
      <w:r w:rsidRPr="0052542F">
        <w:rPr>
          <w:b/>
          <w:sz w:val="21"/>
          <w:szCs w:val="21"/>
        </w:rPr>
        <w:t>2024</w:t>
      </w:r>
    </w:p>
    <w:p w:rsidR="00E67CF4" w:rsidRPr="0052542F" w:rsidRDefault="00E67CF4" w:rsidP="00E67CF4">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25</w:t>
      </w:r>
      <w:r w:rsidRPr="0052542F">
        <w:rPr>
          <w:b/>
          <w:sz w:val="21"/>
          <w:szCs w:val="21"/>
        </w:rPr>
        <w:t>/2024</w:t>
      </w:r>
    </w:p>
    <w:p w:rsidR="0088064B" w:rsidRPr="0052542F" w:rsidRDefault="0088064B" w:rsidP="0088064B">
      <w:pPr>
        <w:ind w:right="-1"/>
        <w:rPr>
          <w:sz w:val="21"/>
          <w:szCs w:val="21"/>
        </w:rPr>
      </w:pPr>
    </w:p>
    <w:p w:rsidR="0088064B" w:rsidRPr="0052542F" w:rsidRDefault="0088064B" w:rsidP="0088064B">
      <w:pPr>
        <w:ind w:right="-1"/>
        <w:jc w:val="center"/>
        <w:rPr>
          <w:b/>
          <w:sz w:val="21"/>
          <w:szCs w:val="21"/>
        </w:rPr>
      </w:pPr>
      <w:r w:rsidRPr="0052542F">
        <w:rPr>
          <w:b/>
          <w:sz w:val="21"/>
          <w:szCs w:val="21"/>
        </w:rPr>
        <w:t>ANEXO IV</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PROCURAÇÃO)</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Por este instrumento particular de Procuração, a (Razão Social da empresa), com sede (endereço completo), inscrita no CNPJ/MF sob o nº</w:t>
      </w:r>
      <w:r w:rsidRPr="0052542F">
        <w:rPr>
          <w:sz w:val="21"/>
          <w:szCs w:val="21"/>
        </w:rPr>
        <w:tab/>
        <w:t xml:space="preserve"> e Inscrição Estadual sob o nº </w:t>
      </w:r>
      <w:r w:rsidRPr="0052542F">
        <w:rPr>
          <w:sz w:val="21"/>
          <w:szCs w:val="21"/>
        </w:rPr>
        <w:tab/>
        <w:t xml:space="preserve"> representada neste ato por seu(s) (</w:t>
      </w:r>
      <w:proofErr w:type="gramStart"/>
      <w:r w:rsidRPr="0052542F">
        <w:rPr>
          <w:sz w:val="21"/>
          <w:szCs w:val="21"/>
        </w:rPr>
        <w:t>qualificação(</w:t>
      </w:r>
      <w:proofErr w:type="spellStart"/>
      <w:proofErr w:type="gramEnd"/>
      <w:r w:rsidRPr="0052542F">
        <w:rPr>
          <w:sz w:val="21"/>
          <w:szCs w:val="21"/>
        </w:rPr>
        <w:t>ões</w:t>
      </w:r>
      <w:proofErr w:type="spellEnd"/>
      <w:r w:rsidRPr="0052542F">
        <w:rPr>
          <w:sz w:val="21"/>
          <w:szCs w:val="21"/>
        </w:rPr>
        <w:t>) do(s) outorgante(s) Sr(a)</w:t>
      </w:r>
      <w:r w:rsidRPr="0052542F">
        <w:rPr>
          <w:sz w:val="21"/>
          <w:szCs w:val="21"/>
        </w:rPr>
        <w:tab/>
      </w:r>
      <w:r w:rsidRPr="0052542F">
        <w:rPr>
          <w:sz w:val="21"/>
          <w:szCs w:val="21"/>
        </w:rPr>
        <w:tab/>
      </w:r>
      <w:r w:rsidRPr="0052542F">
        <w:rPr>
          <w:sz w:val="21"/>
          <w:szCs w:val="21"/>
        </w:rPr>
        <w:tab/>
      </w:r>
      <w:r w:rsidRPr="0052542F">
        <w:rPr>
          <w:sz w:val="21"/>
          <w:szCs w:val="21"/>
        </w:rPr>
        <w:tab/>
        <w:t xml:space="preserve"> portador(a) da Cédula de Identidade RG nº         e CPF nº</w:t>
      </w:r>
      <w:r w:rsidRPr="0052542F">
        <w:rPr>
          <w:sz w:val="21"/>
          <w:szCs w:val="21"/>
        </w:rPr>
        <w:tab/>
      </w:r>
      <w:r w:rsidRPr="0052542F">
        <w:rPr>
          <w:sz w:val="21"/>
          <w:szCs w:val="21"/>
        </w:rPr>
        <w:tab/>
        <w:t>, nomeia(m) e constitui(em) seu bastante procurador o(a) Sr(a) (qualificação), portador(a) da Cédula de Identidade RG nº</w:t>
      </w:r>
      <w:r w:rsidRPr="0052542F">
        <w:rPr>
          <w:sz w:val="21"/>
          <w:szCs w:val="21"/>
        </w:rPr>
        <w:tab/>
      </w:r>
      <w:r w:rsidRPr="0052542F">
        <w:rPr>
          <w:sz w:val="21"/>
          <w:szCs w:val="21"/>
        </w:rPr>
        <w:tab/>
        <w:t xml:space="preserve"> e CPF nº </w:t>
      </w:r>
      <w:r w:rsidRPr="0052542F">
        <w:rPr>
          <w:sz w:val="21"/>
          <w:szCs w:val="21"/>
        </w:rPr>
        <w:tab/>
      </w:r>
      <w:r w:rsidRPr="0052542F">
        <w:rPr>
          <w:sz w:val="21"/>
          <w:szCs w:val="21"/>
        </w:rPr>
        <w:tab/>
        <w:t xml:space="preserve"> a quem confere(imos) amplos poderes para representar a (Razão Social da Empresa) perante o Município de </w:t>
      </w:r>
      <w:proofErr w:type="spellStart"/>
      <w:r w:rsidRPr="0052542F">
        <w:rPr>
          <w:sz w:val="21"/>
          <w:szCs w:val="21"/>
        </w:rPr>
        <w:t>Ipumirim</w:t>
      </w:r>
      <w:proofErr w:type="spellEnd"/>
      <w:r w:rsidRPr="0052542F">
        <w:rPr>
          <w:sz w:val="21"/>
          <w:szCs w:val="21"/>
        </w:rPr>
        <w:t xml:space="preserve">, no que se referir ao </w:t>
      </w:r>
      <w:r w:rsidRPr="0052542F">
        <w:rPr>
          <w:b/>
          <w:sz w:val="21"/>
          <w:szCs w:val="21"/>
        </w:rPr>
        <w:t>PREGÃO ELETRÔNICO n°</w:t>
      </w:r>
      <w:r w:rsidRPr="0052542F">
        <w:rPr>
          <w:sz w:val="21"/>
          <w:szCs w:val="21"/>
        </w:rPr>
        <w:t xml:space="preserve"> </w:t>
      </w:r>
      <w:r w:rsidR="00E67CF4">
        <w:rPr>
          <w:b/>
          <w:sz w:val="21"/>
          <w:szCs w:val="21"/>
        </w:rPr>
        <w:t>25</w:t>
      </w:r>
      <w:r w:rsidRPr="0052542F">
        <w:rPr>
          <w:b/>
          <w:sz w:val="21"/>
          <w:szCs w:val="21"/>
        </w:rPr>
        <w:t>/2024,</w:t>
      </w:r>
      <w:r w:rsidRPr="0052542F">
        <w:rPr>
          <w:sz w:val="21"/>
          <w:szCs w:val="21"/>
        </w:rPr>
        <w:t xml:space="preserve"> especialmente para tomar toda e qualquer decisão durante as fases do Pregão, inclusive apresentar </w:t>
      </w:r>
      <w:r w:rsidRPr="0052542F">
        <w:rPr>
          <w:b/>
          <w:sz w:val="21"/>
          <w:szCs w:val="21"/>
        </w:rPr>
        <w:t>DECLARAÇÃO DE QUE A PROPONENTE CUMPRE OS REQUISITOS DE HABILITAÇÃO,</w:t>
      </w:r>
      <w:r w:rsidRPr="0052542F">
        <w:rPr>
          <w:sz w:val="21"/>
          <w:szCs w:val="21"/>
        </w:rPr>
        <w:t xml:space="preserve"> oferecer/assinar </w:t>
      </w:r>
      <w:r w:rsidRPr="0052542F">
        <w:rPr>
          <w:b/>
          <w:sz w:val="21"/>
          <w:szCs w:val="21"/>
        </w:rPr>
        <w:t>PROPOSTA DE PREÇOS E DOCUMENTOS DE HABILITAÇÃO</w:t>
      </w:r>
      <w:r w:rsidRPr="0052542F">
        <w:rPr>
          <w:sz w:val="21"/>
          <w:szCs w:val="21"/>
        </w:rPr>
        <w:t xml:space="preserve"> em nome da Outorgante, formular lances na etapa de lances, negociar a redução de preço, manifestar-se imediata e motivadamente sobre a intenção de interpor recurso administrativo ao final da sessão, prestar todos os esclarecimentos solicitados pelo(a) Pregoeiro(a), enfim, praticar todos os demais atos pertinentes ao certame, em nome da Outorgante.</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presente Procuração é valida até o final de todo o processo do </w:t>
      </w:r>
      <w:r w:rsidRPr="0052542F">
        <w:rPr>
          <w:b/>
          <w:sz w:val="21"/>
          <w:szCs w:val="21"/>
        </w:rPr>
        <w:t>PREGÃO ELETRÔNICO nº</w:t>
      </w:r>
      <w:r w:rsidRPr="0052542F">
        <w:rPr>
          <w:sz w:val="21"/>
          <w:szCs w:val="21"/>
        </w:rPr>
        <w:t xml:space="preserve"> </w:t>
      </w:r>
      <w:r w:rsidR="00E67CF4">
        <w:rPr>
          <w:sz w:val="21"/>
          <w:szCs w:val="21"/>
        </w:rPr>
        <w:t>25</w:t>
      </w:r>
      <w:r w:rsidRPr="0052542F">
        <w:rPr>
          <w:b/>
          <w:sz w:val="21"/>
          <w:szCs w:val="21"/>
        </w:rPr>
        <w:t>/2024,</w:t>
      </w:r>
      <w:r w:rsidRPr="0052542F">
        <w:rPr>
          <w:sz w:val="21"/>
          <w:szCs w:val="21"/>
        </w:rPr>
        <w:t xml:space="preserve"> inclusive entrega/fornecimento do objeto/execução total do contrato.</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Local e data.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Assinatura e Identificação (CARIMBO DA FIRMA)</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Default="0088064B" w:rsidP="0088064B">
      <w:pPr>
        <w:ind w:right="-1"/>
        <w:rPr>
          <w:sz w:val="21"/>
          <w:szCs w:val="21"/>
        </w:rPr>
      </w:pPr>
    </w:p>
    <w:p w:rsidR="009A3847" w:rsidRDefault="009A3847" w:rsidP="0088064B">
      <w:pPr>
        <w:ind w:right="-1"/>
        <w:rPr>
          <w:sz w:val="21"/>
          <w:szCs w:val="21"/>
        </w:rPr>
      </w:pPr>
    </w:p>
    <w:p w:rsidR="00D57F2F" w:rsidRDefault="00D57F2F" w:rsidP="0088064B">
      <w:pPr>
        <w:ind w:right="-1"/>
        <w:rPr>
          <w:sz w:val="21"/>
          <w:szCs w:val="21"/>
        </w:rPr>
      </w:pPr>
    </w:p>
    <w:p w:rsidR="00D57F2F" w:rsidRPr="0052542F" w:rsidRDefault="00D57F2F" w:rsidP="0088064B">
      <w:pPr>
        <w:ind w:right="-1"/>
        <w:rPr>
          <w:sz w:val="21"/>
          <w:szCs w:val="21"/>
        </w:rPr>
      </w:pPr>
    </w:p>
    <w:p w:rsidR="00E67CF4" w:rsidRPr="0052542F" w:rsidRDefault="00E67CF4" w:rsidP="00E67CF4">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209/</w:t>
      </w:r>
      <w:r w:rsidRPr="0052542F">
        <w:rPr>
          <w:b/>
          <w:sz w:val="21"/>
          <w:szCs w:val="21"/>
        </w:rPr>
        <w:t>2024</w:t>
      </w:r>
    </w:p>
    <w:p w:rsidR="00E67CF4" w:rsidRPr="0052542F" w:rsidRDefault="00E67CF4" w:rsidP="00E67CF4">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25</w:t>
      </w:r>
      <w:r w:rsidRPr="0052542F">
        <w:rPr>
          <w:b/>
          <w:sz w:val="21"/>
          <w:szCs w:val="21"/>
        </w:rPr>
        <w:t>/2024</w:t>
      </w:r>
    </w:p>
    <w:p w:rsidR="0088064B" w:rsidRPr="0052542F" w:rsidRDefault="0088064B" w:rsidP="0088064B">
      <w:pPr>
        <w:ind w:right="-1"/>
        <w:rPr>
          <w:sz w:val="21"/>
          <w:szCs w:val="21"/>
        </w:rPr>
      </w:pPr>
    </w:p>
    <w:p w:rsidR="0088064B" w:rsidRPr="0052542F" w:rsidRDefault="0088064B" w:rsidP="0088064B">
      <w:pPr>
        <w:ind w:right="-1"/>
        <w:jc w:val="center"/>
        <w:rPr>
          <w:b/>
          <w:sz w:val="21"/>
          <w:szCs w:val="21"/>
        </w:rPr>
      </w:pPr>
      <w:r w:rsidRPr="0052542F">
        <w:rPr>
          <w:b/>
          <w:sz w:val="21"/>
          <w:szCs w:val="21"/>
        </w:rPr>
        <w:t>ANEXO V</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ATENDIMENTO À LEGISLAÇÃO TRABALHISTA DE PROTEÇÃO À CRIANÇA E AO ADOLESCENTE</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Razão Social:</w:t>
      </w:r>
    </w:p>
    <w:p w:rsidR="0088064B" w:rsidRPr="0052542F" w:rsidRDefault="0088064B" w:rsidP="0088064B">
      <w:pPr>
        <w:ind w:right="-1"/>
        <w:rPr>
          <w:sz w:val="21"/>
          <w:szCs w:val="21"/>
        </w:rPr>
      </w:pPr>
      <w:r w:rsidRPr="0052542F">
        <w:rPr>
          <w:sz w:val="21"/>
          <w:szCs w:val="21"/>
        </w:rPr>
        <w:t>Endereço:</w:t>
      </w:r>
    </w:p>
    <w:p w:rsidR="0088064B" w:rsidRPr="0052542F" w:rsidRDefault="0088064B" w:rsidP="0088064B">
      <w:pPr>
        <w:ind w:right="-1"/>
        <w:rPr>
          <w:sz w:val="21"/>
          <w:szCs w:val="21"/>
        </w:rPr>
      </w:pPr>
      <w:r w:rsidRPr="0052542F">
        <w:rPr>
          <w:sz w:val="21"/>
          <w:szCs w:val="21"/>
        </w:rPr>
        <w:t>Cidade/Estado:</w:t>
      </w:r>
    </w:p>
    <w:p w:rsidR="0088064B" w:rsidRPr="0052542F" w:rsidRDefault="0088064B" w:rsidP="0088064B">
      <w:pPr>
        <w:ind w:right="-1"/>
        <w:rPr>
          <w:sz w:val="21"/>
          <w:szCs w:val="21"/>
        </w:rPr>
      </w:pPr>
      <w:r w:rsidRPr="0052542F">
        <w:rPr>
          <w:sz w:val="21"/>
          <w:szCs w:val="21"/>
        </w:rPr>
        <w:t>CNPJ:</w:t>
      </w:r>
    </w:p>
    <w:p w:rsidR="0088064B" w:rsidRPr="0052542F" w:rsidRDefault="0088064B" w:rsidP="0088064B">
      <w:pPr>
        <w:ind w:right="-1"/>
        <w:rPr>
          <w:sz w:val="21"/>
          <w:szCs w:val="21"/>
        </w:rPr>
      </w:pPr>
    </w:p>
    <w:p w:rsidR="0088064B" w:rsidRPr="0052542F" w:rsidRDefault="0088064B" w:rsidP="0088064B">
      <w:pPr>
        <w:ind w:right="-1"/>
        <w:rPr>
          <w:b/>
          <w:sz w:val="21"/>
          <w:szCs w:val="21"/>
        </w:rPr>
      </w:pPr>
      <w:r w:rsidRPr="0052542F">
        <w:rPr>
          <w:b/>
          <w:sz w:val="21"/>
          <w:szCs w:val="21"/>
        </w:rPr>
        <w:t>DECLARAÇÃO</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Ref.: </w:t>
      </w:r>
      <w:r w:rsidR="00E47D3E" w:rsidRPr="0052542F">
        <w:rPr>
          <w:b/>
          <w:sz w:val="21"/>
          <w:szCs w:val="21"/>
        </w:rPr>
        <w:t xml:space="preserve">PREGÃO ELETRÔNICO Nº </w:t>
      </w:r>
      <w:r w:rsidR="00E67CF4">
        <w:rPr>
          <w:b/>
          <w:sz w:val="21"/>
          <w:szCs w:val="21"/>
        </w:rPr>
        <w:t>25</w:t>
      </w:r>
      <w:r w:rsidRPr="0052542F">
        <w:rPr>
          <w:b/>
          <w:sz w:val="21"/>
          <w:szCs w:val="21"/>
        </w:rPr>
        <w:t>/2024</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empresa </w:t>
      </w:r>
      <w:r w:rsidRPr="0052542F">
        <w:rPr>
          <w:sz w:val="21"/>
          <w:szCs w:val="21"/>
        </w:rPr>
        <w:tab/>
        <w:t xml:space="preserve">, inscrita no CNPJ sob o nº </w:t>
      </w:r>
      <w:r w:rsidRPr="0052542F">
        <w:rPr>
          <w:sz w:val="21"/>
          <w:szCs w:val="21"/>
        </w:rPr>
        <w:tab/>
        <w:t xml:space="preserve">, por intermédio de seu representante legal </w:t>
      </w:r>
      <w:proofErr w:type="gramStart"/>
      <w:r w:rsidRPr="0052542F">
        <w:rPr>
          <w:sz w:val="21"/>
          <w:szCs w:val="21"/>
        </w:rPr>
        <w:t>o(</w:t>
      </w:r>
      <w:proofErr w:type="gramEnd"/>
      <w:r w:rsidRPr="0052542F">
        <w:rPr>
          <w:sz w:val="21"/>
          <w:szCs w:val="21"/>
        </w:rPr>
        <w:t>a) Sr.(a)</w:t>
      </w:r>
      <w:r w:rsidRPr="0052542F">
        <w:rPr>
          <w:sz w:val="21"/>
          <w:szCs w:val="21"/>
        </w:rPr>
        <w:tab/>
        <w:t>,   portador(a)   da   Carteira   de   Identidade   nº</w:t>
      </w:r>
      <w:r w:rsidRPr="0052542F">
        <w:rPr>
          <w:sz w:val="21"/>
          <w:szCs w:val="21"/>
        </w:rPr>
        <w:tab/>
        <w:t xml:space="preserve">   e do CPF nº </w:t>
      </w:r>
      <w:r w:rsidRPr="0052542F">
        <w:rPr>
          <w:sz w:val="21"/>
          <w:szCs w:val="21"/>
        </w:rPr>
        <w:tab/>
        <w:t xml:space="preserve">    , </w:t>
      </w:r>
      <w:r w:rsidRPr="0052542F">
        <w:rPr>
          <w:b/>
          <w:sz w:val="21"/>
          <w:szCs w:val="21"/>
        </w:rPr>
        <w:t>DECLARA</w:t>
      </w:r>
      <w:r w:rsidRPr="0052542F">
        <w:rPr>
          <w:sz w:val="21"/>
          <w:szCs w:val="21"/>
        </w:rPr>
        <w:t xml:space="preserve">, para fins do disposto no inciso VI do art. 14 da Lei no 14.133, de 1º de abril de 2021, que </w:t>
      </w:r>
      <w:r w:rsidRPr="0052542F">
        <w:rPr>
          <w:b/>
          <w:sz w:val="21"/>
          <w:szCs w:val="21"/>
        </w:rPr>
        <w:t>NÃO</w:t>
      </w:r>
      <w:r w:rsidRPr="0052542F">
        <w:rPr>
          <w:sz w:val="21"/>
          <w:szCs w:val="21"/>
        </w:rPr>
        <w:t xml:space="preserve"> tenha sido condenada judicialmente, com trânsito em julgado, por exploração de trabalho infantil, por submissão de trabalhadores a condições análogas às de escravo ou por contratação de adolescentes nos casos vedados pela legislação trabalhista.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b/>
          <w:sz w:val="21"/>
          <w:szCs w:val="21"/>
        </w:rPr>
      </w:pPr>
      <w:r w:rsidRPr="0052542F">
        <w:rPr>
          <w:b/>
          <w:sz w:val="21"/>
          <w:szCs w:val="21"/>
        </w:rPr>
        <w:t>(número da carteira de identidade e órgão emissor)</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FE22A6" w:rsidRPr="0052542F" w:rsidRDefault="00FE22A6" w:rsidP="0088064B">
      <w:pPr>
        <w:ind w:right="-1"/>
        <w:rPr>
          <w:sz w:val="21"/>
          <w:szCs w:val="21"/>
        </w:rPr>
      </w:pPr>
    </w:p>
    <w:p w:rsidR="00FE22A6" w:rsidRPr="0052542F" w:rsidRDefault="00FE22A6" w:rsidP="0088064B">
      <w:pPr>
        <w:ind w:right="-1"/>
        <w:rPr>
          <w:sz w:val="21"/>
          <w:szCs w:val="21"/>
        </w:rPr>
      </w:pPr>
    </w:p>
    <w:p w:rsidR="00E67CF4" w:rsidRPr="0052542F" w:rsidRDefault="00E67CF4" w:rsidP="00E67CF4">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209/</w:t>
      </w:r>
      <w:r w:rsidRPr="0052542F">
        <w:rPr>
          <w:b/>
          <w:sz w:val="21"/>
          <w:szCs w:val="21"/>
        </w:rPr>
        <w:t>2024</w:t>
      </w:r>
    </w:p>
    <w:p w:rsidR="00E67CF4" w:rsidRPr="0052542F" w:rsidRDefault="00E67CF4" w:rsidP="00E67CF4">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25</w:t>
      </w:r>
      <w:r w:rsidRPr="0052542F">
        <w:rPr>
          <w:b/>
          <w:sz w:val="21"/>
          <w:szCs w:val="21"/>
        </w:rPr>
        <w:t>/2024</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roofErr w:type="gramStart"/>
      <w:r w:rsidRPr="0052542F">
        <w:rPr>
          <w:b/>
          <w:sz w:val="21"/>
          <w:szCs w:val="21"/>
        </w:rPr>
        <w:t>ANEXO VI</w:t>
      </w:r>
      <w:proofErr w:type="gramEnd"/>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IDONEIDADE</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Razão Social:</w:t>
      </w:r>
    </w:p>
    <w:p w:rsidR="0088064B" w:rsidRPr="0052542F" w:rsidRDefault="0088064B" w:rsidP="0088064B">
      <w:pPr>
        <w:ind w:right="-1"/>
        <w:rPr>
          <w:sz w:val="21"/>
          <w:szCs w:val="21"/>
        </w:rPr>
      </w:pPr>
      <w:r w:rsidRPr="0052542F">
        <w:rPr>
          <w:sz w:val="21"/>
          <w:szCs w:val="21"/>
        </w:rPr>
        <w:t>Endereço:</w:t>
      </w:r>
    </w:p>
    <w:p w:rsidR="0088064B" w:rsidRPr="0052542F" w:rsidRDefault="0088064B" w:rsidP="0088064B">
      <w:pPr>
        <w:ind w:right="-1"/>
        <w:rPr>
          <w:sz w:val="21"/>
          <w:szCs w:val="21"/>
        </w:rPr>
      </w:pPr>
      <w:r w:rsidRPr="0052542F">
        <w:rPr>
          <w:sz w:val="21"/>
          <w:szCs w:val="21"/>
        </w:rPr>
        <w:t>Cidade/Estado:</w:t>
      </w:r>
    </w:p>
    <w:p w:rsidR="0088064B" w:rsidRPr="0052542F" w:rsidRDefault="0088064B" w:rsidP="0088064B">
      <w:pPr>
        <w:ind w:right="-1"/>
        <w:rPr>
          <w:sz w:val="21"/>
          <w:szCs w:val="21"/>
        </w:rPr>
      </w:pPr>
      <w:r w:rsidRPr="0052542F">
        <w:rPr>
          <w:sz w:val="21"/>
          <w:szCs w:val="21"/>
        </w:rPr>
        <w:t>CNPJ:</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b/>
          <w:sz w:val="21"/>
          <w:szCs w:val="21"/>
        </w:rPr>
      </w:pPr>
      <w:r w:rsidRPr="0052542F">
        <w:rPr>
          <w:b/>
          <w:sz w:val="21"/>
          <w:szCs w:val="21"/>
        </w:rPr>
        <w:t>DECLARAÇÃO</w:t>
      </w: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Ref.: </w:t>
      </w:r>
      <w:r w:rsidR="00E372F8" w:rsidRPr="0052542F">
        <w:rPr>
          <w:b/>
          <w:sz w:val="21"/>
          <w:szCs w:val="21"/>
        </w:rPr>
        <w:t xml:space="preserve">PREGÃO ELETRÔNICO Nº </w:t>
      </w:r>
      <w:r w:rsidR="00E67CF4">
        <w:rPr>
          <w:b/>
          <w:sz w:val="21"/>
          <w:szCs w:val="21"/>
        </w:rPr>
        <w:t>25</w:t>
      </w:r>
      <w:r w:rsidRPr="0052542F">
        <w:rPr>
          <w:b/>
          <w:sz w:val="21"/>
          <w:szCs w:val="21"/>
        </w:rPr>
        <w:t>/2024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empresa </w:t>
      </w:r>
      <w:r w:rsidRPr="0052542F">
        <w:rPr>
          <w:sz w:val="21"/>
          <w:szCs w:val="21"/>
        </w:rPr>
        <w:tab/>
        <w:t xml:space="preserve">, inscrita no CNPJ sob o </w:t>
      </w:r>
      <w:proofErr w:type="gramStart"/>
      <w:r w:rsidRPr="0052542F">
        <w:rPr>
          <w:sz w:val="21"/>
          <w:szCs w:val="21"/>
        </w:rPr>
        <w:t>nº         ,</w:t>
      </w:r>
      <w:proofErr w:type="gramEnd"/>
      <w:r w:rsidRPr="0052542F">
        <w:rPr>
          <w:sz w:val="21"/>
          <w:szCs w:val="21"/>
        </w:rPr>
        <w:t xml:space="preserve"> por intermédio de seu representante legal o(a) Sr.(a)                     ,   portador(a)   da   Carteira   de   Identidade   nº               e do CPF nº </w:t>
      </w:r>
      <w:r w:rsidRPr="0052542F">
        <w:rPr>
          <w:sz w:val="21"/>
          <w:szCs w:val="21"/>
        </w:rPr>
        <w:tab/>
        <w:t xml:space="preserve">          , </w:t>
      </w:r>
      <w:r w:rsidRPr="0052542F">
        <w:rPr>
          <w:b/>
          <w:sz w:val="21"/>
          <w:szCs w:val="21"/>
        </w:rPr>
        <w:t>DECLARA</w:t>
      </w:r>
      <w:r w:rsidRPr="0052542F">
        <w:rPr>
          <w:sz w:val="21"/>
          <w:szCs w:val="21"/>
        </w:rPr>
        <w:t>, que não foi declarada INIDÔNEA para licitar ou contratar com a Administração Pública, nos termos do inciso IV, do artigo 156 da Lei Federal no 14.133/21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sz w:val="21"/>
          <w:szCs w:val="21"/>
        </w:rPr>
      </w:pPr>
      <w:r w:rsidRPr="0052542F">
        <w:rPr>
          <w:sz w:val="21"/>
          <w:szCs w:val="21"/>
        </w:rPr>
        <w:t>(número da carteira de identidade e órgão emissor)</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E372F8" w:rsidRPr="0052542F" w:rsidRDefault="00E372F8">
      <w:pPr>
        <w:rPr>
          <w:sz w:val="21"/>
          <w:szCs w:val="21"/>
        </w:rPr>
      </w:pPr>
      <w:r w:rsidRPr="0052542F">
        <w:rPr>
          <w:sz w:val="21"/>
          <w:szCs w:val="21"/>
        </w:rPr>
        <w:br w:type="page"/>
      </w:r>
    </w:p>
    <w:p w:rsidR="00E67CF4" w:rsidRPr="0052542F" w:rsidRDefault="00E67CF4" w:rsidP="00E67CF4">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209/</w:t>
      </w:r>
      <w:r w:rsidRPr="0052542F">
        <w:rPr>
          <w:b/>
          <w:sz w:val="21"/>
          <w:szCs w:val="21"/>
        </w:rPr>
        <w:t>2024</w:t>
      </w:r>
    </w:p>
    <w:p w:rsidR="00E67CF4" w:rsidRPr="0052542F" w:rsidRDefault="00E67CF4" w:rsidP="00E67CF4">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25</w:t>
      </w:r>
      <w:r w:rsidRPr="0052542F">
        <w:rPr>
          <w:b/>
          <w:sz w:val="21"/>
          <w:szCs w:val="21"/>
        </w:rPr>
        <w:t>/2024</w:t>
      </w:r>
    </w:p>
    <w:p w:rsidR="0088064B" w:rsidRPr="0052542F" w:rsidRDefault="0088064B" w:rsidP="0088064B">
      <w:pPr>
        <w:ind w:right="-1"/>
        <w:jc w:val="center"/>
        <w:rPr>
          <w:b/>
          <w:sz w:val="21"/>
          <w:szCs w:val="21"/>
        </w:rPr>
      </w:pPr>
      <w:r w:rsidRPr="0052542F">
        <w:rPr>
          <w:b/>
          <w:sz w:val="21"/>
          <w:szCs w:val="21"/>
        </w:rPr>
        <w:t>ANEXO VII</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INEXISTENCIA DE VINCULO SOCIAL E FUNCIONAL</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Razão Social:</w:t>
      </w:r>
    </w:p>
    <w:p w:rsidR="0088064B" w:rsidRPr="0052542F" w:rsidRDefault="0088064B" w:rsidP="0088064B">
      <w:pPr>
        <w:ind w:right="-1"/>
        <w:rPr>
          <w:sz w:val="21"/>
          <w:szCs w:val="21"/>
        </w:rPr>
      </w:pPr>
      <w:r w:rsidRPr="0052542F">
        <w:rPr>
          <w:sz w:val="21"/>
          <w:szCs w:val="21"/>
        </w:rPr>
        <w:t>Endereço:</w:t>
      </w:r>
    </w:p>
    <w:p w:rsidR="0088064B" w:rsidRPr="0052542F" w:rsidRDefault="0088064B" w:rsidP="0088064B">
      <w:pPr>
        <w:ind w:right="-1"/>
        <w:rPr>
          <w:sz w:val="21"/>
          <w:szCs w:val="21"/>
        </w:rPr>
      </w:pPr>
      <w:r w:rsidRPr="0052542F">
        <w:rPr>
          <w:sz w:val="21"/>
          <w:szCs w:val="21"/>
        </w:rPr>
        <w:t>Cidade/Estado:</w:t>
      </w:r>
    </w:p>
    <w:p w:rsidR="0088064B" w:rsidRPr="0052542F" w:rsidRDefault="0088064B" w:rsidP="0088064B">
      <w:pPr>
        <w:ind w:right="-1"/>
        <w:rPr>
          <w:sz w:val="21"/>
          <w:szCs w:val="21"/>
        </w:rPr>
      </w:pPr>
      <w:r w:rsidRPr="0052542F">
        <w:rPr>
          <w:sz w:val="21"/>
          <w:szCs w:val="21"/>
        </w:rPr>
        <w:t>CNPJ:</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Ref.: </w:t>
      </w:r>
      <w:r w:rsidR="00E372F8" w:rsidRPr="0052542F">
        <w:rPr>
          <w:b/>
          <w:sz w:val="21"/>
          <w:szCs w:val="21"/>
        </w:rPr>
        <w:t xml:space="preserve">PREGÃO ELETRÔNICO Nº </w:t>
      </w:r>
      <w:r w:rsidR="00E67CF4">
        <w:rPr>
          <w:b/>
          <w:sz w:val="21"/>
          <w:szCs w:val="21"/>
        </w:rPr>
        <w:t>25</w:t>
      </w:r>
      <w:r w:rsidRPr="0052542F">
        <w:rPr>
          <w:b/>
          <w:sz w:val="21"/>
          <w:szCs w:val="21"/>
        </w:rPr>
        <w:t>/2024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A empresa, inscrita no CNPJ sob o nº </w:t>
      </w:r>
      <w:r w:rsidRPr="0052542F">
        <w:rPr>
          <w:sz w:val="21"/>
          <w:szCs w:val="21"/>
        </w:rPr>
        <w:tab/>
      </w:r>
      <w:proofErr w:type="gramStart"/>
      <w:r w:rsidRPr="0052542F">
        <w:rPr>
          <w:sz w:val="21"/>
          <w:szCs w:val="21"/>
        </w:rPr>
        <w:t xml:space="preserve">      ,</w:t>
      </w:r>
      <w:proofErr w:type="gramEnd"/>
      <w:r w:rsidRPr="0052542F">
        <w:rPr>
          <w:sz w:val="21"/>
          <w:szCs w:val="21"/>
        </w:rPr>
        <w:t xml:space="preserve"> por intermédio de seu representante legal o(a) Sr.(a)  portador(a)  da  Carteira  de  Identidade  nº                e do CPF nº </w:t>
      </w:r>
      <w:r w:rsidRPr="0052542F">
        <w:rPr>
          <w:sz w:val="21"/>
          <w:szCs w:val="21"/>
        </w:rPr>
        <w:tab/>
        <w:t xml:space="preserve">                , </w:t>
      </w:r>
      <w:r w:rsidRPr="0052542F">
        <w:rPr>
          <w:b/>
          <w:sz w:val="21"/>
          <w:szCs w:val="21"/>
        </w:rPr>
        <w:t>DECLARA</w:t>
      </w:r>
      <w:r w:rsidRPr="0052542F">
        <w:rPr>
          <w:sz w:val="21"/>
          <w:szCs w:val="21"/>
        </w:rPr>
        <w:t xml:space="preserve">, para os devidos fins de direito, sob as penas da lei, que não integra em seus quadros social e funcional, servidor público da administração direta ou indireta do Município de </w:t>
      </w:r>
      <w:proofErr w:type="spellStart"/>
      <w:r w:rsidRPr="0052542F">
        <w:rPr>
          <w:sz w:val="21"/>
          <w:szCs w:val="21"/>
        </w:rPr>
        <w:t>Ipumirim</w:t>
      </w:r>
      <w:proofErr w:type="spellEnd"/>
      <w:r w:rsidRPr="0052542F">
        <w:rPr>
          <w:sz w:val="21"/>
          <w:szCs w:val="21"/>
        </w:rPr>
        <w:t xml:space="preserve">, e agente político da esfera municipal de </w:t>
      </w:r>
      <w:proofErr w:type="spellStart"/>
      <w:r w:rsidRPr="0052542F">
        <w:rPr>
          <w:sz w:val="21"/>
          <w:szCs w:val="21"/>
        </w:rPr>
        <w:t>Ipumirim</w:t>
      </w:r>
      <w:proofErr w:type="spellEnd"/>
      <w:r w:rsidRPr="0052542F">
        <w:rPr>
          <w:sz w:val="21"/>
          <w:szCs w:val="21"/>
        </w:rPr>
        <w:t>, do Estado de Santa Catarina, e da União.</w:t>
      </w:r>
    </w:p>
    <w:p w:rsidR="0088064B" w:rsidRPr="0052542F" w:rsidRDefault="0088064B" w:rsidP="0088064B">
      <w:pPr>
        <w:ind w:right="-1"/>
        <w:rPr>
          <w:sz w:val="21"/>
          <w:szCs w:val="21"/>
        </w:rPr>
      </w:pPr>
      <w:r w:rsidRPr="0052542F">
        <w:rPr>
          <w:sz w:val="21"/>
          <w:szCs w:val="21"/>
        </w:rPr>
        <w:t>Portanto, inclusive, a empresa declara que também esta em conformidade com o que prevê o art. 54 I “a” da Constituição Federal e art. 43 I “a” e II “a” da Constituição do Estado de Santa Catarina.</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sz w:val="21"/>
          <w:szCs w:val="21"/>
        </w:rPr>
      </w:pPr>
      <w:r w:rsidRPr="0052542F">
        <w:rPr>
          <w:sz w:val="21"/>
          <w:szCs w:val="21"/>
        </w:rPr>
        <w:t>(número da carteira de identidade e órgão emissor)</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C30F7B" w:rsidRPr="0052542F" w:rsidRDefault="00C30F7B">
      <w:pPr>
        <w:rPr>
          <w:sz w:val="21"/>
          <w:szCs w:val="21"/>
        </w:rPr>
      </w:pPr>
      <w:r w:rsidRPr="0052542F">
        <w:rPr>
          <w:sz w:val="21"/>
          <w:szCs w:val="21"/>
        </w:rPr>
        <w:br w:type="page"/>
      </w:r>
    </w:p>
    <w:p w:rsidR="00E67CF4" w:rsidRPr="0052542F" w:rsidRDefault="00E67CF4" w:rsidP="00E67CF4">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209/</w:t>
      </w:r>
      <w:r w:rsidRPr="0052542F">
        <w:rPr>
          <w:b/>
          <w:sz w:val="21"/>
          <w:szCs w:val="21"/>
        </w:rPr>
        <w:t>2024</w:t>
      </w:r>
    </w:p>
    <w:p w:rsidR="00E67CF4" w:rsidRPr="0052542F" w:rsidRDefault="00E67CF4" w:rsidP="00E67CF4">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25</w:t>
      </w:r>
      <w:r w:rsidRPr="0052542F">
        <w:rPr>
          <w:b/>
          <w:sz w:val="21"/>
          <w:szCs w:val="21"/>
        </w:rPr>
        <w:t>/2024</w:t>
      </w:r>
    </w:p>
    <w:p w:rsidR="0088064B" w:rsidRPr="0052542F" w:rsidRDefault="0088064B" w:rsidP="0088064B">
      <w:pPr>
        <w:ind w:right="-1"/>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r w:rsidRPr="0052542F">
        <w:rPr>
          <w:b/>
          <w:sz w:val="21"/>
          <w:szCs w:val="21"/>
        </w:rPr>
        <w:t>ANEXO VIII</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pStyle w:val="Ttulo"/>
        <w:suppressAutoHyphens/>
        <w:ind w:right="-1"/>
        <w:rPr>
          <w:sz w:val="21"/>
          <w:szCs w:val="21"/>
        </w:rPr>
      </w:pPr>
      <w:r w:rsidRPr="0052542F">
        <w:rPr>
          <w:sz w:val="21"/>
          <w:szCs w:val="21"/>
        </w:rPr>
        <w:t>DECLARAÇÃO COMPROBATÓRIA DE ENQUADRAMENTO COMO MICROEMPRESA OU EMPRESA DE PEQUENO PORTE</w:t>
      </w:r>
    </w:p>
    <w:p w:rsidR="0088064B" w:rsidRPr="0052542F" w:rsidRDefault="0088064B" w:rsidP="0088064B">
      <w:pPr>
        <w:suppressAutoHyphens/>
        <w:ind w:right="-1"/>
        <w:jc w:val="center"/>
        <w:rPr>
          <w:sz w:val="21"/>
          <w:szCs w:val="21"/>
        </w:rPr>
      </w:pPr>
    </w:p>
    <w:p w:rsidR="0088064B" w:rsidRPr="0052542F" w:rsidRDefault="0088064B" w:rsidP="0088064B">
      <w:pPr>
        <w:pStyle w:val="TABELA"/>
        <w:numPr>
          <w:ilvl w:val="0"/>
          <w:numId w:val="0"/>
        </w:numPr>
        <w:suppressAutoHyphens/>
        <w:ind w:right="-1"/>
        <w:rPr>
          <w:b w:val="0"/>
          <w:bCs w:val="0"/>
          <w:sz w:val="21"/>
          <w:szCs w:val="21"/>
        </w:rPr>
      </w:pPr>
    </w:p>
    <w:p w:rsidR="0088064B" w:rsidRPr="0052542F" w:rsidRDefault="0088064B" w:rsidP="0088064B">
      <w:pPr>
        <w:suppressAutoHyphens/>
        <w:ind w:right="-1"/>
        <w:jc w:val="center"/>
        <w:rPr>
          <w:sz w:val="21"/>
          <w:szCs w:val="21"/>
        </w:rPr>
      </w:pPr>
    </w:p>
    <w:p w:rsidR="0088064B" w:rsidRPr="0052542F" w:rsidRDefault="0088064B" w:rsidP="0088064B">
      <w:pPr>
        <w:suppressAutoHyphens/>
        <w:ind w:right="-1"/>
        <w:jc w:val="center"/>
        <w:rPr>
          <w:sz w:val="21"/>
          <w:szCs w:val="21"/>
        </w:rPr>
      </w:pPr>
    </w:p>
    <w:p w:rsidR="0088064B" w:rsidRPr="0052542F" w:rsidRDefault="0088064B" w:rsidP="0088064B">
      <w:pPr>
        <w:suppressAutoHyphens/>
        <w:ind w:right="-1"/>
        <w:jc w:val="center"/>
        <w:rPr>
          <w:sz w:val="21"/>
          <w:szCs w:val="21"/>
        </w:rPr>
      </w:pPr>
    </w:p>
    <w:p w:rsidR="0088064B" w:rsidRPr="0052542F" w:rsidRDefault="0088064B" w:rsidP="00A76812">
      <w:pPr>
        <w:suppressAutoHyphens/>
        <w:ind w:right="-1"/>
        <w:rPr>
          <w:sz w:val="21"/>
          <w:szCs w:val="21"/>
        </w:rPr>
      </w:pPr>
    </w:p>
    <w:p w:rsidR="00A76812" w:rsidRPr="0052542F" w:rsidRDefault="00A76812" w:rsidP="00A76812">
      <w:pPr>
        <w:pStyle w:val="A321065"/>
        <w:keepLines/>
        <w:ind w:left="0" w:right="0" w:firstLine="0"/>
        <w:rPr>
          <w:rFonts w:ascii="Arial" w:hAnsi="Arial" w:cs="Arial"/>
          <w:sz w:val="21"/>
          <w:szCs w:val="21"/>
        </w:rPr>
      </w:pPr>
      <w:r w:rsidRPr="0052542F">
        <w:rPr>
          <w:rFonts w:ascii="Arial" w:hAnsi="Arial" w:cs="Arial"/>
          <w:sz w:val="21"/>
          <w:szCs w:val="21"/>
        </w:rPr>
        <w:t>_____________________________ (nome da empresa)</w:t>
      </w:r>
    </w:p>
    <w:p w:rsidR="00A76812" w:rsidRPr="0052542F" w:rsidRDefault="00A76812" w:rsidP="00A76812">
      <w:pPr>
        <w:pStyle w:val="A321065"/>
        <w:keepLines/>
        <w:ind w:left="0" w:right="0" w:firstLine="0"/>
        <w:rPr>
          <w:rFonts w:ascii="Arial" w:hAnsi="Arial" w:cs="Arial"/>
          <w:sz w:val="21"/>
          <w:szCs w:val="21"/>
        </w:rPr>
      </w:pPr>
      <w:proofErr w:type="gramStart"/>
      <w:r w:rsidRPr="0052542F">
        <w:rPr>
          <w:rFonts w:ascii="Arial" w:hAnsi="Arial" w:cs="Arial"/>
          <w:sz w:val="21"/>
          <w:szCs w:val="21"/>
        </w:rPr>
        <w:t>com</w:t>
      </w:r>
      <w:proofErr w:type="gramEnd"/>
      <w:r w:rsidRPr="0052542F">
        <w:rPr>
          <w:rFonts w:ascii="Arial" w:hAnsi="Arial" w:cs="Arial"/>
          <w:sz w:val="21"/>
          <w:szCs w:val="21"/>
        </w:rPr>
        <w:t xml:space="preserve"> sede na _______________(endereço) inscrita no CNPJ sob o n. ________________, licitante no Pregão supra transcrito, declara, por meio de seu representante legal infra-assinado, </w:t>
      </w:r>
      <w:proofErr w:type="spellStart"/>
      <w:r w:rsidRPr="0052542F">
        <w:rPr>
          <w:rFonts w:ascii="Arial" w:hAnsi="Arial" w:cs="Arial"/>
          <w:sz w:val="21"/>
          <w:szCs w:val="21"/>
        </w:rPr>
        <w:t>R.G.</w:t>
      </w:r>
      <w:proofErr w:type="spellEnd"/>
      <w:r w:rsidRPr="0052542F">
        <w:rPr>
          <w:rFonts w:ascii="Arial" w:hAnsi="Arial" w:cs="Arial"/>
          <w:sz w:val="21"/>
          <w:szCs w:val="21"/>
        </w:rPr>
        <w:t xml:space="preserve"> n. ___________, sob as penas da Lei, que cumpre os requisitos legais para a qualificação como __________________ (microempresa ou empresa de pequeno porte), na data da abertura da proposta, prescritos no art. 3º da Lei Complementar</w:t>
      </w:r>
      <w:r w:rsidRPr="0052542F">
        <w:rPr>
          <w:rFonts w:ascii="Arial" w:hAnsi="Arial" w:cs="Arial"/>
          <w:sz w:val="21"/>
          <w:szCs w:val="21"/>
          <w:lang w:val="pt-PT"/>
        </w:rPr>
        <w:t xml:space="preserve"> n. 123, de </w:t>
      </w:r>
      <w:r w:rsidRPr="0052542F">
        <w:rPr>
          <w:rFonts w:ascii="Arial" w:hAnsi="Arial" w:cs="Arial"/>
          <w:sz w:val="21"/>
          <w:szCs w:val="21"/>
        </w:rPr>
        <w:t xml:space="preserve">14 de dezembro de 2006, bem como está apta a usufruir do tratamento favorecido estabelecido nos </w:t>
      </w:r>
      <w:proofErr w:type="spellStart"/>
      <w:r w:rsidRPr="0052542F">
        <w:rPr>
          <w:rFonts w:ascii="Arial" w:hAnsi="Arial" w:cs="Arial"/>
          <w:sz w:val="21"/>
          <w:szCs w:val="21"/>
        </w:rPr>
        <w:t>arts</w:t>
      </w:r>
      <w:proofErr w:type="spellEnd"/>
      <w:r w:rsidRPr="0052542F">
        <w:rPr>
          <w:rFonts w:ascii="Arial" w:hAnsi="Arial" w:cs="Arial"/>
          <w:sz w:val="21"/>
          <w:szCs w:val="21"/>
        </w:rPr>
        <w:t xml:space="preserve">. 42 </w:t>
      </w:r>
      <w:proofErr w:type="gramStart"/>
      <w:r w:rsidRPr="0052542F">
        <w:rPr>
          <w:rFonts w:ascii="Arial" w:hAnsi="Arial" w:cs="Arial"/>
          <w:sz w:val="21"/>
          <w:szCs w:val="21"/>
        </w:rPr>
        <w:t>ao 49</w:t>
      </w:r>
      <w:proofErr w:type="gramEnd"/>
      <w:r w:rsidRPr="0052542F">
        <w:rPr>
          <w:rFonts w:ascii="Arial" w:hAnsi="Arial" w:cs="Arial"/>
          <w:sz w:val="21"/>
          <w:szCs w:val="21"/>
        </w:rPr>
        <w:t xml:space="preserve"> da referida Lei Complementar.</w:t>
      </w:r>
    </w:p>
    <w:p w:rsidR="0088064B" w:rsidRPr="0052542F" w:rsidRDefault="0088064B" w:rsidP="0088064B">
      <w:pPr>
        <w:suppressAutoHyphens/>
        <w:ind w:left="567" w:right="-1"/>
        <w:rPr>
          <w:sz w:val="21"/>
          <w:szCs w:val="21"/>
        </w:rPr>
      </w:pPr>
    </w:p>
    <w:p w:rsidR="0088064B" w:rsidRPr="0052542F" w:rsidRDefault="0088064B" w:rsidP="0088064B">
      <w:pPr>
        <w:suppressAutoHyphens/>
        <w:ind w:left="567" w:right="-1"/>
        <w:rPr>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proofErr w:type="gramStart"/>
      <w:r w:rsidRPr="0052542F">
        <w:rPr>
          <w:rFonts w:ascii="Arial" w:hAnsi="Arial" w:cs="Arial"/>
          <w:b/>
          <w:sz w:val="21"/>
          <w:szCs w:val="21"/>
        </w:rPr>
        <w:t>Em ...</w:t>
      </w:r>
      <w:proofErr w:type="gramEnd"/>
      <w:r w:rsidRPr="0052542F">
        <w:rPr>
          <w:rFonts w:ascii="Arial" w:hAnsi="Arial" w:cs="Arial"/>
          <w:b/>
          <w:sz w:val="21"/>
          <w:szCs w:val="21"/>
        </w:rPr>
        <w:t xml:space="preserve">......... </w:t>
      </w:r>
      <w:proofErr w:type="gramStart"/>
      <w:r w:rsidRPr="0052542F">
        <w:rPr>
          <w:rFonts w:ascii="Arial" w:hAnsi="Arial" w:cs="Arial"/>
          <w:b/>
          <w:sz w:val="21"/>
          <w:szCs w:val="21"/>
        </w:rPr>
        <w:t>de</w:t>
      </w:r>
      <w:proofErr w:type="gramEnd"/>
      <w:r w:rsidRPr="0052542F">
        <w:rPr>
          <w:rFonts w:ascii="Arial" w:hAnsi="Arial" w:cs="Arial"/>
          <w:b/>
          <w:sz w:val="21"/>
          <w:szCs w:val="21"/>
        </w:rPr>
        <w:t xml:space="preserve"> .....................................de .......</w:t>
      </w:r>
    </w:p>
    <w:p w:rsidR="0088064B" w:rsidRPr="0052542F" w:rsidRDefault="0088064B" w:rsidP="0088064B">
      <w:pPr>
        <w:pStyle w:val="A321065"/>
        <w:keepLines/>
        <w:spacing w:before="120" w:after="120"/>
        <w:ind w:left="0" w:right="0" w:firstLine="851"/>
        <w:rPr>
          <w:rFonts w:ascii="Arial" w:hAnsi="Arial" w:cs="Arial"/>
          <w:b/>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p>
    <w:p w:rsidR="0088064B" w:rsidRPr="0052542F" w:rsidRDefault="0088064B" w:rsidP="0088064B">
      <w:pPr>
        <w:pStyle w:val="A321065"/>
        <w:keepLines/>
        <w:spacing w:before="120" w:after="120"/>
        <w:ind w:left="0" w:right="0" w:firstLine="851"/>
        <w:rPr>
          <w:rFonts w:ascii="Arial" w:hAnsi="Arial" w:cs="Arial"/>
          <w:b/>
          <w:sz w:val="21"/>
          <w:szCs w:val="21"/>
        </w:rPr>
      </w:pPr>
      <w:r w:rsidRPr="0052542F">
        <w:rPr>
          <w:rFonts w:ascii="Arial" w:hAnsi="Arial" w:cs="Arial"/>
          <w:b/>
          <w:sz w:val="21"/>
          <w:szCs w:val="21"/>
        </w:rPr>
        <w:t xml:space="preserve"> </w:t>
      </w:r>
    </w:p>
    <w:p w:rsidR="0088064B" w:rsidRPr="0052542F" w:rsidRDefault="0088064B" w:rsidP="0088064B">
      <w:pPr>
        <w:pStyle w:val="A321065"/>
        <w:keepLines/>
        <w:ind w:left="0" w:right="0" w:firstLine="851"/>
        <w:jc w:val="center"/>
        <w:rPr>
          <w:rFonts w:ascii="Arial" w:hAnsi="Arial" w:cs="Arial"/>
          <w:b/>
          <w:sz w:val="21"/>
          <w:szCs w:val="21"/>
        </w:rPr>
      </w:pPr>
      <w:proofErr w:type="gramStart"/>
      <w:r w:rsidRPr="0052542F">
        <w:rPr>
          <w:rFonts w:ascii="Arial" w:hAnsi="Arial" w:cs="Arial"/>
          <w:b/>
          <w:sz w:val="21"/>
          <w:szCs w:val="21"/>
        </w:rPr>
        <w:t>............................................................................................................</w:t>
      </w:r>
      <w:proofErr w:type="gramEnd"/>
    </w:p>
    <w:p w:rsidR="0088064B" w:rsidRPr="0052542F" w:rsidRDefault="0088064B" w:rsidP="0088064B">
      <w:pPr>
        <w:pStyle w:val="A321065"/>
        <w:keepLines/>
        <w:ind w:left="0" w:right="0" w:firstLine="851"/>
        <w:jc w:val="center"/>
        <w:rPr>
          <w:rFonts w:ascii="Arial" w:hAnsi="Arial" w:cs="Arial"/>
          <w:b/>
          <w:sz w:val="21"/>
          <w:szCs w:val="21"/>
        </w:rPr>
      </w:pPr>
      <w:r w:rsidRPr="0052542F">
        <w:rPr>
          <w:rFonts w:ascii="Arial" w:hAnsi="Arial" w:cs="Arial"/>
          <w:b/>
          <w:sz w:val="21"/>
          <w:szCs w:val="21"/>
        </w:rPr>
        <w:t>(assinatura do responsável pela proposta e carimbo da empresa)</w:t>
      </w:r>
    </w:p>
    <w:p w:rsidR="00C30F7B" w:rsidRPr="0052542F" w:rsidRDefault="00C30F7B">
      <w:pPr>
        <w:rPr>
          <w:b/>
          <w:sz w:val="21"/>
          <w:szCs w:val="21"/>
        </w:rPr>
      </w:pPr>
      <w:r w:rsidRPr="0052542F">
        <w:rPr>
          <w:b/>
          <w:sz w:val="21"/>
          <w:szCs w:val="21"/>
        </w:rPr>
        <w:br w:type="page"/>
      </w:r>
    </w:p>
    <w:p w:rsidR="00E67CF4" w:rsidRPr="0052542F" w:rsidRDefault="00E67CF4" w:rsidP="00E67CF4">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b/>
          <w:color w:val="000000"/>
          <w:sz w:val="21"/>
          <w:szCs w:val="21"/>
        </w:rPr>
        <w:lastRenderedPageBreak/>
        <w:t xml:space="preserve">PROCESSO ADMINISTRATIVO </w:t>
      </w:r>
      <w:r w:rsidRPr="0052542F">
        <w:rPr>
          <w:b/>
          <w:sz w:val="21"/>
          <w:szCs w:val="21"/>
        </w:rPr>
        <w:t xml:space="preserve">nº </w:t>
      </w:r>
      <w:r>
        <w:rPr>
          <w:b/>
          <w:sz w:val="21"/>
          <w:szCs w:val="21"/>
        </w:rPr>
        <w:t>209/</w:t>
      </w:r>
      <w:r w:rsidRPr="0052542F">
        <w:rPr>
          <w:b/>
          <w:sz w:val="21"/>
          <w:szCs w:val="21"/>
        </w:rPr>
        <w:t>2024</w:t>
      </w:r>
    </w:p>
    <w:p w:rsidR="00E67CF4" w:rsidRPr="0052542F" w:rsidRDefault="00E67CF4" w:rsidP="00E67CF4">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25</w:t>
      </w:r>
      <w:r w:rsidRPr="0052542F">
        <w:rPr>
          <w:b/>
          <w:sz w:val="21"/>
          <w:szCs w:val="21"/>
        </w:rPr>
        <w:t>/2024</w:t>
      </w:r>
    </w:p>
    <w:p w:rsidR="0088064B" w:rsidRPr="0052542F" w:rsidRDefault="0088064B" w:rsidP="0088064B">
      <w:pPr>
        <w:ind w:right="-1"/>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r w:rsidRPr="0052542F">
        <w:rPr>
          <w:b/>
          <w:sz w:val="21"/>
          <w:szCs w:val="21"/>
        </w:rPr>
        <w:t>ANEXO IX</w:t>
      </w:r>
    </w:p>
    <w:p w:rsidR="0088064B" w:rsidRPr="0052542F" w:rsidRDefault="0088064B" w:rsidP="0088064B">
      <w:pPr>
        <w:ind w:right="-1"/>
        <w:jc w:val="center"/>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MODELO DE DECLARAÇÃO DE ATENDIMENTO AO INCISO I DO ART. 63 DA LEI Nº 14.133/2021</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Em atendimento ao inciso I, do artigo 63, da Lei Federal nº 14.133, de 1º de abril de 2021, a empresa </w:t>
      </w:r>
      <w:r w:rsidRPr="0052542F">
        <w:rPr>
          <w:sz w:val="21"/>
          <w:szCs w:val="21"/>
        </w:rPr>
        <w:tab/>
        <w:t xml:space="preserve">, inscrita no CNPJ sob o nº </w:t>
      </w:r>
      <w:r w:rsidRPr="0052542F">
        <w:rPr>
          <w:sz w:val="21"/>
          <w:szCs w:val="21"/>
        </w:rPr>
        <w:tab/>
      </w:r>
      <w:proofErr w:type="gramStart"/>
      <w:r w:rsidRPr="0052542F">
        <w:rPr>
          <w:sz w:val="21"/>
          <w:szCs w:val="21"/>
        </w:rPr>
        <w:t xml:space="preserve">        ,</w:t>
      </w:r>
      <w:proofErr w:type="gramEnd"/>
      <w:r w:rsidRPr="0052542F">
        <w:rPr>
          <w:sz w:val="21"/>
          <w:szCs w:val="21"/>
        </w:rPr>
        <w:t xml:space="preserve"> </w:t>
      </w:r>
      <w:r w:rsidRPr="0052542F">
        <w:rPr>
          <w:b/>
          <w:sz w:val="21"/>
          <w:szCs w:val="21"/>
        </w:rPr>
        <w:t>DECLARA</w:t>
      </w:r>
      <w:r w:rsidRPr="0052542F">
        <w:rPr>
          <w:sz w:val="21"/>
          <w:szCs w:val="21"/>
        </w:rPr>
        <w:t xml:space="preserve"> que cumpre plenamente os requisitos de habilitação exigidos no </w:t>
      </w:r>
      <w:r w:rsidR="00E47D3E" w:rsidRPr="0052542F">
        <w:rPr>
          <w:b/>
          <w:sz w:val="21"/>
          <w:szCs w:val="21"/>
        </w:rPr>
        <w:t xml:space="preserve">PREGÃO ELETRÔNICO Nº </w:t>
      </w:r>
      <w:r w:rsidR="00E67CF4">
        <w:rPr>
          <w:b/>
          <w:sz w:val="21"/>
          <w:szCs w:val="21"/>
        </w:rPr>
        <w:t>25</w:t>
      </w:r>
      <w:r w:rsidRPr="0052542F">
        <w:rPr>
          <w:b/>
          <w:sz w:val="21"/>
          <w:szCs w:val="21"/>
        </w:rPr>
        <w:t>/2024</w:t>
      </w:r>
      <w:r w:rsidRPr="0052542F">
        <w:rPr>
          <w:sz w:val="21"/>
          <w:szCs w:val="21"/>
        </w:rPr>
        <w:t xml:space="preserve">, instaurado pelo Município de </w:t>
      </w:r>
      <w:proofErr w:type="spellStart"/>
      <w:r w:rsidRPr="0052542F">
        <w:rPr>
          <w:sz w:val="21"/>
          <w:szCs w:val="21"/>
        </w:rPr>
        <w:t>Ipumirim</w:t>
      </w:r>
      <w:proofErr w:type="spellEnd"/>
      <w:r w:rsidRPr="0052542F">
        <w:rPr>
          <w:sz w:val="21"/>
          <w:szCs w:val="21"/>
        </w:rPr>
        <w:t>, SC.</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 xml:space="preserve">Local, </w:t>
      </w:r>
      <w:r w:rsidRPr="0052542F">
        <w:rPr>
          <w:sz w:val="21"/>
          <w:szCs w:val="21"/>
        </w:rPr>
        <w:tab/>
        <w:t xml:space="preserve">de </w:t>
      </w:r>
      <w:r w:rsidRPr="0052542F">
        <w:rPr>
          <w:sz w:val="21"/>
          <w:szCs w:val="21"/>
        </w:rPr>
        <w:tab/>
        <w:t>de 2024</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r w:rsidRPr="0052542F">
        <w:rPr>
          <w:sz w:val="21"/>
          <w:szCs w:val="21"/>
        </w:rPr>
        <w:t>(nome e assinatura do responsável legal)</w:t>
      </w:r>
    </w:p>
    <w:p w:rsidR="0088064B" w:rsidRPr="0052542F" w:rsidRDefault="0088064B" w:rsidP="0088064B">
      <w:pPr>
        <w:ind w:right="-1"/>
        <w:rPr>
          <w:sz w:val="21"/>
          <w:szCs w:val="21"/>
        </w:rPr>
      </w:pPr>
      <w:r w:rsidRPr="0052542F">
        <w:rPr>
          <w:sz w:val="21"/>
          <w:szCs w:val="21"/>
        </w:rPr>
        <w:t>(número da carteira de identidade e órgão emissor)</w:t>
      </w:r>
    </w:p>
    <w:p w:rsidR="00C30F7B" w:rsidRPr="0052542F" w:rsidRDefault="0088064B" w:rsidP="0088064B">
      <w:pPr>
        <w:ind w:right="-1"/>
        <w:rPr>
          <w:sz w:val="21"/>
          <w:szCs w:val="21"/>
        </w:rPr>
      </w:pPr>
      <w:r w:rsidRPr="0052542F">
        <w:rPr>
          <w:sz w:val="21"/>
          <w:szCs w:val="21"/>
        </w:rPr>
        <w:t xml:space="preserve"> </w:t>
      </w:r>
    </w:p>
    <w:p w:rsidR="00E67CF4" w:rsidRPr="0052542F" w:rsidRDefault="00C30F7B" w:rsidP="00E67CF4">
      <w:pPr>
        <w:pStyle w:val="normal0"/>
        <w:widowControl w:val="0"/>
        <w:pBdr>
          <w:top w:val="nil"/>
          <w:left w:val="nil"/>
          <w:bottom w:val="nil"/>
          <w:right w:val="nil"/>
          <w:between w:val="nil"/>
        </w:pBdr>
        <w:spacing w:line="360" w:lineRule="auto"/>
        <w:ind w:right="-619"/>
        <w:jc w:val="center"/>
        <w:rPr>
          <w:b/>
          <w:color w:val="000000"/>
          <w:sz w:val="21"/>
          <w:szCs w:val="21"/>
        </w:rPr>
      </w:pPr>
      <w:r w:rsidRPr="0052542F">
        <w:rPr>
          <w:sz w:val="21"/>
          <w:szCs w:val="21"/>
        </w:rPr>
        <w:br w:type="page"/>
      </w:r>
      <w:r w:rsidR="00E67CF4" w:rsidRPr="0052542F">
        <w:rPr>
          <w:b/>
          <w:color w:val="000000"/>
          <w:sz w:val="21"/>
          <w:szCs w:val="21"/>
        </w:rPr>
        <w:lastRenderedPageBreak/>
        <w:t xml:space="preserve">PROCESSO ADMINISTRATIVO </w:t>
      </w:r>
      <w:r w:rsidR="00E67CF4" w:rsidRPr="0052542F">
        <w:rPr>
          <w:b/>
          <w:sz w:val="21"/>
          <w:szCs w:val="21"/>
        </w:rPr>
        <w:t xml:space="preserve">nº </w:t>
      </w:r>
      <w:r w:rsidR="00E67CF4">
        <w:rPr>
          <w:b/>
          <w:sz w:val="21"/>
          <w:szCs w:val="21"/>
        </w:rPr>
        <w:t>209/</w:t>
      </w:r>
      <w:r w:rsidR="00E67CF4" w:rsidRPr="0052542F">
        <w:rPr>
          <w:b/>
          <w:sz w:val="21"/>
          <w:szCs w:val="21"/>
        </w:rPr>
        <w:t>2024</w:t>
      </w:r>
    </w:p>
    <w:p w:rsidR="00E67CF4" w:rsidRPr="0052542F" w:rsidRDefault="00E67CF4" w:rsidP="00E67CF4">
      <w:pPr>
        <w:pStyle w:val="normal0"/>
        <w:widowControl w:val="0"/>
        <w:pBdr>
          <w:top w:val="nil"/>
          <w:left w:val="nil"/>
          <w:bottom w:val="nil"/>
          <w:right w:val="nil"/>
          <w:between w:val="nil"/>
        </w:pBdr>
        <w:spacing w:line="360" w:lineRule="auto"/>
        <w:ind w:right="-619"/>
        <w:jc w:val="center"/>
        <w:rPr>
          <w:b/>
          <w:sz w:val="21"/>
          <w:szCs w:val="21"/>
        </w:rPr>
      </w:pPr>
      <w:r w:rsidRPr="0052542F">
        <w:rPr>
          <w:b/>
          <w:color w:val="000000"/>
          <w:sz w:val="21"/>
          <w:szCs w:val="21"/>
        </w:rPr>
        <w:t xml:space="preserve">EDITAL DE PREGÃO ELETRÔNICO </w:t>
      </w:r>
      <w:r w:rsidRPr="0052542F">
        <w:rPr>
          <w:b/>
          <w:sz w:val="21"/>
          <w:szCs w:val="21"/>
        </w:rPr>
        <w:t xml:space="preserve">nº </w:t>
      </w:r>
      <w:r>
        <w:rPr>
          <w:b/>
          <w:sz w:val="21"/>
          <w:szCs w:val="21"/>
        </w:rPr>
        <w:t>25</w:t>
      </w:r>
      <w:r w:rsidRPr="0052542F">
        <w:rPr>
          <w:b/>
          <w:sz w:val="21"/>
          <w:szCs w:val="21"/>
        </w:rPr>
        <w:t>/2024</w:t>
      </w:r>
    </w:p>
    <w:p w:rsidR="0088064B" w:rsidRPr="0052542F" w:rsidRDefault="0088064B" w:rsidP="00E67CF4">
      <w:pPr>
        <w:pStyle w:val="normal0"/>
        <w:widowControl w:val="0"/>
        <w:pBdr>
          <w:top w:val="nil"/>
          <w:left w:val="nil"/>
          <w:bottom w:val="nil"/>
          <w:right w:val="nil"/>
          <w:between w:val="nil"/>
        </w:pBdr>
        <w:spacing w:line="360" w:lineRule="auto"/>
        <w:ind w:right="-619"/>
        <w:jc w:val="center"/>
        <w:rPr>
          <w:b/>
          <w:sz w:val="21"/>
          <w:szCs w:val="21"/>
        </w:rPr>
      </w:pPr>
    </w:p>
    <w:p w:rsidR="0088064B" w:rsidRPr="0052542F" w:rsidRDefault="0088064B" w:rsidP="0088064B">
      <w:pPr>
        <w:ind w:right="-1"/>
        <w:rPr>
          <w:b/>
          <w:sz w:val="21"/>
          <w:szCs w:val="21"/>
        </w:rPr>
      </w:pPr>
    </w:p>
    <w:p w:rsidR="0088064B" w:rsidRPr="0052542F" w:rsidRDefault="0088064B" w:rsidP="0088064B">
      <w:pPr>
        <w:ind w:right="-1"/>
        <w:jc w:val="center"/>
        <w:rPr>
          <w:b/>
          <w:sz w:val="21"/>
          <w:szCs w:val="21"/>
        </w:rPr>
      </w:pPr>
      <w:r w:rsidRPr="0052542F">
        <w:rPr>
          <w:b/>
          <w:sz w:val="21"/>
          <w:szCs w:val="21"/>
        </w:rPr>
        <w:t>ANEXO X</w:t>
      </w: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p>
    <w:p w:rsidR="0088064B" w:rsidRPr="0052542F" w:rsidRDefault="0088064B" w:rsidP="0088064B">
      <w:pPr>
        <w:ind w:right="-1"/>
        <w:jc w:val="center"/>
        <w:rPr>
          <w:b/>
          <w:sz w:val="21"/>
          <w:szCs w:val="21"/>
        </w:rPr>
      </w:pPr>
      <w:r w:rsidRPr="0052542F">
        <w:rPr>
          <w:b/>
          <w:sz w:val="21"/>
          <w:szCs w:val="21"/>
        </w:rPr>
        <w:t>DECLARAÇÃO DE CUMPRIMENTO DA LEI GERAL DE PROTEÇÃO DE DADOS - LEI</w:t>
      </w:r>
    </w:p>
    <w:p w:rsidR="0088064B" w:rsidRPr="0052542F" w:rsidRDefault="0088064B" w:rsidP="0088064B">
      <w:pPr>
        <w:ind w:right="-1"/>
        <w:jc w:val="center"/>
        <w:rPr>
          <w:b/>
          <w:sz w:val="21"/>
          <w:szCs w:val="21"/>
        </w:rPr>
      </w:pPr>
      <w:r w:rsidRPr="0052542F">
        <w:rPr>
          <w:b/>
          <w:sz w:val="21"/>
          <w:szCs w:val="21"/>
        </w:rPr>
        <w:t>N. 13.709/2018</w:t>
      </w: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 xml:space="preserve">É </w:t>
      </w:r>
      <w:proofErr w:type="gramStart"/>
      <w:r w:rsidRPr="0052542F">
        <w:rPr>
          <w:sz w:val="21"/>
          <w:szCs w:val="21"/>
        </w:rPr>
        <w:t>vedado</w:t>
      </w:r>
      <w:proofErr w:type="gramEnd"/>
      <w:r w:rsidRPr="0052542F">
        <w:rPr>
          <w:sz w:val="21"/>
          <w:szCs w:val="21"/>
        </w:rPr>
        <w:t xml:space="preserve"> às partes a utilização de todo e qualquer dado pessoal repassado em decorrência da execução contratual para finalidade distinta daquela do objeto da contratação, sob pena de responsabilização administrativa, civil e criminal.</w:t>
      </w: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 xml:space="preserve">As partes se comprometem a manter sigilo e confidencialidade de todas as informações – em especial os dados pessoais e </w:t>
      </w:r>
      <w:proofErr w:type="gramStart"/>
      <w:r w:rsidRPr="0052542F">
        <w:rPr>
          <w:sz w:val="21"/>
          <w:szCs w:val="21"/>
        </w:rPr>
        <w:t>os dados pessoas</w:t>
      </w:r>
      <w:proofErr w:type="gramEnd"/>
      <w:r w:rsidRPr="0052542F">
        <w:rPr>
          <w:sz w:val="21"/>
          <w:szCs w:val="21"/>
        </w:rPr>
        <w:t xml:space="preserve"> sensíveis – repassados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As partes responderão administrativa e judicialmente, em caso de causarem danos patrimoniais, morais, individual ou coletivo, aos titulares de dados pessoais, repassados em decorrência da execução contratual, por inobservância à LGPD.</w:t>
      </w:r>
    </w:p>
    <w:p w:rsidR="0088064B" w:rsidRPr="0052542F" w:rsidRDefault="0088064B" w:rsidP="0088064B">
      <w:pPr>
        <w:ind w:right="-1"/>
        <w:rPr>
          <w:sz w:val="21"/>
          <w:szCs w:val="21"/>
        </w:rPr>
      </w:pP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 xml:space="preserve">Em atendimento ao disposto na Lei n. 13.709/2018 - Lei Geral de Proteção de Dados Pessoais (LGPD), o Município de </w:t>
      </w:r>
      <w:proofErr w:type="spellStart"/>
      <w:r w:rsidRPr="0052542F">
        <w:rPr>
          <w:sz w:val="21"/>
          <w:szCs w:val="21"/>
        </w:rPr>
        <w:t>Ipumirim</w:t>
      </w:r>
      <w:proofErr w:type="spellEnd"/>
      <w:r w:rsidRPr="0052542F">
        <w:rPr>
          <w:sz w:val="21"/>
          <w:szCs w:val="21"/>
        </w:rPr>
        <w:t>/SC, para a execução do serviço objeto deste edital, terá acesso aos dados pessoais dos representantes da LICITANTE/CONTRATADA, tais como: número do CPF e do RG, endereço eletrônico, cópia do documento de identificação, entre outros que possam ser exigidos para a execução contratual.</w:t>
      </w:r>
    </w:p>
    <w:p w:rsidR="0088064B" w:rsidRPr="0052542F" w:rsidRDefault="0088064B" w:rsidP="0088064B">
      <w:pPr>
        <w:ind w:right="-1"/>
        <w:rPr>
          <w:sz w:val="21"/>
          <w:szCs w:val="21"/>
        </w:rPr>
      </w:pPr>
      <w:r w:rsidRPr="0052542F">
        <w:rPr>
          <w:sz w:val="21"/>
          <w:szCs w:val="21"/>
        </w:rPr>
        <w:t xml:space="preserve"> </w:t>
      </w:r>
    </w:p>
    <w:p w:rsidR="0088064B" w:rsidRPr="0052542F" w:rsidRDefault="0088064B" w:rsidP="0060715C">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A LICITANTE/CONTRATADA</w:t>
      </w:r>
      <w:proofErr w:type="gramStart"/>
      <w:r w:rsidRPr="0052542F">
        <w:rPr>
          <w:sz w:val="21"/>
          <w:szCs w:val="21"/>
        </w:rPr>
        <w:t>, declara</w:t>
      </w:r>
      <w:proofErr w:type="gramEnd"/>
      <w:r w:rsidRPr="0052542F">
        <w:rPr>
          <w:sz w:val="21"/>
          <w:szCs w:val="21"/>
        </w:rPr>
        <w:t xml:space="preserve"> que tem ciência da existência da Lei Geral de Proteção de Dados (LGPD) e, se compromete a adequar todos os procedimentos internos ao disposto na legislação, com intuito de proteção dos dados pessoais repassados pelo Município de IPUMIRIM/SC.</w:t>
      </w:r>
    </w:p>
    <w:p w:rsidR="0088064B" w:rsidRPr="0052542F" w:rsidRDefault="0088064B" w:rsidP="0088064B">
      <w:pPr>
        <w:ind w:right="-1"/>
        <w:rPr>
          <w:sz w:val="21"/>
          <w:szCs w:val="21"/>
        </w:rPr>
      </w:pPr>
    </w:p>
    <w:p w:rsidR="0088064B" w:rsidRPr="0052542F" w:rsidRDefault="0088064B" w:rsidP="0088064B">
      <w:pPr>
        <w:widowControl w:val="0"/>
        <w:numPr>
          <w:ilvl w:val="0"/>
          <w:numId w:val="13"/>
        </w:numPr>
        <w:tabs>
          <w:tab w:val="left" w:pos="536"/>
          <w:tab w:val="left" w:pos="2270"/>
          <w:tab w:val="left" w:pos="4294"/>
        </w:tabs>
        <w:spacing w:line="240" w:lineRule="auto"/>
        <w:ind w:right="-1"/>
        <w:jc w:val="both"/>
        <w:rPr>
          <w:sz w:val="21"/>
          <w:szCs w:val="21"/>
        </w:rPr>
      </w:pPr>
      <w:r w:rsidRPr="0052542F">
        <w:rPr>
          <w:sz w:val="21"/>
          <w:szCs w:val="21"/>
        </w:rPr>
        <w:t>A LICITANTE/CONTRATADA</w:t>
      </w:r>
      <w:proofErr w:type="gramStart"/>
      <w:r w:rsidRPr="0052542F">
        <w:rPr>
          <w:sz w:val="21"/>
          <w:szCs w:val="21"/>
        </w:rPr>
        <w:t>, fica</w:t>
      </w:r>
      <w:proofErr w:type="gramEnd"/>
      <w:r w:rsidRPr="0052542F">
        <w:rPr>
          <w:sz w:val="21"/>
          <w:szCs w:val="21"/>
        </w:rPr>
        <w:t xml:space="preserve"> obrigada a comunicar o Município de </w:t>
      </w:r>
      <w:proofErr w:type="spellStart"/>
      <w:r w:rsidRPr="0052542F">
        <w:rPr>
          <w:sz w:val="21"/>
          <w:szCs w:val="21"/>
        </w:rPr>
        <w:t>Ipumirim</w:t>
      </w:r>
      <w:proofErr w:type="spellEnd"/>
      <w:r w:rsidRPr="0052542F">
        <w:rPr>
          <w:sz w:val="21"/>
          <w:szCs w:val="21"/>
        </w:rPr>
        <w:t>/SC,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8064B" w:rsidRPr="0052542F" w:rsidRDefault="0088064B" w:rsidP="0088064B">
      <w:pPr>
        <w:ind w:right="-1"/>
        <w:rPr>
          <w:sz w:val="21"/>
          <w:szCs w:val="21"/>
        </w:rPr>
      </w:pPr>
    </w:p>
    <w:p w:rsidR="0088064B" w:rsidRPr="0052542F" w:rsidRDefault="0088064B" w:rsidP="0088064B">
      <w:pPr>
        <w:ind w:right="-1"/>
        <w:jc w:val="center"/>
        <w:rPr>
          <w:b/>
          <w:sz w:val="21"/>
          <w:szCs w:val="21"/>
        </w:rPr>
      </w:pPr>
      <w:r w:rsidRPr="0052542F">
        <w:rPr>
          <w:b/>
          <w:sz w:val="21"/>
          <w:szCs w:val="21"/>
        </w:rPr>
        <w:t xml:space="preserve">_______________, </w:t>
      </w:r>
      <w:r w:rsidRPr="0052542F">
        <w:rPr>
          <w:b/>
          <w:sz w:val="21"/>
          <w:szCs w:val="21"/>
        </w:rPr>
        <w:tab/>
        <w:t xml:space="preserve">de </w:t>
      </w:r>
      <w:r w:rsidRPr="0052542F">
        <w:rPr>
          <w:b/>
          <w:sz w:val="21"/>
          <w:szCs w:val="21"/>
        </w:rPr>
        <w:tab/>
        <w:t>2024.</w:t>
      </w:r>
    </w:p>
    <w:p w:rsidR="0088064B" w:rsidRPr="0052542F" w:rsidRDefault="0088064B" w:rsidP="002E2C6B">
      <w:pPr>
        <w:ind w:right="-1"/>
        <w:rPr>
          <w:b/>
          <w:sz w:val="21"/>
          <w:szCs w:val="21"/>
        </w:rPr>
      </w:pPr>
    </w:p>
    <w:p w:rsidR="0088064B" w:rsidRPr="0052542F" w:rsidRDefault="0088064B" w:rsidP="0088064B">
      <w:pPr>
        <w:ind w:right="-1"/>
        <w:jc w:val="center"/>
        <w:rPr>
          <w:b/>
          <w:sz w:val="21"/>
          <w:szCs w:val="21"/>
        </w:rPr>
      </w:pPr>
      <w:r w:rsidRPr="0052542F">
        <w:rPr>
          <w:b/>
          <w:sz w:val="21"/>
          <w:szCs w:val="21"/>
        </w:rPr>
        <w:t>CONTRATADA</w:t>
      </w:r>
    </w:p>
    <w:p w:rsidR="00780A94" w:rsidRPr="0052542F" w:rsidRDefault="00780A94" w:rsidP="00C30F7B">
      <w:pPr>
        <w:ind w:right="-1"/>
        <w:jc w:val="center"/>
        <w:rPr>
          <w:b/>
          <w:sz w:val="21"/>
          <w:szCs w:val="21"/>
        </w:rPr>
      </w:pPr>
    </w:p>
    <w:p w:rsidR="00A20BD9" w:rsidRPr="0052542F" w:rsidRDefault="0088064B" w:rsidP="00C30F7B">
      <w:pPr>
        <w:ind w:right="-1"/>
        <w:jc w:val="center"/>
        <w:rPr>
          <w:b/>
          <w:sz w:val="21"/>
          <w:szCs w:val="21"/>
        </w:rPr>
      </w:pPr>
      <w:r w:rsidRPr="0052542F">
        <w:rPr>
          <w:b/>
          <w:sz w:val="21"/>
          <w:szCs w:val="21"/>
        </w:rPr>
        <w:t>CONTRATANTE</w:t>
      </w:r>
    </w:p>
    <w:sectPr w:rsidR="00A20BD9" w:rsidRPr="0052542F" w:rsidSect="00780A94">
      <w:headerReference w:type="default" r:id="rId17"/>
      <w:footerReference w:type="default" r:id="rId18"/>
      <w:type w:val="continuous"/>
      <w:pgSz w:w="11900" w:h="16840"/>
      <w:pgMar w:top="449" w:right="1440" w:bottom="0" w:left="1440" w:header="1247" w:footer="1020" w:gutter="0"/>
      <w:cols w:space="720" w:equalWidth="0">
        <w:col w:w="9020" w:space="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A84" w:rsidRDefault="006B1A84" w:rsidP="000315A0">
      <w:pPr>
        <w:spacing w:line="240" w:lineRule="auto"/>
      </w:pPr>
      <w:r>
        <w:separator/>
      </w:r>
    </w:p>
  </w:endnote>
  <w:endnote w:type="continuationSeparator" w:id="1">
    <w:p w:rsidR="006B1A84" w:rsidRDefault="006B1A84" w:rsidP="000315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A84" w:rsidRDefault="006B1A84">
    <w:pPr>
      <w:pStyle w:val="Rodap"/>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A84" w:rsidRDefault="006B1A84" w:rsidP="000315A0">
      <w:pPr>
        <w:spacing w:line="240" w:lineRule="auto"/>
      </w:pPr>
      <w:r>
        <w:separator/>
      </w:r>
    </w:p>
  </w:footnote>
  <w:footnote w:type="continuationSeparator" w:id="1">
    <w:p w:rsidR="006B1A84" w:rsidRDefault="006B1A84" w:rsidP="000315A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A84" w:rsidRDefault="006B1A84">
    <w:pPr>
      <w:pStyle w:val="Cabealho"/>
    </w:pPr>
    <w:r w:rsidRPr="000315A0">
      <w:rPr>
        <w:noProof/>
      </w:rPr>
      <w:drawing>
        <wp:anchor distT="0" distB="0" distL="114300" distR="114300" simplePos="0" relativeHeight="251659264" behindDoc="0" locked="0" layoutInCell="1" allowOverlap="1">
          <wp:simplePos x="0" y="0"/>
          <wp:positionH relativeFrom="column">
            <wp:posOffset>-662940</wp:posOffset>
          </wp:positionH>
          <wp:positionV relativeFrom="paragraph">
            <wp:posOffset>-749300</wp:posOffset>
          </wp:positionV>
          <wp:extent cx="3526155" cy="828040"/>
          <wp:effectExtent l="19050" t="0" r="0" b="0"/>
          <wp:wrapSquare wrapText="bothSides"/>
          <wp:docPr id="2" name="Imagem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3526155" cy="8280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850F0C"/>
    <w:multiLevelType w:val="hybridMultilevel"/>
    <w:tmpl w:val="E1D2E272"/>
    <w:lvl w:ilvl="0" w:tplc="E3608052">
      <w:start w:val="9"/>
      <w:numFmt w:val="decimal"/>
      <w:lvlText w:val="%1"/>
      <w:lvlJc w:val="left"/>
      <w:pPr>
        <w:ind w:left="120" w:hanging="354"/>
      </w:pPr>
      <w:rPr>
        <w:rFonts w:hint="default"/>
        <w:lang w:val="pt-PT" w:eastAsia="en-US" w:bidi="ar-SA"/>
      </w:rPr>
    </w:lvl>
    <w:lvl w:ilvl="1" w:tplc="63B810DC">
      <w:numFmt w:val="none"/>
      <w:lvlText w:val=""/>
      <w:lvlJc w:val="left"/>
      <w:pPr>
        <w:tabs>
          <w:tab w:val="num" w:pos="360"/>
        </w:tabs>
      </w:pPr>
    </w:lvl>
    <w:lvl w:ilvl="2" w:tplc="4C9E994C">
      <w:numFmt w:val="bullet"/>
      <w:lvlText w:val="•"/>
      <w:lvlJc w:val="left"/>
      <w:pPr>
        <w:ind w:left="2376" w:hanging="354"/>
      </w:pPr>
      <w:rPr>
        <w:rFonts w:hint="default"/>
        <w:lang w:val="pt-PT" w:eastAsia="en-US" w:bidi="ar-SA"/>
      </w:rPr>
    </w:lvl>
    <w:lvl w:ilvl="3" w:tplc="901AE340">
      <w:numFmt w:val="bullet"/>
      <w:lvlText w:val="•"/>
      <w:lvlJc w:val="left"/>
      <w:pPr>
        <w:ind w:left="3504" w:hanging="354"/>
      </w:pPr>
      <w:rPr>
        <w:rFonts w:hint="default"/>
        <w:lang w:val="pt-PT" w:eastAsia="en-US" w:bidi="ar-SA"/>
      </w:rPr>
    </w:lvl>
    <w:lvl w:ilvl="4" w:tplc="9D86A2EA">
      <w:numFmt w:val="bullet"/>
      <w:lvlText w:val="•"/>
      <w:lvlJc w:val="left"/>
      <w:pPr>
        <w:ind w:left="4632" w:hanging="354"/>
      </w:pPr>
      <w:rPr>
        <w:rFonts w:hint="default"/>
        <w:lang w:val="pt-PT" w:eastAsia="en-US" w:bidi="ar-SA"/>
      </w:rPr>
    </w:lvl>
    <w:lvl w:ilvl="5" w:tplc="99BC4764">
      <w:numFmt w:val="bullet"/>
      <w:lvlText w:val="•"/>
      <w:lvlJc w:val="left"/>
      <w:pPr>
        <w:ind w:left="5760" w:hanging="354"/>
      </w:pPr>
      <w:rPr>
        <w:rFonts w:hint="default"/>
        <w:lang w:val="pt-PT" w:eastAsia="en-US" w:bidi="ar-SA"/>
      </w:rPr>
    </w:lvl>
    <w:lvl w:ilvl="6" w:tplc="3C62101C">
      <w:numFmt w:val="bullet"/>
      <w:lvlText w:val="•"/>
      <w:lvlJc w:val="left"/>
      <w:pPr>
        <w:ind w:left="6888" w:hanging="354"/>
      </w:pPr>
      <w:rPr>
        <w:rFonts w:hint="default"/>
        <w:lang w:val="pt-PT" w:eastAsia="en-US" w:bidi="ar-SA"/>
      </w:rPr>
    </w:lvl>
    <w:lvl w:ilvl="7" w:tplc="61FECFDA">
      <w:numFmt w:val="bullet"/>
      <w:lvlText w:val="•"/>
      <w:lvlJc w:val="left"/>
      <w:pPr>
        <w:ind w:left="8016" w:hanging="354"/>
      </w:pPr>
      <w:rPr>
        <w:rFonts w:hint="default"/>
        <w:lang w:val="pt-PT" w:eastAsia="en-US" w:bidi="ar-SA"/>
      </w:rPr>
    </w:lvl>
    <w:lvl w:ilvl="8" w:tplc="5D5C24AA">
      <w:numFmt w:val="bullet"/>
      <w:lvlText w:val="•"/>
      <w:lvlJc w:val="left"/>
      <w:pPr>
        <w:ind w:left="9144" w:hanging="354"/>
      </w:pPr>
      <w:rPr>
        <w:rFonts w:hint="default"/>
        <w:lang w:val="pt-PT" w:eastAsia="en-US" w:bidi="ar-SA"/>
      </w:rPr>
    </w:lvl>
  </w:abstractNum>
  <w:abstractNum w:abstractNumId="2">
    <w:nsid w:val="09C73E6C"/>
    <w:multiLevelType w:val="hybridMultilevel"/>
    <w:tmpl w:val="19B0D47C"/>
    <w:lvl w:ilvl="0" w:tplc="FE70AD98">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180" w:hanging="180"/>
      </w:p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0C622F1A"/>
    <w:multiLevelType w:val="hybridMultilevel"/>
    <w:tmpl w:val="F63E6BD4"/>
    <w:lvl w:ilvl="0" w:tplc="1CAC7380">
      <w:start w:val="12"/>
      <w:numFmt w:val="decimal"/>
      <w:lvlText w:val="%1"/>
      <w:lvlJc w:val="left"/>
      <w:pPr>
        <w:ind w:left="120" w:hanging="483"/>
      </w:pPr>
      <w:rPr>
        <w:rFonts w:hint="default"/>
        <w:lang w:val="pt-PT" w:eastAsia="en-US" w:bidi="ar-SA"/>
      </w:rPr>
    </w:lvl>
    <w:lvl w:ilvl="1" w:tplc="85A0B298">
      <w:numFmt w:val="none"/>
      <w:lvlText w:val=""/>
      <w:lvlJc w:val="left"/>
      <w:pPr>
        <w:tabs>
          <w:tab w:val="num" w:pos="360"/>
        </w:tabs>
      </w:pPr>
    </w:lvl>
    <w:lvl w:ilvl="2" w:tplc="22B26E7A">
      <w:numFmt w:val="bullet"/>
      <w:lvlText w:val="•"/>
      <w:lvlJc w:val="left"/>
      <w:pPr>
        <w:ind w:left="2376" w:hanging="483"/>
      </w:pPr>
      <w:rPr>
        <w:rFonts w:hint="default"/>
        <w:lang w:val="pt-PT" w:eastAsia="en-US" w:bidi="ar-SA"/>
      </w:rPr>
    </w:lvl>
    <w:lvl w:ilvl="3" w:tplc="C700EA58">
      <w:numFmt w:val="bullet"/>
      <w:lvlText w:val="•"/>
      <w:lvlJc w:val="left"/>
      <w:pPr>
        <w:ind w:left="3504" w:hanging="483"/>
      </w:pPr>
      <w:rPr>
        <w:rFonts w:hint="default"/>
        <w:lang w:val="pt-PT" w:eastAsia="en-US" w:bidi="ar-SA"/>
      </w:rPr>
    </w:lvl>
    <w:lvl w:ilvl="4" w:tplc="EC621EA2">
      <w:numFmt w:val="bullet"/>
      <w:lvlText w:val="•"/>
      <w:lvlJc w:val="left"/>
      <w:pPr>
        <w:ind w:left="4632" w:hanging="483"/>
      </w:pPr>
      <w:rPr>
        <w:rFonts w:hint="default"/>
        <w:lang w:val="pt-PT" w:eastAsia="en-US" w:bidi="ar-SA"/>
      </w:rPr>
    </w:lvl>
    <w:lvl w:ilvl="5" w:tplc="7D8023E4">
      <w:numFmt w:val="bullet"/>
      <w:lvlText w:val="•"/>
      <w:lvlJc w:val="left"/>
      <w:pPr>
        <w:ind w:left="5760" w:hanging="483"/>
      </w:pPr>
      <w:rPr>
        <w:rFonts w:hint="default"/>
        <w:lang w:val="pt-PT" w:eastAsia="en-US" w:bidi="ar-SA"/>
      </w:rPr>
    </w:lvl>
    <w:lvl w:ilvl="6" w:tplc="50AC26E8">
      <w:numFmt w:val="bullet"/>
      <w:lvlText w:val="•"/>
      <w:lvlJc w:val="left"/>
      <w:pPr>
        <w:ind w:left="6888" w:hanging="483"/>
      </w:pPr>
      <w:rPr>
        <w:rFonts w:hint="default"/>
        <w:lang w:val="pt-PT" w:eastAsia="en-US" w:bidi="ar-SA"/>
      </w:rPr>
    </w:lvl>
    <w:lvl w:ilvl="7" w:tplc="0AE09890">
      <w:numFmt w:val="bullet"/>
      <w:lvlText w:val="•"/>
      <w:lvlJc w:val="left"/>
      <w:pPr>
        <w:ind w:left="8016" w:hanging="483"/>
      </w:pPr>
      <w:rPr>
        <w:rFonts w:hint="default"/>
        <w:lang w:val="pt-PT" w:eastAsia="en-US" w:bidi="ar-SA"/>
      </w:rPr>
    </w:lvl>
    <w:lvl w:ilvl="8" w:tplc="575E475E">
      <w:numFmt w:val="bullet"/>
      <w:lvlText w:val="•"/>
      <w:lvlJc w:val="left"/>
      <w:pPr>
        <w:ind w:left="9144" w:hanging="483"/>
      </w:pPr>
      <w:rPr>
        <w:rFonts w:hint="default"/>
        <w:lang w:val="pt-PT" w:eastAsia="en-US" w:bidi="ar-SA"/>
      </w:rPr>
    </w:lvl>
  </w:abstractNum>
  <w:abstractNum w:abstractNumId="4">
    <w:nsid w:val="11690B69"/>
    <w:multiLevelType w:val="hybridMultilevel"/>
    <w:tmpl w:val="79820F48"/>
    <w:lvl w:ilvl="0" w:tplc="BC0C97AA">
      <w:start w:val="1"/>
      <w:numFmt w:val="decimal"/>
      <w:lvlText w:val="%1"/>
      <w:lvlJc w:val="left"/>
      <w:pPr>
        <w:ind w:left="120" w:hanging="389"/>
      </w:pPr>
      <w:rPr>
        <w:rFonts w:hint="default"/>
        <w:lang w:val="pt-PT" w:eastAsia="en-US" w:bidi="ar-SA"/>
      </w:rPr>
    </w:lvl>
    <w:lvl w:ilvl="1" w:tplc="FD5E9222">
      <w:numFmt w:val="none"/>
      <w:lvlText w:val=""/>
      <w:lvlJc w:val="left"/>
      <w:pPr>
        <w:tabs>
          <w:tab w:val="num" w:pos="360"/>
        </w:tabs>
      </w:pPr>
    </w:lvl>
    <w:lvl w:ilvl="2" w:tplc="A404B47C">
      <w:numFmt w:val="bullet"/>
      <w:lvlText w:val="•"/>
      <w:lvlJc w:val="left"/>
      <w:pPr>
        <w:ind w:left="2376" w:hanging="389"/>
      </w:pPr>
      <w:rPr>
        <w:rFonts w:hint="default"/>
        <w:lang w:val="pt-PT" w:eastAsia="en-US" w:bidi="ar-SA"/>
      </w:rPr>
    </w:lvl>
    <w:lvl w:ilvl="3" w:tplc="7938DB16">
      <w:numFmt w:val="bullet"/>
      <w:lvlText w:val="•"/>
      <w:lvlJc w:val="left"/>
      <w:pPr>
        <w:ind w:left="3504" w:hanging="389"/>
      </w:pPr>
      <w:rPr>
        <w:rFonts w:hint="default"/>
        <w:lang w:val="pt-PT" w:eastAsia="en-US" w:bidi="ar-SA"/>
      </w:rPr>
    </w:lvl>
    <w:lvl w:ilvl="4" w:tplc="8422A732">
      <w:numFmt w:val="bullet"/>
      <w:lvlText w:val="•"/>
      <w:lvlJc w:val="left"/>
      <w:pPr>
        <w:ind w:left="4632" w:hanging="389"/>
      </w:pPr>
      <w:rPr>
        <w:rFonts w:hint="default"/>
        <w:lang w:val="pt-PT" w:eastAsia="en-US" w:bidi="ar-SA"/>
      </w:rPr>
    </w:lvl>
    <w:lvl w:ilvl="5" w:tplc="D7625CD8">
      <w:numFmt w:val="bullet"/>
      <w:lvlText w:val="•"/>
      <w:lvlJc w:val="left"/>
      <w:pPr>
        <w:ind w:left="5760" w:hanging="389"/>
      </w:pPr>
      <w:rPr>
        <w:rFonts w:hint="default"/>
        <w:lang w:val="pt-PT" w:eastAsia="en-US" w:bidi="ar-SA"/>
      </w:rPr>
    </w:lvl>
    <w:lvl w:ilvl="6" w:tplc="4C4A4A7E">
      <w:numFmt w:val="bullet"/>
      <w:lvlText w:val="•"/>
      <w:lvlJc w:val="left"/>
      <w:pPr>
        <w:ind w:left="6888" w:hanging="389"/>
      </w:pPr>
      <w:rPr>
        <w:rFonts w:hint="default"/>
        <w:lang w:val="pt-PT" w:eastAsia="en-US" w:bidi="ar-SA"/>
      </w:rPr>
    </w:lvl>
    <w:lvl w:ilvl="7" w:tplc="12A2430C">
      <w:numFmt w:val="bullet"/>
      <w:lvlText w:val="•"/>
      <w:lvlJc w:val="left"/>
      <w:pPr>
        <w:ind w:left="8016" w:hanging="389"/>
      </w:pPr>
      <w:rPr>
        <w:rFonts w:hint="default"/>
        <w:lang w:val="pt-PT" w:eastAsia="en-US" w:bidi="ar-SA"/>
      </w:rPr>
    </w:lvl>
    <w:lvl w:ilvl="8" w:tplc="8618C028">
      <w:numFmt w:val="bullet"/>
      <w:lvlText w:val="•"/>
      <w:lvlJc w:val="left"/>
      <w:pPr>
        <w:ind w:left="9144" w:hanging="389"/>
      </w:pPr>
      <w:rPr>
        <w:rFonts w:hint="default"/>
        <w:lang w:val="pt-PT" w:eastAsia="en-US" w:bidi="ar-SA"/>
      </w:rPr>
    </w:lvl>
  </w:abstractNum>
  <w:abstractNum w:abstractNumId="5">
    <w:nsid w:val="14A5359D"/>
    <w:multiLevelType w:val="hybridMultilevel"/>
    <w:tmpl w:val="53844B64"/>
    <w:lvl w:ilvl="0" w:tplc="C100C550">
      <w:start w:val="10"/>
      <w:numFmt w:val="decimal"/>
      <w:lvlText w:val="%1"/>
      <w:lvlJc w:val="left"/>
      <w:pPr>
        <w:ind w:left="971" w:hanging="452"/>
      </w:pPr>
      <w:rPr>
        <w:rFonts w:hint="default"/>
        <w:lang w:val="pt-PT" w:eastAsia="en-US" w:bidi="ar-SA"/>
      </w:rPr>
    </w:lvl>
    <w:lvl w:ilvl="1" w:tplc="1348049A">
      <w:numFmt w:val="none"/>
      <w:lvlText w:val=""/>
      <w:lvlJc w:val="left"/>
      <w:pPr>
        <w:tabs>
          <w:tab w:val="num" w:pos="360"/>
        </w:tabs>
      </w:pPr>
    </w:lvl>
    <w:lvl w:ilvl="2" w:tplc="FB4630F0">
      <w:numFmt w:val="bullet"/>
      <w:lvlText w:val="•"/>
      <w:lvlJc w:val="left"/>
      <w:pPr>
        <w:ind w:left="3064" w:hanging="452"/>
      </w:pPr>
      <w:rPr>
        <w:rFonts w:hint="default"/>
        <w:lang w:val="pt-PT" w:eastAsia="en-US" w:bidi="ar-SA"/>
      </w:rPr>
    </w:lvl>
    <w:lvl w:ilvl="3" w:tplc="E7FC490A">
      <w:numFmt w:val="bullet"/>
      <w:lvlText w:val="•"/>
      <w:lvlJc w:val="left"/>
      <w:pPr>
        <w:ind w:left="4106" w:hanging="452"/>
      </w:pPr>
      <w:rPr>
        <w:rFonts w:hint="default"/>
        <w:lang w:val="pt-PT" w:eastAsia="en-US" w:bidi="ar-SA"/>
      </w:rPr>
    </w:lvl>
    <w:lvl w:ilvl="4" w:tplc="90220076">
      <w:numFmt w:val="bullet"/>
      <w:lvlText w:val="•"/>
      <w:lvlJc w:val="left"/>
      <w:pPr>
        <w:ind w:left="5148" w:hanging="452"/>
      </w:pPr>
      <w:rPr>
        <w:rFonts w:hint="default"/>
        <w:lang w:val="pt-PT" w:eastAsia="en-US" w:bidi="ar-SA"/>
      </w:rPr>
    </w:lvl>
    <w:lvl w:ilvl="5" w:tplc="E90E4390">
      <w:numFmt w:val="bullet"/>
      <w:lvlText w:val="•"/>
      <w:lvlJc w:val="left"/>
      <w:pPr>
        <w:ind w:left="6190" w:hanging="452"/>
      </w:pPr>
      <w:rPr>
        <w:rFonts w:hint="default"/>
        <w:lang w:val="pt-PT" w:eastAsia="en-US" w:bidi="ar-SA"/>
      </w:rPr>
    </w:lvl>
    <w:lvl w:ilvl="6" w:tplc="3EB2A40E">
      <w:numFmt w:val="bullet"/>
      <w:lvlText w:val="•"/>
      <w:lvlJc w:val="left"/>
      <w:pPr>
        <w:ind w:left="7232" w:hanging="452"/>
      </w:pPr>
      <w:rPr>
        <w:rFonts w:hint="default"/>
        <w:lang w:val="pt-PT" w:eastAsia="en-US" w:bidi="ar-SA"/>
      </w:rPr>
    </w:lvl>
    <w:lvl w:ilvl="7" w:tplc="42FACDA0">
      <w:numFmt w:val="bullet"/>
      <w:lvlText w:val="•"/>
      <w:lvlJc w:val="left"/>
      <w:pPr>
        <w:ind w:left="8274" w:hanging="452"/>
      </w:pPr>
      <w:rPr>
        <w:rFonts w:hint="default"/>
        <w:lang w:val="pt-PT" w:eastAsia="en-US" w:bidi="ar-SA"/>
      </w:rPr>
    </w:lvl>
    <w:lvl w:ilvl="8" w:tplc="FAD0AC3C">
      <w:numFmt w:val="bullet"/>
      <w:lvlText w:val="•"/>
      <w:lvlJc w:val="left"/>
      <w:pPr>
        <w:ind w:left="9316" w:hanging="452"/>
      </w:pPr>
      <w:rPr>
        <w:rFonts w:hint="default"/>
        <w:lang w:val="pt-PT" w:eastAsia="en-US" w:bidi="ar-SA"/>
      </w:rPr>
    </w:lvl>
  </w:abstractNum>
  <w:abstractNum w:abstractNumId="6">
    <w:nsid w:val="15AA615E"/>
    <w:multiLevelType w:val="multilevel"/>
    <w:tmpl w:val="3EB078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D232AB"/>
    <w:multiLevelType w:val="hybridMultilevel"/>
    <w:tmpl w:val="F0EC4E26"/>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nsid w:val="1BC86EF0"/>
    <w:multiLevelType w:val="multilevel"/>
    <w:tmpl w:val="D298BDB8"/>
    <w:lvl w:ilvl="0">
      <w:start w:val="3"/>
      <w:numFmt w:val="decimal"/>
      <w:lvlText w:val="%1."/>
      <w:lvlJc w:val="left"/>
      <w:pPr>
        <w:ind w:left="540" w:hanging="540"/>
      </w:pPr>
      <w:rPr>
        <w:rFonts w:hint="default"/>
        <w:b/>
        <w:color w:val="auto"/>
      </w:rPr>
    </w:lvl>
    <w:lvl w:ilvl="1">
      <w:start w:val="2"/>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9">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0">
    <w:nsid w:val="235C375D"/>
    <w:multiLevelType w:val="multilevel"/>
    <w:tmpl w:val="5B86B6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DF5E0F"/>
    <w:multiLevelType w:val="hybridMultilevel"/>
    <w:tmpl w:val="EFAE6A66"/>
    <w:lvl w:ilvl="0" w:tplc="40DEDFB8">
      <w:start w:val="2"/>
      <w:numFmt w:val="decimal"/>
      <w:lvlText w:val="%1"/>
      <w:lvlJc w:val="left"/>
      <w:pPr>
        <w:ind w:left="120" w:hanging="364"/>
      </w:pPr>
      <w:rPr>
        <w:rFonts w:hint="default"/>
        <w:lang w:val="pt-PT" w:eastAsia="en-US" w:bidi="ar-SA"/>
      </w:rPr>
    </w:lvl>
    <w:lvl w:ilvl="1" w:tplc="55368DDA">
      <w:numFmt w:val="none"/>
      <w:lvlText w:val=""/>
      <w:lvlJc w:val="left"/>
      <w:pPr>
        <w:tabs>
          <w:tab w:val="num" w:pos="360"/>
        </w:tabs>
      </w:pPr>
    </w:lvl>
    <w:lvl w:ilvl="2" w:tplc="65E2229A">
      <w:numFmt w:val="none"/>
      <w:lvlText w:val=""/>
      <w:lvlJc w:val="left"/>
      <w:pPr>
        <w:tabs>
          <w:tab w:val="num" w:pos="360"/>
        </w:tabs>
      </w:pPr>
    </w:lvl>
    <w:lvl w:ilvl="3" w:tplc="E7B6CC38">
      <w:numFmt w:val="bullet"/>
      <w:lvlText w:val="•"/>
      <w:lvlJc w:val="left"/>
      <w:pPr>
        <w:ind w:left="3504" w:hanging="482"/>
      </w:pPr>
      <w:rPr>
        <w:rFonts w:hint="default"/>
        <w:lang w:val="pt-PT" w:eastAsia="en-US" w:bidi="ar-SA"/>
      </w:rPr>
    </w:lvl>
    <w:lvl w:ilvl="4" w:tplc="32C0447E">
      <w:numFmt w:val="bullet"/>
      <w:lvlText w:val="•"/>
      <w:lvlJc w:val="left"/>
      <w:pPr>
        <w:ind w:left="4632" w:hanging="482"/>
      </w:pPr>
      <w:rPr>
        <w:rFonts w:hint="default"/>
        <w:lang w:val="pt-PT" w:eastAsia="en-US" w:bidi="ar-SA"/>
      </w:rPr>
    </w:lvl>
    <w:lvl w:ilvl="5" w:tplc="E7A64ED8">
      <w:numFmt w:val="bullet"/>
      <w:lvlText w:val="•"/>
      <w:lvlJc w:val="left"/>
      <w:pPr>
        <w:ind w:left="5760" w:hanging="482"/>
      </w:pPr>
      <w:rPr>
        <w:rFonts w:hint="default"/>
        <w:lang w:val="pt-PT" w:eastAsia="en-US" w:bidi="ar-SA"/>
      </w:rPr>
    </w:lvl>
    <w:lvl w:ilvl="6" w:tplc="0DAAACA0">
      <w:numFmt w:val="bullet"/>
      <w:lvlText w:val="•"/>
      <w:lvlJc w:val="left"/>
      <w:pPr>
        <w:ind w:left="6888" w:hanging="482"/>
      </w:pPr>
      <w:rPr>
        <w:rFonts w:hint="default"/>
        <w:lang w:val="pt-PT" w:eastAsia="en-US" w:bidi="ar-SA"/>
      </w:rPr>
    </w:lvl>
    <w:lvl w:ilvl="7" w:tplc="F29A9D3E">
      <w:numFmt w:val="bullet"/>
      <w:lvlText w:val="•"/>
      <w:lvlJc w:val="left"/>
      <w:pPr>
        <w:ind w:left="8016" w:hanging="482"/>
      </w:pPr>
      <w:rPr>
        <w:rFonts w:hint="default"/>
        <w:lang w:val="pt-PT" w:eastAsia="en-US" w:bidi="ar-SA"/>
      </w:rPr>
    </w:lvl>
    <w:lvl w:ilvl="8" w:tplc="E806CADE">
      <w:numFmt w:val="bullet"/>
      <w:lvlText w:val="•"/>
      <w:lvlJc w:val="left"/>
      <w:pPr>
        <w:ind w:left="9144" w:hanging="482"/>
      </w:pPr>
      <w:rPr>
        <w:rFonts w:hint="default"/>
        <w:lang w:val="pt-PT" w:eastAsia="en-US" w:bidi="ar-SA"/>
      </w:rPr>
    </w:lvl>
  </w:abstractNum>
  <w:abstractNum w:abstractNumId="12">
    <w:nsid w:val="29D46CC4"/>
    <w:multiLevelType w:val="hybridMultilevel"/>
    <w:tmpl w:val="30824B40"/>
    <w:lvl w:ilvl="0" w:tplc="D1CE43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384B5A77"/>
    <w:multiLevelType w:val="multilevel"/>
    <w:tmpl w:val="92D0D3D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3EE34374"/>
    <w:multiLevelType w:val="multilevel"/>
    <w:tmpl w:val="027E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055AFB"/>
    <w:multiLevelType w:val="hybridMultilevel"/>
    <w:tmpl w:val="CACEB4AE"/>
    <w:lvl w:ilvl="0" w:tplc="A724AFD0">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1C1CE712">
      <w:start w:val="1"/>
      <w:numFmt w:val="decimal"/>
      <w:lvlText w:val="%3."/>
      <w:lvlJc w:val="left"/>
      <w:pPr>
        <w:ind w:left="2165" w:hanging="180"/>
      </w:pPr>
      <w:rPr>
        <w:rFonts w:ascii="Times New Roman" w:eastAsia="Times New Roman" w:hAnsi="Times New Roman" w:cs="Times New Roman"/>
        <w:b/>
      </w:r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41A778A4"/>
    <w:multiLevelType w:val="multilevel"/>
    <w:tmpl w:val="E9284BB4"/>
    <w:lvl w:ilvl="0">
      <w:start w:val="7"/>
      <w:numFmt w:val="decimal"/>
      <w:lvlText w:val="%1"/>
      <w:lvlJc w:val="left"/>
      <w:pPr>
        <w:ind w:left="480" w:hanging="480"/>
      </w:pPr>
      <w:rPr>
        <w:rFonts w:hint="default"/>
        <w:w w:val="104"/>
      </w:rPr>
    </w:lvl>
    <w:lvl w:ilvl="1">
      <w:start w:val="1"/>
      <w:numFmt w:val="decimal"/>
      <w:lvlText w:val="%1.%2"/>
      <w:lvlJc w:val="left"/>
      <w:pPr>
        <w:ind w:left="480" w:hanging="480"/>
      </w:pPr>
      <w:rPr>
        <w:rFonts w:hint="default"/>
        <w:w w:val="104"/>
      </w:rPr>
    </w:lvl>
    <w:lvl w:ilvl="2">
      <w:start w:val="1"/>
      <w:numFmt w:val="decimal"/>
      <w:lvlText w:val="%1.%2.%3"/>
      <w:lvlJc w:val="left"/>
      <w:pPr>
        <w:ind w:left="720" w:hanging="720"/>
      </w:pPr>
      <w:rPr>
        <w:rFonts w:hint="default"/>
        <w:w w:val="104"/>
      </w:rPr>
    </w:lvl>
    <w:lvl w:ilvl="3">
      <w:start w:val="1"/>
      <w:numFmt w:val="decimal"/>
      <w:lvlText w:val="%1.%2.%3.%4"/>
      <w:lvlJc w:val="left"/>
      <w:pPr>
        <w:ind w:left="720" w:hanging="720"/>
      </w:pPr>
      <w:rPr>
        <w:rFonts w:hint="default"/>
        <w:w w:val="104"/>
      </w:rPr>
    </w:lvl>
    <w:lvl w:ilvl="4">
      <w:start w:val="1"/>
      <w:numFmt w:val="decimal"/>
      <w:lvlText w:val="%1.%2.%3.%4.%5"/>
      <w:lvlJc w:val="left"/>
      <w:pPr>
        <w:ind w:left="1080" w:hanging="1080"/>
      </w:pPr>
      <w:rPr>
        <w:rFonts w:hint="default"/>
        <w:w w:val="104"/>
      </w:rPr>
    </w:lvl>
    <w:lvl w:ilvl="5">
      <w:start w:val="1"/>
      <w:numFmt w:val="decimal"/>
      <w:lvlText w:val="%1.%2.%3.%4.%5.%6"/>
      <w:lvlJc w:val="left"/>
      <w:pPr>
        <w:ind w:left="1080" w:hanging="1080"/>
      </w:pPr>
      <w:rPr>
        <w:rFonts w:hint="default"/>
        <w:w w:val="104"/>
      </w:rPr>
    </w:lvl>
    <w:lvl w:ilvl="6">
      <w:start w:val="1"/>
      <w:numFmt w:val="decimal"/>
      <w:lvlText w:val="%1.%2.%3.%4.%5.%6.%7"/>
      <w:lvlJc w:val="left"/>
      <w:pPr>
        <w:ind w:left="1440" w:hanging="1440"/>
      </w:pPr>
      <w:rPr>
        <w:rFonts w:hint="default"/>
        <w:w w:val="104"/>
      </w:rPr>
    </w:lvl>
    <w:lvl w:ilvl="7">
      <w:start w:val="1"/>
      <w:numFmt w:val="decimal"/>
      <w:lvlText w:val="%1.%2.%3.%4.%5.%6.%7.%8"/>
      <w:lvlJc w:val="left"/>
      <w:pPr>
        <w:ind w:left="1440" w:hanging="1440"/>
      </w:pPr>
      <w:rPr>
        <w:rFonts w:hint="default"/>
        <w:w w:val="104"/>
      </w:rPr>
    </w:lvl>
    <w:lvl w:ilvl="8">
      <w:start w:val="1"/>
      <w:numFmt w:val="decimal"/>
      <w:lvlText w:val="%1.%2.%3.%4.%5.%6.%7.%8.%9"/>
      <w:lvlJc w:val="left"/>
      <w:pPr>
        <w:ind w:left="1800" w:hanging="1800"/>
      </w:pPr>
      <w:rPr>
        <w:rFonts w:hint="default"/>
        <w:w w:val="104"/>
      </w:rPr>
    </w:lvl>
  </w:abstractNum>
  <w:abstractNum w:abstractNumId="17">
    <w:nsid w:val="437941F1"/>
    <w:multiLevelType w:val="hybridMultilevel"/>
    <w:tmpl w:val="F8569CA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nsid w:val="48830D67"/>
    <w:multiLevelType w:val="multilevel"/>
    <w:tmpl w:val="B56A3DD0"/>
    <w:lvl w:ilvl="0">
      <w:start w:val="6"/>
      <w:numFmt w:val="decimal"/>
      <w:lvlText w:val="%1."/>
      <w:lvlJc w:val="left"/>
      <w:pPr>
        <w:ind w:left="360" w:hanging="360"/>
      </w:pPr>
      <w:rPr>
        <w:rFonts w:hint="default"/>
        <w:w w:val="108"/>
      </w:rPr>
    </w:lvl>
    <w:lvl w:ilvl="1">
      <w:start w:val="1"/>
      <w:numFmt w:val="decimal"/>
      <w:lvlText w:val="%1.%2."/>
      <w:lvlJc w:val="left"/>
      <w:pPr>
        <w:ind w:left="720" w:hanging="720"/>
      </w:pPr>
      <w:rPr>
        <w:rFonts w:hint="default"/>
        <w:w w:val="108"/>
      </w:rPr>
    </w:lvl>
    <w:lvl w:ilvl="2">
      <w:start w:val="1"/>
      <w:numFmt w:val="decimal"/>
      <w:lvlText w:val="%1.%2.%3."/>
      <w:lvlJc w:val="left"/>
      <w:pPr>
        <w:ind w:left="720" w:hanging="720"/>
      </w:pPr>
      <w:rPr>
        <w:rFonts w:hint="default"/>
        <w:w w:val="108"/>
      </w:rPr>
    </w:lvl>
    <w:lvl w:ilvl="3">
      <w:start w:val="1"/>
      <w:numFmt w:val="decimal"/>
      <w:lvlText w:val="%1.%2.%3.%4."/>
      <w:lvlJc w:val="left"/>
      <w:pPr>
        <w:ind w:left="1080" w:hanging="1080"/>
      </w:pPr>
      <w:rPr>
        <w:rFonts w:hint="default"/>
        <w:w w:val="108"/>
      </w:rPr>
    </w:lvl>
    <w:lvl w:ilvl="4">
      <w:start w:val="1"/>
      <w:numFmt w:val="decimal"/>
      <w:lvlText w:val="%1.%2.%3.%4.%5."/>
      <w:lvlJc w:val="left"/>
      <w:pPr>
        <w:ind w:left="1080" w:hanging="1080"/>
      </w:pPr>
      <w:rPr>
        <w:rFonts w:hint="default"/>
        <w:w w:val="108"/>
      </w:rPr>
    </w:lvl>
    <w:lvl w:ilvl="5">
      <w:start w:val="1"/>
      <w:numFmt w:val="decimal"/>
      <w:lvlText w:val="%1.%2.%3.%4.%5.%6."/>
      <w:lvlJc w:val="left"/>
      <w:pPr>
        <w:ind w:left="1440" w:hanging="1440"/>
      </w:pPr>
      <w:rPr>
        <w:rFonts w:hint="default"/>
        <w:w w:val="108"/>
      </w:rPr>
    </w:lvl>
    <w:lvl w:ilvl="6">
      <w:start w:val="1"/>
      <w:numFmt w:val="decimal"/>
      <w:lvlText w:val="%1.%2.%3.%4.%5.%6.%7."/>
      <w:lvlJc w:val="left"/>
      <w:pPr>
        <w:ind w:left="1440" w:hanging="1440"/>
      </w:pPr>
      <w:rPr>
        <w:rFonts w:hint="default"/>
        <w:w w:val="108"/>
      </w:rPr>
    </w:lvl>
    <w:lvl w:ilvl="7">
      <w:start w:val="1"/>
      <w:numFmt w:val="decimal"/>
      <w:lvlText w:val="%1.%2.%3.%4.%5.%6.%7.%8."/>
      <w:lvlJc w:val="left"/>
      <w:pPr>
        <w:ind w:left="1800" w:hanging="1800"/>
      </w:pPr>
      <w:rPr>
        <w:rFonts w:hint="default"/>
        <w:w w:val="108"/>
      </w:rPr>
    </w:lvl>
    <w:lvl w:ilvl="8">
      <w:start w:val="1"/>
      <w:numFmt w:val="decimal"/>
      <w:lvlText w:val="%1.%2.%3.%4.%5.%6.%7.%8.%9."/>
      <w:lvlJc w:val="left"/>
      <w:pPr>
        <w:ind w:left="1800" w:hanging="1800"/>
      </w:pPr>
      <w:rPr>
        <w:rFonts w:hint="default"/>
        <w:w w:val="108"/>
      </w:rPr>
    </w:lvl>
  </w:abstractNum>
  <w:abstractNum w:abstractNumId="19">
    <w:nsid w:val="4DD51874"/>
    <w:multiLevelType w:val="multilevel"/>
    <w:tmpl w:val="CE24BF04"/>
    <w:lvl w:ilvl="0">
      <w:start w:val="1"/>
      <w:numFmt w:val="decimal"/>
      <w:lvlText w:val="%1."/>
      <w:lvlJc w:val="left"/>
      <w:pPr>
        <w:ind w:left="1068" w:hanging="360"/>
      </w:pPr>
      <w:rPr>
        <w:rFonts w:hint="default"/>
      </w:rPr>
    </w:lvl>
    <w:lvl w:ilvl="1">
      <w:start w:val="1"/>
      <w:numFmt w:val="decimal"/>
      <w:isLgl/>
      <w:lvlText w:val="%1.%2"/>
      <w:lvlJc w:val="left"/>
      <w:pPr>
        <w:ind w:left="109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0">
    <w:nsid w:val="56280A6E"/>
    <w:multiLevelType w:val="multilevel"/>
    <w:tmpl w:val="5810DEE6"/>
    <w:lvl w:ilvl="0">
      <w:start w:val="1"/>
      <w:numFmt w:val="decimal"/>
      <w:lvlText w:val="%1."/>
      <w:lvlJc w:val="left"/>
      <w:pPr>
        <w:ind w:left="540" w:hanging="540"/>
      </w:pPr>
      <w:rPr>
        <w:rFonts w:hint="default"/>
        <w:b/>
      </w:rPr>
    </w:lvl>
    <w:lvl w:ilvl="1">
      <w:start w:val="1"/>
      <w:numFmt w:val="decimal"/>
      <w:isLgl/>
      <w:lvlText w:val="%1.%2"/>
      <w:lvlJc w:val="left"/>
      <w:pPr>
        <w:ind w:left="720" w:hanging="720"/>
      </w:pPr>
      <w:rPr>
        <w:rFonts w:hint="default"/>
        <w:b/>
        <w:lang w:val="pt-BR"/>
      </w:rPr>
    </w:lvl>
    <w:lvl w:ilvl="2">
      <w:start w:val="1"/>
      <w:numFmt w:val="decimal"/>
      <w:isLgl/>
      <w:lvlText w:val="%1.%2.%3"/>
      <w:lvlJc w:val="left"/>
      <w:pPr>
        <w:ind w:left="3414"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1">
    <w:nsid w:val="5CA43DD8"/>
    <w:multiLevelType w:val="hybridMultilevel"/>
    <w:tmpl w:val="F3EC51DC"/>
    <w:lvl w:ilvl="0" w:tplc="D4AC45DA">
      <w:start w:val="8"/>
      <w:numFmt w:val="decimal"/>
      <w:lvlText w:val="%1"/>
      <w:lvlJc w:val="left"/>
      <w:pPr>
        <w:ind w:left="120" w:hanging="361"/>
      </w:pPr>
      <w:rPr>
        <w:rFonts w:hint="default"/>
        <w:lang w:val="pt-PT" w:eastAsia="en-US" w:bidi="ar-SA"/>
      </w:rPr>
    </w:lvl>
    <w:lvl w:ilvl="1" w:tplc="3A0A1092">
      <w:numFmt w:val="none"/>
      <w:lvlText w:val=""/>
      <w:lvlJc w:val="left"/>
      <w:pPr>
        <w:tabs>
          <w:tab w:val="num" w:pos="360"/>
        </w:tabs>
      </w:pPr>
    </w:lvl>
    <w:lvl w:ilvl="2" w:tplc="2CE6F3A0">
      <w:numFmt w:val="bullet"/>
      <w:lvlText w:val="•"/>
      <w:lvlJc w:val="left"/>
      <w:pPr>
        <w:ind w:left="2376" w:hanging="361"/>
      </w:pPr>
      <w:rPr>
        <w:rFonts w:hint="default"/>
        <w:lang w:val="pt-PT" w:eastAsia="en-US" w:bidi="ar-SA"/>
      </w:rPr>
    </w:lvl>
    <w:lvl w:ilvl="3" w:tplc="C6C047D8">
      <w:numFmt w:val="bullet"/>
      <w:lvlText w:val="•"/>
      <w:lvlJc w:val="left"/>
      <w:pPr>
        <w:ind w:left="3504" w:hanging="361"/>
      </w:pPr>
      <w:rPr>
        <w:rFonts w:hint="default"/>
        <w:lang w:val="pt-PT" w:eastAsia="en-US" w:bidi="ar-SA"/>
      </w:rPr>
    </w:lvl>
    <w:lvl w:ilvl="4" w:tplc="A030F780">
      <w:numFmt w:val="bullet"/>
      <w:lvlText w:val="•"/>
      <w:lvlJc w:val="left"/>
      <w:pPr>
        <w:ind w:left="4632" w:hanging="361"/>
      </w:pPr>
      <w:rPr>
        <w:rFonts w:hint="default"/>
        <w:lang w:val="pt-PT" w:eastAsia="en-US" w:bidi="ar-SA"/>
      </w:rPr>
    </w:lvl>
    <w:lvl w:ilvl="5" w:tplc="A6C4233C">
      <w:numFmt w:val="bullet"/>
      <w:lvlText w:val="•"/>
      <w:lvlJc w:val="left"/>
      <w:pPr>
        <w:ind w:left="5760" w:hanging="361"/>
      </w:pPr>
      <w:rPr>
        <w:rFonts w:hint="default"/>
        <w:lang w:val="pt-PT" w:eastAsia="en-US" w:bidi="ar-SA"/>
      </w:rPr>
    </w:lvl>
    <w:lvl w:ilvl="6" w:tplc="2C841260">
      <w:numFmt w:val="bullet"/>
      <w:lvlText w:val="•"/>
      <w:lvlJc w:val="left"/>
      <w:pPr>
        <w:ind w:left="6888" w:hanging="361"/>
      </w:pPr>
      <w:rPr>
        <w:rFonts w:hint="default"/>
        <w:lang w:val="pt-PT" w:eastAsia="en-US" w:bidi="ar-SA"/>
      </w:rPr>
    </w:lvl>
    <w:lvl w:ilvl="7" w:tplc="73FE3508">
      <w:numFmt w:val="bullet"/>
      <w:lvlText w:val="•"/>
      <w:lvlJc w:val="left"/>
      <w:pPr>
        <w:ind w:left="8016" w:hanging="361"/>
      </w:pPr>
      <w:rPr>
        <w:rFonts w:hint="default"/>
        <w:lang w:val="pt-PT" w:eastAsia="en-US" w:bidi="ar-SA"/>
      </w:rPr>
    </w:lvl>
    <w:lvl w:ilvl="8" w:tplc="D23A822A">
      <w:numFmt w:val="bullet"/>
      <w:lvlText w:val="•"/>
      <w:lvlJc w:val="left"/>
      <w:pPr>
        <w:ind w:left="9144" w:hanging="361"/>
      </w:pPr>
      <w:rPr>
        <w:rFonts w:hint="default"/>
        <w:lang w:val="pt-PT" w:eastAsia="en-US" w:bidi="ar-SA"/>
      </w:rPr>
    </w:lvl>
  </w:abstractNum>
  <w:abstractNum w:abstractNumId="22">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3">
    <w:nsid w:val="6A98055D"/>
    <w:multiLevelType w:val="multilevel"/>
    <w:tmpl w:val="E62843E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4">
    <w:nsid w:val="75510525"/>
    <w:multiLevelType w:val="hybridMultilevel"/>
    <w:tmpl w:val="B6602FD0"/>
    <w:lvl w:ilvl="0" w:tplc="98241D9C">
      <w:start w:val="3"/>
      <w:numFmt w:val="decimal"/>
      <w:lvlText w:val="%1"/>
      <w:lvlJc w:val="left"/>
      <w:pPr>
        <w:ind w:left="120" w:hanging="357"/>
      </w:pPr>
      <w:rPr>
        <w:rFonts w:hint="default"/>
        <w:lang w:val="pt-PT" w:eastAsia="en-US" w:bidi="ar-SA"/>
      </w:rPr>
    </w:lvl>
    <w:lvl w:ilvl="1" w:tplc="41D05804">
      <w:numFmt w:val="none"/>
      <w:lvlText w:val=""/>
      <w:lvlJc w:val="left"/>
      <w:pPr>
        <w:tabs>
          <w:tab w:val="num" w:pos="360"/>
        </w:tabs>
      </w:pPr>
    </w:lvl>
    <w:lvl w:ilvl="2" w:tplc="E966856E">
      <w:numFmt w:val="bullet"/>
      <w:lvlText w:val="•"/>
      <w:lvlJc w:val="left"/>
      <w:pPr>
        <w:ind w:left="2376" w:hanging="357"/>
      </w:pPr>
      <w:rPr>
        <w:rFonts w:hint="default"/>
        <w:lang w:val="pt-PT" w:eastAsia="en-US" w:bidi="ar-SA"/>
      </w:rPr>
    </w:lvl>
    <w:lvl w:ilvl="3" w:tplc="5C464E94">
      <w:numFmt w:val="bullet"/>
      <w:lvlText w:val="•"/>
      <w:lvlJc w:val="left"/>
      <w:pPr>
        <w:ind w:left="3504" w:hanging="357"/>
      </w:pPr>
      <w:rPr>
        <w:rFonts w:hint="default"/>
        <w:lang w:val="pt-PT" w:eastAsia="en-US" w:bidi="ar-SA"/>
      </w:rPr>
    </w:lvl>
    <w:lvl w:ilvl="4" w:tplc="FFFAAD46">
      <w:numFmt w:val="bullet"/>
      <w:lvlText w:val="•"/>
      <w:lvlJc w:val="left"/>
      <w:pPr>
        <w:ind w:left="4632" w:hanging="357"/>
      </w:pPr>
      <w:rPr>
        <w:rFonts w:hint="default"/>
        <w:lang w:val="pt-PT" w:eastAsia="en-US" w:bidi="ar-SA"/>
      </w:rPr>
    </w:lvl>
    <w:lvl w:ilvl="5" w:tplc="C0C27396">
      <w:numFmt w:val="bullet"/>
      <w:lvlText w:val="•"/>
      <w:lvlJc w:val="left"/>
      <w:pPr>
        <w:ind w:left="5760" w:hanging="357"/>
      </w:pPr>
      <w:rPr>
        <w:rFonts w:hint="default"/>
        <w:lang w:val="pt-PT" w:eastAsia="en-US" w:bidi="ar-SA"/>
      </w:rPr>
    </w:lvl>
    <w:lvl w:ilvl="6" w:tplc="BEB269AE">
      <w:numFmt w:val="bullet"/>
      <w:lvlText w:val="•"/>
      <w:lvlJc w:val="left"/>
      <w:pPr>
        <w:ind w:left="6888" w:hanging="357"/>
      </w:pPr>
      <w:rPr>
        <w:rFonts w:hint="default"/>
        <w:lang w:val="pt-PT" w:eastAsia="en-US" w:bidi="ar-SA"/>
      </w:rPr>
    </w:lvl>
    <w:lvl w:ilvl="7" w:tplc="C8CA8780">
      <w:numFmt w:val="bullet"/>
      <w:lvlText w:val="•"/>
      <w:lvlJc w:val="left"/>
      <w:pPr>
        <w:ind w:left="8016" w:hanging="357"/>
      </w:pPr>
      <w:rPr>
        <w:rFonts w:hint="default"/>
        <w:lang w:val="pt-PT" w:eastAsia="en-US" w:bidi="ar-SA"/>
      </w:rPr>
    </w:lvl>
    <w:lvl w:ilvl="8" w:tplc="C4D6F8C2">
      <w:numFmt w:val="bullet"/>
      <w:lvlText w:val="•"/>
      <w:lvlJc w:val="left"/>
      <w:pPr>
        <w:ind w:left="9144" w:hanging="357"/>
      </w:pPr>
      <w:rPr>
        <w:rFonts w:hint="default"/>
        <w:lang w:val="pt-PT" w:eastAsia="en-US" w:bidi="ar-SA"/>
      </w:rPr>
    </w:lvl>
  </w:abstractNum>
  <w:abstractNum w:abstractNumId="25">
    <w:nsid w:val="769D3E39"/>
    <w:multiLevelType w:val="hybridMultilevel"/>
    <w:tmpl w:val="CF58EA26"/>
    <w:lvl w:ilvl="0" w:tplc="66C4EA3C">
      <w:start w:val="7"/>
      <w:numFmt w:val="decimal"/>
      <w:lvlText w:val="%1"/>
      <w:lvlJc w:val="left"/>
      <w:pPr>
        <w:ind w:left="120" w:hanging="381"/>
      </w:pPr>
      <w:rPr>
        <w:rFonts w:hint="default"/>
        <w:lang w:val="pt-PT" w:eastAsia="en-US" w:bidi="ar-SA"/>
      </w:rPr>
    </w:lvl>
    <w:lvl w:ilvl="1" w:tplc="9886D5D6">
      <w:numFmt w:val="none"/>
      <w:lvlText w:val=""/>
      <w:lvlJc w:val="left"/>
      <w:pPr>
        <w:tabs>
          <w:tab w:val="num" w:pos="360"/>
        </w:tabs>
      </w:pPr>
    </w:lvl>
    <w:lvl w:ilvl="2" w:tplc="14A43E24">
      <w:numFmt w:val="none"/>
      <w:lvlText w:val=""/>
      <w:lvlJc w:val="left"/>
      <w:pPr>
        <w:tabs>
          <w:tab w:val="num" w:pos="360"/>
        </w:tabs>
      </w:pPr>
    </w:lvl>
    <w:lvl w:ilvl="3" w:tplc="3D2C27BC">
      <w:numFmt w:val="bullet"/>
      <w:lvlText w:val="•"/>
      <w:lvlJc w:val="left"/>
      <w:pPr>
        <w:ind w:left="3504" w:hanging="508"/>
      </w:pPr>
      <w:rPr>
        <w:rFonts w:hint="default"/>
        <w:lang w:val="pt-PT" w:eastAsia="en-US" w:bidi="ar-SA"/>
      </w:rPr>
    </w:lvl>
    <w:lvl w:ilvl="4" w:tplc="D29C3006">
      <w:numFmt w:val="bullet"/>
      <w:lvlText w:val="•"/>
      <w:lvlJc w:val="left"/>
      <w:pPr>
        <w:ind w:left="4632" w:hanging="508"/>
      </w:pPr>
      <w:rPr>
        <w:rFonts w:hint="default"/>
        <w:lang w:val="pt-PT" w:eastAsia="en-US" w:bidi="ar-SA"/>
      </w:rPr>
    </w:lvl>
    <w:lvl w:ilvl="5" w:tplc="BB44CD6E">
      <w:numFmt w:val="bullet"/>
      <w:lvlText w:val="•"/>
      <w:lvlJc w:val="left"/>
      <w:pPr>
        <w:ind w:left="5760" w:hanging="508"/>
      </w:pPr>
      <w:rPr>
        <w:rFonts w:hint="default"/>
        <w:lang w:val="pt-PT" w:eastAsia="en-US" w:bidi="ar-SA"/>
      </w:rPr>
    </w:lvl>
    <w:lvl w:ilvl="6" w:tplc="70F26B42">
      <w:numFmt w:val="bullet"/>
      <w:lvlText w:val="•"/>
      <w:lvlJc w:val="left"/>
      <w:pPr>
        <w:ind w:left="6888" w:hanging="508"/>
      </w:pPr>
      <w:rPr>
        <w:rFonts w:hint="default"/>
        <w:lang w:val="pt-PT" w:eastAsia="en-US" w:bidi="ar-SA"/>
      </w:rPr>
    </w:lvl>
    <w:lvl w:ilvl="7" w:tplc="452E8144">
      <w:numFmt w:val="bullet"/>
      <w:lvlText w:val="•"/>
      <w:lvlJc w:val="left"/>
      <w:pPr>
        <w:ind w:left="8016" w:hanging="508"/>
      </w:pPr>
      <w:rPr>
        <w:rFonts w:hint="default"/>
        <w:lang w:val="pt-PT" w:eastAsia="en-US" w:bidi="ar-SA"/>
      </w:rPr>
    </w:lvl>
    <w:lvl w:ilvl="8" w:tplc="AED47F40">
      <w:numFmt w:val="bullet"/>
      <w:lvlText w:val="•"/>
      <w:lvlJc w:val="left"/>
      <w:pPr>
        <w:ind w:left="9144" w:hanging="508"/>
      </w:pPr>
      <w:rPr>
        <w:rFonts w:hint="default"/>
        <w:lang w:val="pt-PT" w:eastAsia="en-US" w:bidi="ar-SA"/>
      </w:rPr>
    </w:lvl>
  </w:abstractNum>
  <w:num w:numId="1">
    <w:abstractNumId w:val="9"/>
  </w:num>
  <w:num w:numId="2">
    <w:abstractNumId w:val="20"/>
  </w:num>
  <w:num w:numId="3">
    <w:abstractNumId w:val="3"/>
  </w:num>
  <w:num w:numId="4">
    <w:abstractNumId w:val="5"/>
  </w:num>
  <w:num w:numId="5">
    <w:abstractNumId w:val="1"/>
  </w:num>
  <w:num w:numId="6">
    <w:abstractNumId w:val="21"/>
  </w:num>
  <w:num w:numId="7">
    <w:abstractNumId w:val="25"/>
  </w:num>
  <w:num w:numId="8">
    <w:abstractNumId w:val="24"/>
  </w:num>
  <w:num w:numId="9">
    <w:abstractNumId w:val="11"/>
  </w:num>
  <w:num w:numId="10">
    <w:abstractNumId w:val="4"/>
  </w:num>
  <w:num w:numId="11">
    <w:abstractNumId w:val="19"/>
  </w:num>
  <w:num w:numId="12">
    <w:abstractNumId w:val="0"/>
  </w:num>
  <w:num w:numId="13">
    <w:abstractNumId w:val="22"/>
  </w:num>
  <w:num w:numId="14">
    <w:abstractNumId w:val="15"/>
  </w:num>
  <w:num w:numId="15">
    <w:abstractNumId w:val="2"/>
  </w:num>
  <w:num w:numId="16">
    <w:abstractNumId w:val="18"/>
  </w:num>
  <w:num w:numId="17">
    <w:abstractNumId w:val="10"/>
  </w:num>
  <w:num w:numId="18">
    <w:abstractNumId w:val="6"/>
  </w:num>
  <w:num w:numId="19">
    <w:abstractNumId w:val="13"/>
  </w:num>
  <w:num w:numId="20">
    <w:abstractNumId w:val="8"/>
  </w:num>
  <w:num w:numId="21">
    <w:abstractNumId w:val="16"/>
  </w:num>
  <w:num w:numId="22">
    <w:abstractNumId w:val="14"/>
  </w:num>
  <w:num w:numId="23">
    <w:abstractNumId w:val="7"/>
  </w:num>
  <w:num w:numId="24">
    <w:abstractNumId w:val="12"/>
  </w:num>
  <w:num w:numId="25">
    <w:abstractNumId w:val="23"/>
  </w:num>
  <w:num w:numId="26">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20BD9"/>
    <w:rsid w:val="00002F2A"/>
    <w:rsid w:val="00004F00"/>
    <w:rsid w:val="0000583D"/>
    <w:rsid w:val="00007C60"/>
    <w:rsid w:val="00011706"/>
    <w:rsid w:val="00011A6E"/>
    <w:rsid w:val="00014A49"/>
    <w:rsid w:val="00015F9E"/>
    <w:rsid w:val="00017B7A"/>
    <w:rsid w:val="0002445C"/>
    <w:rsid w:val="00024FCA"/>
    <w:rsid w:val="000315A0"/>
    <w:rsid w:val="000329F2"/>
    <w:rsid w:val="00033C08"/>
    <w:rsid w:val="00035ADA"/>
    <w:rsid w:val="00037308"/>
    <w:rsid w:val="000378A2"/>
    <w:rsid w:val="00040126"/>
    <w:rsid w:val="00042D71"/>
    <w:rsid w:val="00044EED"/>
    <w:rsid w:val="00045C4E"/>
    <w:rsid w:val="00046A79"/>
    <w:rsid w:val="000511F0"/>
    <w:rsid w:val="0005166B"/>
    <w:rsid w:val="000516E2"/>
    <w:rsid w:val="00051D36"/>
    <w:rsid w:val="00053264"/>
    <w:rsid w:val="0005473F"/>
    <w:rsid w:val="00055BD7"/>
    <w:rsid w:val="00061194"/>
    <w:rsid w:val="000618FE"/>
    <w:rsid w:val="00061B03"/>
    <w:rsid w:val="00061C5F"/>
    <w:rsid w:val="00061D7F"/>
    <w:rsid w:val="00062156"/>
    <w:rsid w:val="00063230"/>
    <w:rsid w:val="000642DA"/>
    <w:rsid w:val="00064B28"/>
    <w:rsid w:val="000723D2"/>
    <w:rsid w:val="00073E37"/>
    <w:rsid w:val="000742CF"/>
    <w:rsid w:val="00080770"/>
    <w:rsid w:val="0008090B"/>
    <w:rsid w:val="00083336"/>
    <w:rsid w:val="00084AB8"/>
    <w:rsid w:val="00084FE3"/>
    <w:rsid w:val="00085F42"/>
    <w:rsid w:val="0008642C"/>
    <w:rsid w:val="0008738D"/>
    <w:rsid w:val="0009363E"/>
    <w:rsid w:val="00095295"/>
    <w:rsid w:val="000A3B60"/>
    <w:rsid w:val="000A5952"/>
    <w:rsid w:val="000A59C2"/>
    <w:rsid w:val="000B2C7E"/>
    <w:rsid w:val="000B45DD"/>
    <w:rsid w:val="000B6154"/>
    <w:rsid w:val="000C0463"/>
    <w:rsid w:val="000C2503"/>
    <w:rsid w:val="000C25F7"/>
    <w:rsid w:val="000C705E"/>
    <w:rsid w:val="000D368A"/>
    <w:rsid w:val="000D44FF"/>
    <w:rsid w:val="000D48ED"/>
    <w:rsid w:val="000D68EC"/>
    <w:rsid w:val="000E0DBC"/>
    <w:rsid w:val="000E0F2F"/>
    <w:rsid w:val="000E0FF7"/>
    <w:rsid w:val="000E18B0"/>
    <w:rsid w:val="000E474F"/>
    <w:rsid w:val="000E5FD8"/>
    <w:rsid w:val="000E6630"/>
    <w:rsid w:val="000E73DE"/>
    <w:rsid w:val="000F19EA"/>
    <w:rsid w:val="000F256D"/>
    <w:rsid w:val="000F53D7"/>
    <w:rsid w:val="000F7A45"/>
    <w:rsid w:val="00101EF6"/>
    <w:rsid w:val="00103679"/>
    <w:rsid w:val="001043A4"/>
    <w:rsid w:val="00105ABD"/>
    <w:rsid w:val="00113BFD"/>
    <w:rsid w:val="001163E4"/>
    <w:rsid w:val="001164FF"/>
    <w:rsid w:val="0011763E"/>
    <w:rsid w:val="00123571"/>
    <w:rsid w:val="00124385"/>
    <w:rsid w:val="0012465E"/>
    <w:rsid w:val="00126978"/>
    <w:rsid w:val="001276F1"/>
    <w:rsid w:val="00132258"/>
    <w:rsid w:val="0013381E"/>
    <w:rsid w:val="001345D8"/>
    <w:rsid w:val="00134FC1"/>
    <w:rsid w:val="00135ED0"/>
    <w:rsid w:val="001364F9"/>
    <w:rsid w:val="001366DD"/>
    <w:rsid w:val="00137CA6"/>
    <w:rsid w:val="0014018E"/>
    <w:rsid w:val="00141E31"/>
    <w:rsid w:val="001448FF"/>
    <w:rsid w:val="001519DE"/>
    <w:rsid w:val="00151F20"/>
    <w:rsid w:val="00152E46"/>
    <w:rsid w:val="001532E1"/>
    <w:rsid w:val="001563CC"/>
    <w:rsid w:val="001566F9"/>
    <w:rsid w:val="00157A1C"/>
    <w:rsid w:val="00161293"/>
    <w:rsid w:val="001613B9"/>
    <w:rsid w:val="0016165D"/>
    <w:rsid w:val="00162A81"/>
    <w:rsid w:val="00164E11"/>
    <w:rsid w:val="001663A4"/>
    <w:rsid w:val="001672CA"/>
    <w:rsid w:val="00171D21"/>
    <w:rsid w:val="00172B40"/>
    <w:rsid w:val="001737A7"/>
    <w:rsid w:val="00173A2E"/>
    <w:rsid w:val="00173FFA"/>
    <w:rsid w:val="00174A69"/>
    <w:rsid w:val="001755FA"/>
    <w:rsid w:val="00176959"/>
    <w:rsid w:val="001816F1"/>
    <w:rsid w:val="0018346A"/>
    <w:rsid w:val="001863B5"/>
    <w:rsid w:val="00187D1B"/>
    <w:rsid w:val="00190E14"/>
    <w:rsid w:val="0019341C"/>
    <w:rsid w:val="001A1129"/>
    <w:rsid w:val="001A130E"/>
    <w:rsid w:val="001A31C8"/>
    <w:rsid w:val="001A3B5B"/>
    <w:rsid w:val="001A7716"/>
    <w:rsid w:val="001B120B"/>
    <w:rsid w:val="001B25F6"/>
    <w:rsid w:val="001B2610"/>
    <w:rsid w:val="001B4088"/>
    <w:rsid w:val="001B5BE1"/>
    <w:rsid w:val="001B7DDD"/>
    <w:rsid w:val="001C2D9A"/>
    <w:rsid w:val="001C33FE"/>
    <w:rsid w:val="001C397B"/>
    <w:rsid w:val="001C40F1"/>
    <w:rsid w:val="001C4252"/>
    <w:rsid w:val="001C64F7"/>
    <w:rsid w:val="001C762B"/>
    <w:rsid w:val="001D0F1F"/>
    <w:rsid w:val="001D27E6"/>
    <w:rsid w:val="001D2FEF"/>
    <w:rsid w:val="001D5A13"/>
    <w:rsid w:val="001D6CCA"/>
    <w:rsid w:val="001D73B9"/>
    <w:rsid w:val="001E0A56"/>
    <w:rsid w:val="001E1208"/>
    <w:rsid w:val="001E13A7"/>
    <w:rsid w:val="001E22C0"/>
    <w:rsid w:val="001E257B"/>
    <w:rsid w:val="001E55C8"/>
    <w:rsid w:val="001E7049"/>
    <w:rsid w:val="001F3357"/>
    <w:rsid w:val="001F4023"/>
    <w:rsid w:val="0020030A"/>
    <w:rsid w:val="0020046F"/>
    <w:rsid w:val="0020317D"/>
    <w:rsid w:val="00206280"/>
    <w:rsid w:val="00212A9B"/>
    <w:rsid w:val="00212F66"/>
    <w:rsid w:val="00213062"/>
    <w:rsid w:val="00217D4B"/>
    <w:rsid w:val="00221868"/>
    <w:rsid w:val="00230FC6"/>
    <w:rsid w:val="00231078"/>
    <w:rsid w:val="00232CF8"/>
    <w:rsid w:val="00236135"/>
    <w:rsid w:val="00236166"/>
    <w:rsid w:val="00244757"/>
    <w:rsid w:val="00244F30"/>
    <w:rsid w:val="00252CFB"/>
    <w:rsid w:val="00256ED6"/>
    <w:rsid w:val="002573B6"/>
    <w:rsid w:val="0026109D"/>
    <w:rsid w:val="002610BB"/>
    <w:rsid w:val="00261117"/>
    <w:rsid w:val="00262A4D"/>
    <w:rsid w:val="00264180"/>
    <w:rsid w:val="002709C2"/>
    <w:rsid w:val="00270B7C"/>
    <w:rsid w:val="00270EB5"/>
    <w:rsid w:val="00270F0C"/>
    <w:rsid w:val="002723BA"/>
    <w:rsid w:val="00273BFF"/>
    <w:rsid w:val="00276282"/>
    <w:rsid w:val="00277742"/>
    <w:rsid w:val="00282646"/>
    <w:rsid w:val="00282D5A"/>
    <w:rsid w:val="00283A28"/>
    <w:rsid w:val="002875FA"/>
    <w:rsid w:val="002908B8"/>
    <w:rsid w:val="00290D0F"/>
    <w:rsid w:val="0029318B"/>
    <w:rsid w:val="00293F45"/>
    <w:rsid w:val="00294859"/>
    <w:rsid w:val="0029571D"/>
    <w:rsid w:val="00297937"/>
    <w:rsid w:val="002A0690"/>
    <w:rsid w:val="002A1280"/>
    <w:rsid w:val="002A16A7"/>
    <w:rsid w:val="002A2A81"/>
    <w:rsid w:val="002A5422"/>
    <w:rsid w:val="002A59D4"/>
    <w:rsid w:val="002A7FAC"/>
    <w:rsid w:val="002B5B92"/>
    <w:rsid w:val="002B7998"/>
    <w:rsid w:val="002C182D"/>
    <w:rsid w:val="002D1813"/>
    <w:rsid w:val="002D1B09"/>
    <w:rsid w:val="002D1FED"/>
    <w:rsid w:val="002D5109"/>
    <w:rsid w:val="002D529A"/>
    <w:rsid w:val="002E08E9"/>
    <w:rsid w:val="002E0C94"/>
    <w:rsid w:val="002E1890"/>
    <w:rsid w:val="002E1CE9"/>
    <w:rsid w:val="002E1DE9"/>
    <w:rsid w:val="002E2C6B"/>
    <w:rsid w:val="002E72A3"/>
    <w:rsid w:val="002F040D"/>
    <w:rsid w:val="002F3E3B"/>
    <w:rsid w:val="002F3EC6"/>
    <w:rsid w:val="002F43E6"/>
    <w:rsid w:val="002F5204"/>
    <w:rsid w:val="0030045B"/>
    <w:rsid w:val="00300FBE"/>
    <w:rsid w:val="00301C74"/>
    <w:rsid w:val="003022B1"/>
    <w:rsid w:val="00302C28"/>
    <w:rsid w:val="00303085"/>
    <w:rsid w:val="00306A1D"/>
    <w:rsid w:val="00312A3A"/>
    <w:rsid w:val="00313AED"/>
    <w:rsid w:val="00314DFD"/>
    <w:rsid w:val="00315E13"/>
    <w:rsid w:val="003166CC"/>
    <w:rsid w:val="0031752C"/>
    <w:rsid w:val="00321524"/>
    <w:rsid w:val="00323EB0"/>
    <w:rsid w:val="003279AA"/>
    <w:rsid w:val="003300C7"/>
    <w:rsid w:val="00333411"/>
    <w:rsid w:val="00340EB8"/>
    <w:rsid w:val="003437D4"/>
    <w:rsid w:val="0034391A"/>
    <w:rsid w:val="0034782A"/>
    <w:rsid w:val="00350502"/>
    <w:rsid w:val="003518B0"/>
    <w:rsid w:val="003540FF"/>
    <w:rsid w:val="00356A3E"/>
    <w:rsid w:val="00360B39"/>
    <w:rsid w:val="00362BE3"/>
    <w:rsid w:val="00364F68"/>
    <w:rsid w:val="003652E8"/>
    <w:rsid w:val="003669F4"/>
    <w:rsid w:val="00367011"/>
    <w:rsid w:val="00374222"/>
    <w:rsid w:val="00375C15"/>
    <w:rsid w:val="0037687B"/>
    <w:rsid w:val="00376A5D"/>
    <w:rsid w:val="00377995"/>
    <w:rsid w:val="00381613"/>
    <w:rsid w:val="00381E75"/>
    <w:rsid w:val="00382955"/>
    <w:rsid w:val="003832E3"/>
    <w:rsid w:val="00383436"/>
    <w:rsid w:val="003852CA"/>
    <w:rsid w:val="00390A5E"/>
    <w:rsid w:val="00392835"/>
    <w:rsid w:val="00393069"/>
    <w:rsid w:val="0039431A"/>
    <w:rsid w:val="003958A3"/>
    <w:rsid w:val="00397343"/>
    <w:rsid w:val="003A05CD"/>
    <w:rsid w:val="003A0DBF"/>
    <w:rsid w:val="003A2E53"/>
    <w:rsid w:val="003A3779"/>
    <w:rsid w:val="003A471F"/>
    <w:rsid w:val="003A567E"/>
    <w:rsid w:val="003A5B9E"/>
    <w:rsid w:val="003A7660"/>
    <w:rsid w:val="003B0118"/>
    <w:rsid w:val="003B3393"/>
    <w:rsid w:val="003B3768"/>
    <w:rsid w:val="003B3CD7"/>
    <w:rsid w:val="003B4561"/>
    <w:rsid w:val="003B489B"/>
    <w:rsid w:val="003B76F2"/>
    <w:rsid w:val="003C0044"/>
    <w:rsid w:val="003C1704"/>
    <w:rsid w:val="003C1C2F"/>
    <w:rsid w:val="003C1E60"/>
    <w:rsid w:val="003C3017"/>
    <w:rsid w:val="003C34B5"/>
    <w:rsid w:val="003C5439"/>
    <w:rsid w:val="003C63DF"/>
    <w:rsid w:val="003C75CC"/>
    <w:rsid w:val="003D01D8"/>
    <w:rsid w:val="003D1F25"/>
    <w:rsid w:val="003D5A0E"/>
    <w:rsid w:val="003D6FFB"/>
    <w:rsid w:val="003E1462"/>
    <w:rsid w:val="003E4EC3"/>
    <w:rsid w:val="003E643C"/>
    <w:rsid w:val="003E6A5D"/>
    <w:rsid w:val="003E6D40"/>
    <w:rsid w:val="003F4B05"/>
    <w:rsid w:val="003F5529"/>
    <w:rsid w:val="003F6008"/>
    <w:rsid w:val="003F6673"/>
    <w:rsid w:val="003F6BD2"/>
    <w:rsid w:val="0040262F"/>
    <w:rsid w:val="00404550"/>
    <w:rsid w:val="004079CA"/>
    <w:rsid w:val="004133C0"/>
    <w:rsid w:val="00417736"/>
    <w:rsid w:val="00420B48"/>
    <w:rsid w:val="00421FAB"/>
    <w:rsid w:val="00422992"/>
    <w:rsid w:val="00422E8E"/>
    <w:rsid w:val="004271C4"/>
    <w:rsid w:val="00430E09"/>
    <w:rsid w:val="00432204"/>
    <w:rsid w:val="00432DC5"/>
    <w:rsid w:val="00433EF9"/>
    <w:rsid w:val="00440D2E"/>
    <w:rsid w:val="00442698"/>
    <w:rsid w:val="004426D6"/>
    <w:rsid w:val="00444E2C"/>
    <w:rsid w:val="004503C1"/>
    <w:rsid w:val="0045099B"/>
    <w:rsid w:val="00450CE1"/>
    <w:rsid w:val="004546AB"/>
    <w:rsid w:val="0045472C"/>
    <w:rsid w:val="00455B61"/>
    <w:rsid w:val="004570BE"/>
    <w:rsid w:val="00460DE4"/>
    <w:rsid w:val="00460EBE"/>
    <w:rsid w:val="0046118C"/>
    <w:rsid w:val="0046239E"/>
    <w:rsid w:val="00463080"/>
    <w:rsid w:val="00464E85"/>
    <w:rsid w:val="00465486"/>
    <w:rsid w:val="00466E01"/>
    <w:rsid w:val="0046722C"/>
    <w:rsid w:val="004704A5"/>
    <w:rsid w:val="00470A75"/>
    <w:rsid w:val="00471592"/>
    <w:rsid w:val="004730CE"/>
    <w:rsid w:val="00474041"/>
    <w:rsid w:val="00474305"/>
    <w:rsid w:val="00474F21"/>
    <w:rsid w:val="00486E9A"/>
    <w:rsid w:val="00490365"/>
    <w:rsid w:val="0049112B"/>
    <w:rsid w:val="00493978"/>
    <w:rsid w:val="004951A5"/>
    <w:rsid w:val="00496F4D"/>
    <w:rsid w:val="004A06F5"/>
    <w:rsid w:val="004A0FDB"/>
    <w:rsid w:val="004A1A0E"/>
    <w:rsid w:val="004A2A23"/>
    <w:rsid w:val="004A39DA"/>
    <w:rsid w:val="004A4955"/>
    <w:rsid w:val="004A520C"/>
    <w:rsid w:val="004A7124"/>
    <w:rsid w:val="004B3919"/>
    <w:rsid w:val="004B3EA5"/>
    <w:rsid w:val="004B689A"/>
    <w:rsid w:val="004C06C4"/>
    <w:rsid w:val="004C24B0"/>
    <w:rsid w:val="004C280B"/>
    <w:rsid w:val="004C28A0"/>
    <w:rsid w:val="004C68F9"/>
    <w:rsid w:val="004C74D0"/>
    <w:rsid w:val="004D4219"/>
    <w:rsid w:val="004D674E"/>
    <w:rsid w:val="004D717F"/>
    <w:rsid w:val="004E0591"/>
    <w:rsid w:val="004F36F4"/>
    <w:rsid w:val="004F6B4D"/>
    <w:rsid w:val="004F7C7F"/>
    <w:rsid w:val="00500E38"/>
    <w:rsid w:val="00500EF2"/>
    <w:rsid w:val="005035FD"/>
    <w:rsid w:val="00503CAF"/>
    <w:rsid w:val="00504A00"/>
    <w:rsid w:val="0050551E"/>
    <w:rsid w:val="005059A9"/>
    <w:rsid w:val="0050745B"/>
    <w:rsid w:val="00510334"/>
    <w:rsid w:val="005109A5"/>
    <w:rsid w:val="00513851"/>
    <w:rsid w:val="00513E8F"/>
    <w:rsid w:val="0051495D"/>
    <w:rsid w:val="00514C53"/>
    <w:rsid w:val="00514C93"/>
    <w:rsid w:val="00514F8B"/>
    <w:rsid w:val="00515BA4"/>
    <w:rsid w:val="005170D2"/>
    <w:rsid w:val="00521309"/>
    <w:rsid w:val="005215FB"/>
    <w:rsid w:val="00521AF3"/>
    <w:rsid w:val="005251A2"/>
    <w:rsid w:val="0052542F"/>
    <w:rsid w:val="00530007"/>
    <w:rsid w:val="00535B64"/>
    <w:rsid w:val="005368C8"/>
    <w:rsid w:val="0053786F"/>
    <w:rsid w:val="00537CBE"/>
    <w:rsid w:val="005407D2"/>
    <w:rsid w:val="00543718"/>
    <w:rsid w:val="00544939"/>
    <w:rsid w:val="00547CCB"/>
    <w:rsid w:val="00547D62"/>
    <w:rsid w:val="005504FF"/>
    <w:rsid w:val="00550AA0"/>
    <w:rsid w:val="00553057"/>
    <w:rsid w:val="00560AE5"/>
    <w:rsid w:val="00560D6A"/>
    <w:rsid w:val="0056314D"/>
    <w:rsid w:val="00563B1C"/>
    <w:rsid w:val="005651FC"/>
    <w:rsid w:val="00565AA2"/>
    <w:rsid w:val="00566B0C"/>
    <w:rsid w:val="0057169C"/>
    <w:rsid w:val="00571A2F"/>
    <w:rsid w:val="00571AEF"/>
    <w:rsid w:val="00574EAD"/>
    <w:rsid w:val="00575D1D"/>
    <w:rsid w:val="005761EE"/>
    <w:rsid w:val="005766BE"/>
    <w:rsid w:val="00580DA6"/>
    <w:rsid w:val="00582D2A"/>
    <w:rsid w:val="005841EC"/>
    <w:rsid w:val="00584BC1"/>
    <w:rsid w:val="00585CC5"/>
    <w:rsid w:val="0058626F"/>
    <w:rsid w:val="00586FE2"/>
    <w:rsid w:val="005876CC"/>
    <w:rsid w:val="00593380"/>
    <w:rsid w:val="005A0EC1"/>
    <w:rsid w:val="005A2D2C"/>
    <w:rsid w:val="005A3F9A"/>
    <w:rsid w:val="005A4ADC"/>
    <w:rsid w:val="005B04E2"/>
    <w:rsid w:val="005B1812"/>
    <w:rsid w:val="005B230F"/>
    <w:rsid w:val="005B3A73"/>
    <w:rsid w:val="005B7B89"/>
    <w:rsid w:val="005C11E4"/>
    <w:rsid w:val="005C704D"/>
    <w:rsid w:val="005D0283"/>
    <w:rsid w:val="005D18CA"/>
    <w:rsid w:val="005D2B58"/>
    <w:rsid w:val="005D364C"/>
    <w:rsid w:val="005D4D7B"/>
    <w:rsid w:val="005D67CC"/>
    <w:rsid w:val="005D6B3B"/>
    <w:rsid w:val="005D7F9F"/>
    <w:rsid w:val="005E13E4"/>
    <w:rsid w:val="005E1579"/>
    <w:rsid w:val="005E15B4"/>
    <w:rsid w:val="005E1EE7"/>
    <w:rsid w:val="005E2278"/>
    <w:rsid w:val="005E533F"/>
    <w:rsid w:val="005E76D7"/>
    <w:rsid w:val="005F1E73"/>
    <w:rsid w:val="005F2990"/>
    <w:rsid w:val="005F4D86"/>
    <w:rsid w:val="005F5E5E"/>
    <w:rsid w:val="00600A08"/>
    <w:rsid w:val="0060119E"/>
    <w:rsid w:val="00601F5B"/>
    <w:rsid w:val="00606F8D"/>
    <w:rsid w:val="0060715C"/>
    <w:rsid w:val="0060776D"/>
    <w:rsid w:val="00613073"/>
    <w:rsid w:val="006152A0"/>
    <w:rsid w:val="00616896"/>
    <w:rsid w:val="006178F1"/>
    <w:rsid w:val="00620FBC"/>
    <w:rsid w:val="006211FF"/>
    <w:rsid w:val="006221AA"/>
    <w:rsid w:val="006230F4"/>
    <w:rsid w:val="00623ADD"/>
    <w:rsid w:val="00623CDC"/>
    <w:rsid w:val="00625806"/>
    <w:rsid w:val="00625F65"/>
    <w:rsid w:val="00626406"/>
    <w:rsid w:val="00626888"/>
    <w:rsid w:val="006307BC"/>
    <w:rsid w:val="00634527"/>
    <w:rsid w:val="00637AB2"/>
    <w:rsid w:val="00637E99"/>
    <w:rsid w:val="006417A9"/>
    <w:rsid w:val="00641E57"/>
    <w:rsid w:val="0064269B"/>
    <w:rsid w:val="006451EA"/>
    <w:rsid w:val="0064613A"/>
    <w:rsid w:val="006468BE"/>
    <w:rsid w:val="00646CB8"/>
    <w:rsid w:val="00647FA7"/>
    <w:rsid w:val="006504F3"/>
    <w:rsid w:val="00651D7A"/>
    <w:rsid w:val="006520CF"/>
    <w:rsid w:val="00654023"/>
    <w:rsid w:val="006562AD"/>
    <w:rsid w:val="00657B40"/>
    <w:rsid w:val="00662289"/>
    <w:rsid w:val="00662A56"/>
    <w:rsid w:val="00666CCC"/>
    <w:rsid w:val="006714B1"/>
    <w:rsid w:val="0067177B"/>
    <w:rsid w:val="00671EFE"/>
    <w:rsid w:val="00673568"/>
    <w:rsid w:val="00673F2E"/>
    <w:rsid w:val="006741B4"/>
    <w:rsid w:val="00674C93"/>
    <w:rsid w:val="00677E2F"/>
    <w:rsid w:val="00683295"/>
    <w:rsid w:val="00686341"/>
    <w:rsid w:val="00690A1C"/>
    <w:rsid w:val="00690A29"/>
    <w:rsid w:val="00692932"/>
    <w:rsid w:val="00693579"/>
    <w:rsid w:val="00695CDD"/>
    <w:rsid w:val="00696370"/>
    <w:rsid w:val="00697911"/>
    <w:rsid w:val="00697F8A"/>
    <w:rsid w:val="006A0F58"/>
    <w:rsid w:val="006A2188"/>
    <w:rsid w:val="006A2F92"/>
    <w:rsid w:val="006A328E"/>
    <w:rsid w:val="006A35BD"/>
    <w:rsid w:val="006A6CFC"/>
    <w:rsid w:val="006B1A84"/>
    <w:rsid w:val="006B2A44"/>
    <w:rsid w:val="006B4222"/>
    <w:rsid w:val="006B6BCD"/>
    <w:rsid w:val="006B7223"/>
    <w:rsid w:val="006C008C"/>
    <w:rsid w:val="006C162B"/>
    <w:rsid w:val="006C2422"/>
    <w:rsid w:val="006C3964"/>
    <w:rsid w:val="006C4E46"/>
    <w:rsid w:val="006C57DC"/>
    <w:rsid w:val="006D04EA"/>
    <w:rsid w:val="006D19D6"/>
    <w:rsid w:val="006D263E"/>
    <w:rsid w:val="006D27BB"/>
    <w:rsid w:val="006D29EC"/>
    <w:rsid w:val="006D3203"/>
    <w:rsid w:val="006D3EB2"/>
    <w:rsid w:val="006D4844"/>
    <w:rsid w:val="006D4E7D"/>
    <w:rsid w:val="006D6A70"/>
    <w:rsid w:val="006D6B27"/>
    <w:rsid w:val="006D7475"/>
    <w:rsid w:val="006D761E"/>
    <w:rsid w:val="006E0C52"/>
    <w:rsid w:val="006E0FCF"/>
    <w:rsid w:val="006E40BF"/>
    <w:rsid w:val="006E5558"/>
    <w:rsid w:val="006E6B90"/>
    <w:rsid w:val="006E765D"/>
    <w:rsid w:val="006E77FB"/>
    <w:rsid w:val="006F09B5"/>
    <w:rsid w:val="006F0F6B"/>
    <w:rsid w:val="006F549E"/>
    <w:rsid w:val="006F5A95"/>
    <w:rsid w:val="006F5B61"/>
    <w:rsid w:val="007010FC"/>
    <w:rsid w:val="00701F65"/>
    <w:rsid w:val="0070287F"/>
    <w:rsid w:val="0070347A"/>
    <w:rsid w:val="007042A1"/>
    <w:rsid w:val="007061E6"/>
    <w:rsid w:val="00710222"/>
    <w:rsid w:val="00710B36"/>
    <w:rsid w:val="00714A2A"/>
    <w:rsid w:val="00715F65"/>
    <w:rsid w:val="00716564"/>
    <w:rsid w:val="00717E5B"/>
    <w:rsid w:val="00721992"/>
    <w:rsid w:val="00722F07"/>
    <w:rsid w:val="007247AE"/>
    <w:rsid w:val="00726E1A"/>
    <w:rsid w:val="0073049F"/>
    <w:rsid w:val="007316E5"/>
    <w:rsid w:val="007318A3"/>
    <w:rsid w:val="0073561A"/>
    <w:rsid w:val="00735CF1"/>
    <w:rsid w:val="00736045"/>
    <w:rsid w:val="007369FB"/>
    <w:rsid w:val="007415D5"/>
    <w:rsid w:val="007424F6"/>
    <w:rsid w:val="00743AC3"/>
    <w:rsid w:val="00743DFB"/>
    <w:rsid w:val="0074446A"/>
    <w:rsid w:val="007459EF"/>
    <w:rsid w:val="00745A3C"/>
    <w:rsid w:val="00745C3B"/>
    <w:rsid w:val="0074699E"/>
    <w:rsid w:val="007520E9"/>
    <w:rsid w:val="00752E50"/>
    <w:rsid w:val="0075353D"/>
    <w:rsid w:val="007555EF"/>
    <w:rsid w:val="007557DB"/>
    <w:rsid w:val="00755A95"/>
    <w:rsid w:val="00755D14"/>
    <w:rsid w:val="007568B9"/>
    <w:rsid w:val="007568C1"/>
    <w:rsid w:val="00756E87"/>
    <w:rsid w:val="00760D0B"/>
    <w:rsid w:val="00761410"/>
    <w:rsid w:val="00761E45"/>
    <w:rsid w:val="00762304"/>
    <w:rsid w:val="007657DB"/>
    <w:rsid w:val="007659A2"/>
    <w:rsid w:val="00767641"/>
    <w:rsid w:val="0077152B"/>
    <w:rsid w:val="0077159F"/>
    <w:rsid w:val="007715B4"/>
    <w:rsid w:val="007725B2"/>
    <w:rsid w:val="00773EFC"/>
    <w:rsid w:val="00775F82"/>
    <w:rsid w:val="00776275"/>
    <w:rsid w:val="00776D2A"/>
    <w:rsid w:val="0077785F"/>
    <w:rsid w:val="00777C00"/>
    <w:rsid w:val="00780A94"/>
    <w:rsid w:val="00781919"/>
    <w:rsid w:val="007822CB"/>
    <w:rsid w:val="00782695"/>
    <w:rsid w:val="00783A39"/>
    <w:rsid w:val="00785FB6"/>
    <w:rsid w:val="00786A1E"/>
    <w:rsid w:val="007879FA"/>
    <w:rsid w:val="00792F3D"/>
    <w:rsid w:val="00792F5D"/>
    <w:rsid w:val="007944B7"/>
    <w:rsid w:val="00796464"/>
    <w:rsid w:val="007A19AD"/>
    <w:rsid w:val="007A3A05"/>
    <w:rsid w:val="007A437A"/>
    <w:rsid w:val="007B2274"/>
    <w:rsid w:val="007B7424"/>
    <w:rsid w:val="007B7956"/>
    <w:rsid w:val="007C4BFE"/>
    <w:rsid w:val="007C583C"/>
    <w:rsid w:val="007C58F0"/>
    <w:rsid w:val="007C7C31"/>
    <w:rsid w:val="007C7F42"/>
    <w:rsid w:val="007D5D01"/>
    <w:rsid w:val="007E118E"/>
    <w:rsid w:val="007E27A3"/>
    <w:rsid w:val="007F1345"/>
    <w:rsid w:val="007F2976"/>
    <w:rsid w:val="007F2A90"/>
    <w:rsid w:val="007F2AD5"/>
    <w:rsid w:val="007F3249"/>
    <w:rsid w:val="007F36E3"/>
    <w:rsid w:val="007F5EF3"/>
    <w:rsid w:val="007F61E2"/>
    <w:rsid w:val="007F6BDA"/>
    <w:rsid w:val="007F6DC0"/>
    <w:rsid w:val="0080002E"/>
    <w:rsid w:val="0080033C"/>
    <w:rsid w:val="008010B0"/>
    <w:rsid w:val="0080160D"/>
    <w:rsid w:val="00804A9D"/>
    <w:rsid w:val="00804E0A"/>
    <w:rsid w:val="008067B6"/>
    <w:rsid w:val="00807D01"/>
    <w:rsid w:val="008114A8"/>
    <w:rsid w:val="00814CE1"/>
    <w:rsid w:val="008156E8"/>
    <w:rsid w:val="008166CE"/>
    <w:rsid w:val="00816D4C"/>
    <w:rsid w:val="008252C6"/>
    <w:rsid w:val="00825F71"/>
    <w:rsid w:val="00826086"/>
    <w:rsid w:val="00827E26"/>
    <w:rsid w:val="008401C2"/>
    <w:rsid w:val="008405F3"/>
    <w:rsid w:val="00843A54"/>
    <w:rsid w:val="0084452C"/>
    <w:rsid w:val="00850094"/>
    <w:rsid w:val="00851639"/>
    <w:rsid w:val="00855B79"/>
    <w:rsid w:val="008562DC"/>
    <w:rsid w:val="00857631"/>
    <w:rsid w:val="00861BBA"/>
    <w:rsid w:val="00862712"/>
    <w:rsid w:val="008633DB"/>
    <w:rsid w:val="00871C78"/>
    <w:rsid w:val="008745BC"/>
    <w:rsid w:val="0087486D"/>
    <w:rsid w:val="00874A95"/>
    <w:rsid w:val="00876BDA"/>
    <w:rsid w:val="0087764F"/>
    <w:rsid w:val="0088064B"/>
    <w:rsid w:val="00881046"/>
    <w:rsid w:val="00881162"/>
    <w:rsid w:val="00881D22"/>
    <w:rsid w:val="00882999"/>
    <w:rsid w:val="008832E6"/>
    <w:rsid w:val="00886E74"/>
    <w:rsid w:val="00887395"/>
    <w:rsid w:val="00887586"/>
    <w:rsid w:val="00891269"/>
    <w:rsid w:val="00891770"/>
    <w:rsid w:val="00891A8F"/>
    <w:rsid w:val="0089218A"/>
    <w:rsid w:val="00894CC8"/>
    <w:rsid w:val="00896E4E"/>
    <w:rsid w:val="008A3F5E"/>
    <w:rsid w:val="008A51B9"/>
    <w:rsid w:val="008A5895"/>
    <w:rsid w:val="008B1D9F"/>
    <w:rsid w:val="008B316A"/>
    <w:rsid w:val="008B3935"/>
    <w:rsid w:val="008B76BE"/>
    <w:rsid w:val="008B7F86"/>
    <w:rsid w:val="008C025E"/>
    <w:rsid w:val="008C060F"/>
    <w:rsid w:val="008C0DA1"/>
    <w:rsid w:val="008C4FB8"/>
    <w:rsid w:val="008C7F2C"/>
    <w:rsid w:val="008D13D2"/>
    <w:rsid w:val="008D1D51"/>
    <w:rsid w:val="008D4482"/>
    <w:rsid w:val="008D45B4"/>
    <w:rsid w:val="008D4BB4"/>
    <w:rsid w:val="008D518D"/>
    <w:rsid w:val="008D7CAE"/>
    <w:rsid w:val="008E140B"/>
    <w:rsid w:val="008E30EF"/>
    <w:rsid w:val="008E5B4F"/>
    <w:rsid w:val="008E649D"/>
    <w:rsid w:val="008E6D1E"/>
    <w:rsid w:val="008F06D4"/>
    <w:rsid w:val="008F094D"/>
    <w:rsid w:val="008F4376"/>
    <w:rsid w:val="008F6853"/>
    <w:rsid w:val="00900991"/>
    <w:rsid w:val="0090138B"/>
    <w:rsid w:val="0090272C"/>
    <w:rsid w:val="00904175"/>
    <w:rsid w:val="00905885"/>
    <w:rsid w:val="009076B9"/>
    <w:rsid w:val="009113F5"/>
    <w:rsid w:val="00914538"/>
    <w:rsid w:val="00914696"/>
    <w:rsid w:val="009149AD"/>
    <w:rsid w:val="00916EEA"/>
    <w:rsid w:val="00921A20"/>
    <w:rsid w:val="00922C21"/>
    <w:rsid w:val="00923C40"/>
    <w:rsid w:val="0092417C"/>
    <w:rsid w:val="00925C94"/>
    <w:rsid w:val="00927386"/>
    <w:rsid w:val="00927EF4"/>
    <w:rsid w:val="00932B56"/>
    <w:rsid w:val="009333FA"/>
    <w:rsid w:val="00934025"/>
    <w:rsid w:val="00934690"/>
    <w:rsid w:val="0094192E"/>
    <w:rsid w:val="00946C2C"/>
    <w:rsid w:val="0095405C"/>
    <w:rsid w:val="0095427F"/>
    <w:rsid w:val="00955380"/>
    <w:rsid w:val="009561D8"/>
    <w:rsid w:val="00960219"/>
    <w:rsid w:val="00960357"/>
    <w:rsid w:val="0096045C"/>
    <w:rsid w:val="00961D36"/>
    <w:rsid w:val="0096240B"/>
    <w:rsid w:val="00963273"/>
    <w:rsid w:val="00966A04"/>
    <w:rsid w:val="00967497"/>
    <w:rsid w:val="00967986"/>
    <w:rsid w:val="00976B75"/>
    <w:rsid w:val="00982AED"/>
    <w:rsid w:val="00986D56"/>
    <w:rsid w:val="00990C7E"/>
    <w:rsid w:val="009913CF"/>
    <w:rsid w:val="00991733"/>
    <w:rsid w:val="009920D4"/>
    <w:rsid w:val="0099516B"/>
    <w:rsid w:val="00996A56"/>
    <w:rsid w:val="00996FC0"/>
    <w:rsid w:val="009A125D"/>
    <w:rsid w:val="009A3847"/>
    <w:rsid w:val="009A4A34"/>
    <w:rsid w:val="009A4F8A"/>
    <w:rsid w:val="009A6BE8"/>
    <w:rsid w:val="009B0040"/>
    <w:rsid w:val="009B0D5C"/>
    <w:rsid w:val="009B5266"/>
    <w:rsid w:val="009B667C"/>
    <w:rsid w:val="009C036F"/>
    <w:rsid w:val="009C1B05"/>
    <w:rsid w:val="009C5548"/>
    <w:rsid w:val="009D0F75"/>
    <w:rsid w:val="009D2088"/>
    <w:rsid w:val="009D353C"/>
    <w:rsid w:val="009D74EF"/>
    <w:rsid w:val="009E03BF"/>
    <w:rsid w:val="009E211B"/>
    <w:rsid w:val="009E34CD"/>
    <w:rsid w:val="009E3CAB"/>
    <w:rsid w:val="009E3EAA"/>
    <w:rsid w:val="009E592C"/>
    <w:rsid w:val="009E7131"/>
    <w:rsid w:val="009F2EFA"/>
    <w:rsid w:val="009F530B"/>
    <w:rsid w:val="009F54B7"/>
    <w:rsid w:val="009F6763"/>
    <w:rsid w:val="009F7B14"/>
    <w:rsid w:val="00A026B9"/>
    <w:rsid w:val="00A037D1"/>
    <w:rsid w:val="00A104F6"/>
    <w:rsid w:val="00A1503E"/>
    <w:rsid w:val="00A15091"/>
    <w:rsid w:val="00A16762"/>
    <w:rsid w:val="00A16EA9"/>
    <w:rsid w:val="00A1714F"/>
    <w:rsid w:val="00A17418"/>
    <w:rsid w:val="00A207E6"/>
    <w:rsid w:val="00A20BD9"/>
    <w:rsid w:val="00A21576"/>
    <w:rsid w:val="00A216C8"/>
    <w:rsid w:val="00A23403"/>
    <w:rsid w:val="00A24693"/>
    <w:rsid w:val="00A2509A"/>
    <w:rsid w:val="00A25625"/>
    <w:rsid w:val="00A3180A"/>
    <w:rsid w:val="00A31834"/>
    <w:rsid w:val="00A32C81"/>
    <w:rsid w:val="00A341CA"/>
    <w:rsid w:val="00A3621A"/>
    <w:rsid w:val="00A37489"/>
    <w:rsid w:val="00A409DC"/>
    <w:rsid w:val="00A40E54"/>
    <w:rsid w:val="00A4264D"/>
    <w:rsid w:val="00A44996"/>
    <w:rsid w:val="00A44F6F"/>
    <w:rsid w:val="00A4659E"/>
    <w:rsid w:val="00A50407"/>
    <w:rsid w:val="00A55265"/>
    <w:rsid w:val="00A55D1A"/>
    <w:rsid w:val="00A57575"/>
    <w:rsid w:val="00A61591"/>
    <w:rsid w:val="00A61E70"/>
    <w:rsid w:val="00A62D0D"/>
    <w:rsid w:val="00A635D7"/>
    <w:rsid w:val="00A64663"/>
    <w:rsid w:val="00A650E8"/>
    <w:rsid w:val="00A7092E"/>
    <w:rsid w:val="00A70FF9"/>
    <w:rsid w:val="00A725FF"/>
    <w:rsid w:val="00A732D3"/>
    <w:rsid w:val="00A75EFD"/>
    <w:rsid w:val="00A76812"/>
    <w:rsid w:val="00A81C85"/>
    <w:rsid w:val="00A82200"/>
    <w:rsid w:val="00A84401"/>
    <w:rsid w:val="00A85DCB"/>
    <w:rsid w:val="00A869B0"/>
    <w:rsid w:val="00A87791"/>
    <w:rsid w:val="00A91AD2"/>
    <w:rsid w:val="00A92125"/>
    <w:rsid w:val="00A93AFC"/>
    <w:rsid w:val="00A93EF1"/>
    <w:rsid w:val="00A9458C"/>
    <w:rsid w:val="00A95751"/>
    <w:rsid w:val="00A97015"/>
    <w:rsid w:val="00A97F78"/>
    <w:rsid w:val="00AA2ECD"/>
    <w:rsid w:val="00AA2F19"/>
    <w:rsid w:val="00AA3B7A"/>
    <w:rsid w:val="00AA4447"/>
    <w:rsid w:val="00AA4712"/>
    <w:rsid w:val="00AA6677"/>
    <w:rsid w:val="00AA6C3B"/>
    <w:rsid w:val="00AA79F8"/>
    <w:rsid w:val="00AB0A83"/>
    <w:rsid w:val="00AB1390"/>
    <w:rsid w:val="00AB1724"/>
    <w:rsid w:val="00AB60FC"/>
    <w:rsid w:val="00AB6402"/>
    <w:rsid w:val="00AB64D1"/>
    <w:rsid w:val="00AB668A"/>
    <w:rsid w:val="00AB7E0C"/>
    <w:rsid w:val="00AC15C2"/>
    <w:rsid w:val="00AC5183"/>
    <w:rsid w:val="00AD0E5C"/>
    <w:rsid w:val="00AD1441"/>
    <w:rsid w:val="00AD2576"/>
    <w:rsid w:val="00AD43AA"/>
    <w:rsid w:val="00AD64EC"/>
    <w:rsid w:val="00AD743B"/>
    <w:rsid w:val="00AE1A6F"/>
    <w:rsid w:val="00AE1F0A"/>
    <w:rsid w:val="00AE26D8"/>
    <w:rsid w:val="00AE2A58"/>
    <w:rsid w:val="00AE37A8"/>
    <w:rsid w:val="00AE4764"/>
    <w:rsid w:val="00AE5028"/>
    <w:rsid w:val="00AE6450"/>
    <w:rsid w:val="00AE64DC"/>
    <w:rsid w:val="00AE64FE"/>
    <w:rsid w:val="00AE6C32"/>
    <w:rsid w:val="00AF0207"/>
    <w:rsid w:val="00AF1AF4"/>
    <w:rsid w:val="00AF3683"/>
    <w:rsid w:val="00AF6948"/>
    <w:rsid w:val="00AF7F9D"/>
    <w:rsid w:val="00B01C15"/>
    <w:rsid w:val="00B01F74"/>
    <w:rsid w:val="00B03587"/>
    <w:rsid w:val="00B042DE"/>
    <w:rsid w:val="00B1064B"/>
    <w:rsid w:val="00B12BB3"/>
    <w:rsid w:val="00B13696"/>
    <w:rsid w:val="00B14368"/>
    <w:rsid w:val="00B1576D"/>
    <w:rsid w:val="00B16696"/>
    <w:rsid w:val="00B221D1"/>
    <w:rsid w:val="00B2306E"/>
    <w:rsid w:val="00B23735"/>
    <w:rsid w:val="00B24A00"/>
    <w:rsid w:val="00B24D35"/>
    <w:rsid w:val="00B25833"/>
    <w:rsid w:val="00B30B72"/>
    <w:rsid w:val="00B314ED"/>
    <w:rsid w:val="00B31E75"/>
    <w:rsid w:val="00B33843"/>
    <w:rsid w:val="00B40046"/>
    <w:rsid w:val="00B4121B"/>
    <w:rsid w:val="00B42167"/>
    <w:rsid w:val="00B465C8"/>
    <w:rsid w:val="00B509B0"/>
    <w:rsid w:val="00B52297"/>
    <w:rsid w:val="00B552E2"/>
    <w:rsid w:val="00B605F6"/>
    <w:rsid w:val="00B6279D"/>
    <w:rsid w:val="00B64F46"/>
    <w:rsid w:val="00B653DB"/>
    <w:rsid w:val="00B677F5"/>
    <w:rsid w:val="00B713B5"/>
    <w:rsid w:val="00B72671"/>
    <w:rsid w:val="00B73498"/>
    <w:rsid w:val="00B752FF"/>
    <w:rsid w:val="00B80C0A"/>
    <w:rsid w:val="00B815CA"/>
    <w:rsid w:val="00B82A6B"/>
    <w:rsid w:val="00B835F5"/>
    <w:rsid w:val="00B8401D"/>
    <w:rsid w:val="00B84B1B"/>
    <w:rsid w:val="00B84CAF"/>
    <w:rsid w:val="00B8630C"/>
    <w:rsid w:val="00B8729A"/>
    <w:rsid w:val="00B87D3A"/>
    <w:rsid w:val="00B916D1"/>
    <w:rsid w:val="00BA46A9"/>
    <w:rsid w:val="00BA4B27"/>
    <w:rsid w:val="00BA4DD0"/>
    <w:rsid w:val="00BA6C6B"/>
    <w:rsid w:val="00BB22F2"/>
    <w:rsid w:val="00BB4044"/>
    <w:rsid w:val="00BB526F"/>
    <w:rsid w:val="00BB6377"/>
    <w:rsid w:val="00BC1C53"/>
    <w:rsid w:val="00BC1CD6"/>
    <w:rsid w:val="00BC3488"/>
    <w:rsid w:val="00BC50E6"/>
    <w:rsid w:val="00BD102F"/>
    <w:rsid w:val="00BD1613"/>
    <w:rsid w:val="00BD1CB5"/>
    <w:rsid w:val="00BD3C40"/>
    <w:rsid w:val="00BD3CD8"/>
    <w:rsid w:val="00BD7294"/>
    <w:rsid w:val="00BE1240"/>
    <w:rsid w:val="00BE1994"/>
    <w:rsid w:val="00BE36B7"/>
    <w:rsid w:val="00BE58FD"/>
    <w:rsid w:val="00BE753E"/>
    <w:rsid w:val="00BF4667"/>
    <w:rsid w:val="00C0441E"/>
    <w:rsid w:val="00C04F2E"/>
    <w:rsid w:val="00C06304"/>
    <w:rsid w:val="00C11631"/>
    <w:rsid w:val="00C15894"/>
    <w:rsid w:val="00C17F1B"/>
    <w:rsid w:val="00C20EED"/>
    <w:rsid w:val="00C246D5"/>
    <w:rsid w:val="00C24EBF"/>
    <w:rsid w:val="00C2761A"/>
    <w:rsid w:val="00C278DD"/>
    <w:rsid w:val="00C30F7B"/>
    <w:rsid w:val="00C31E4C"/>
    <w:rsid w:val="00C352F3"/>
    <w:rsid w:val="00C353F1"/>
    <w:rsid w:val="00C366D3"/>
    <w:rsid w:val="00C37870"/>
    <w:rsid w:val="00C41473"/>
    <w:rsid w:val="00C42039"/>
    <w:rsid w:val="00C445D3"/>
    <w:rsid w:val="00C45C63"/>
    <w:rsid w:val="00C45CEE"/>
    <w:rsid w:val="00C46E39"/>
    <w:rsid w:val="00C47F01"/>
    <w:rsid w:val="00C50541"/>
    <w:rsid w:val="00C53301"/>
    <w:rsid w:val="00C54DF5"/>
    <w:rsid w:val="00C552CF"/>
    <w:rsid w:val="00C55914"/>
    <w:rsid w:val="00C55EEC"/>
    <w:rsid w:val="00C55FD2"/>
    <w:rsid w:val="00C56B06"/>
    <w:rsid w:val="00C65398"/>
    <w:rsid w:val="00C65DBE"/>
    <w:rsid w:val="00C66C9E"/>
    <w:rsid w:val="00C701A6"/>
    <w:rsid w:val="00C70413"/>
    <w:rsid w:val="00C743D2"/>
    <w:rsid w:val="00C75BF0"/>
    <w:rsid w:val="00C82181"/>
    <w:rsid w:val="00C82417"/>
    <w:rsid w:val="00C83795"/>
    <w:rsid w:val="00C839D7"/>
    <w:rsid w:val="00C83D7B"/>
    <w:rsid w:val="00C85C1B"/>
    <w:rsid w:val="00C8691C"/>
    <w:rsid w:val="00C876AE"/>
    <w:rsid w:val="00C87832"/>
    <w:rsid w:val="00C87C7B"/>
    <w:rsid w:val="00C91F8D"/>
    <w:rsid w:val="00C93A2D"/>
    <w:rsid w:val="00C96A1F"/>
    <w:rsid w:val="00C97946"/>
    <w:rsid w:val="00CA3288"/>
    <w:rsid w:val="00CA6228"/>
    <w:rsid w:val="00CA7941"/>
    <w:rsid w:val="00CB0C8D"/>
    <w:rsid w:val="00CB0F3C"/>
    <w:rsid w:val="00CB1A55"/>
    <w:rsid w:val="00CB22EC"/>
    <w:rsid w:val="00CB3ACB"/>
    <w:rsid w:val="00CB5139"/>
    <w:rsid w:val="00CB574A"/>
    <w:rsid w:val="00CB6AE9"/>
    <w:rsid w:val="00CB70C7"/>
    <w:rsid w:val="00CB757F"/>
    <w:rsid w:val="00CC0C4F"/>
    <w:rsid w:val="00CC1410"/>
    <w:rsid w:val="00CC234C"/>
    <w:rsid w:val="00CC2CA4"/>
    <w:rsid w:val="00CC5CF1"/>
    <w:rsid w:val="00CC764D"/>
    <w:rsid w:val="00CC7E45"/>
    <w:rsid w:val="00CD18AF"/>
    <w:rsid w:val="00CD4326"/>
    <w:rsid w:val="00CD4657"/>
    <w:rsid w:val="00CE03DA"/>
    <w:rsid w:val="00CE0F29"/>
    <w:rsid w:val="00CE616F"/>
    <w:rsid w:val="00CE7DF3"/>
    <w:rsid w:val="00CF1242"/>
    <w:rsid w:val="00CF187F"/>
    <w:rsid w:val="00CF1F3B"/>
    <w:rsid w:val="00CF3E48"/>
    <w:rsid w:val="00CF4C66"/>
    <w:rsid w:val="00CF516C"/>
    <w:rsid w:val="00CF724B"/>
    <w:rsid w:val="00D04465"/>
    <w:rsid w:val="00D04E2B"/>
    <w:rsid w:val="00D06D1A"/>
    <w:rsid w:val="00D0710F"/>
    <w:rsid w:val="00D10126"/>
    <w:rsid w:val="00D104B3"/>
    <w:rsid w:val="00D113F8"/>
    <w:rsid w:val="00D122C6"/>
    <w:rsid w:val="00D15825"/>
    <w:rsid w:val="00D16C18"/>
    <w:rsid w:val="00D175A9"/>
    <w:rsid w:val="00D20100"/>
    <w:rsid w:val="00D21EB8"/>
    <w:rsid w:val="00D24CC3"/>
    <w:rsid w:val="00D27C5B"/>
    <w:rsid w:val="00D30182"/>
    <w:rsid w:val="00D33049"/>
    <w:rsid w:val="00D3593F"/>
    <w:rsid w:val="00D35B70"/>
    <w:rsid w:val="00D40D1F"/>
    <w:rsid w:val="00D45C3A"/>
    <w:rsid w:val="00D473F2"/>
    <w:rsid w:val="00D50160"/>
    <w:rsid w:val="00D5047D"/>
    <w:rsid w:val="00D57F2F"/>
    <w:rsid w:val="00D62F8F"/>
    <w:rsid w:val="00D648A4"/>
    <w:rsid w:val="00D6531E"/>
    <w:rsid w:val="00D65804"/>
    <w:rsid w:val="00D7070B"/>
    <w:rsid w:val="00D708D7"/>
    <w:rsid w:val="00D72959"/>
    <w:rsid w:val="00D73743"/>
    <w:rsid w:val="00D74D95"/>
    <w:rsid w:val="00D75B5D"/>
    <w:rsid w:val="00D7600D"/>
    <w:rsid w:val="00D76029"/>
    <w:rsid w:val="00D80347"/>
    <w:rsid w:val="00D812AA"/>
    <w:rsid w:val="00D81F02"/>
    <w:rsid w:val="00D8498C"/>
    <w:rsid w:val="00D852F6"/>
    <w:rsid w:val="00D85C06"/>
    <w:rsid w:val="00D8670B"/>
    <w:rsid w:val="00D90E94"/>
    <w:rsid w:val="00D9105E"/>
    <w:rsid w:val="00D96785"/>
    <w:rsid w:val="00DA0B99"/>
    <w:rsid w:val="00DA17BF"/>
    <w:rsid w:val="00DA26BF"/>
    <w:rsid w:val="00DA3525"/>
    <w:rsid w:val="00DA4391"/>
    <w:rsid w:val="00DA461A"/>
    <w:rsid w:val="00DA7582"/>
    <w:rsid w:val="00DB1F54"/>
    <w:rsid w:val="00DB36F0"/>
    <w:rsid w:val="00DB3CF3"/>
    <w:rsid w:val="00DB63FF"/>
    <w:rsid w:val="00DC0250"/>
    <w:rsid w:val="00DC1566"/>
    <w:rsid w:val="00DC32CA"/>
    <w:rsid w:val="00DC343A"/>
    <w:rsid w:val="00DC3BF6"/>
    <w:rsid w:val="00DC4731"/>
    <w:rsid w:val="00DC4C90"/>
    <w:rsid w:val="00DC5365"/>
    <w:rsid w:val="00DC73B6"/>
    <w:rsid w:val="00DD0FC0"/>
    <w:rsid w:val="00DD20B5"/>
    <w:rsid w:val="00DD490C"/>
    <w:rsid w:val="00DD69E6"/>
    <w:rsid w:val="00DE14F7"/>
    <w:rsid w:val="00DE1D1A"/>
    <w:rsid w:val="00DE2537"/>
    <w:rsid w:val="00DE26B7"/>
    <w:rsid w:val="00DE39CB"/>
    <w:rsid w:val="00DE464D"/>
    <w:rsid w:val="00DE6300"/>
    <w:rsid w:val="00DF2CEC"/>
    <w:rsid w:val="00DF373F"/>
    <w:rsid w:val="00DF504E"/>
    <w:rsid w:val="00DF6A6F"/>
    <w:rsid w:val="00E04CB3"/>
    <w:rsid w:val="00E05588"/>
    <w:rsid w:val="00E05663"/>
    <w:rsid w:val="00E0577D"/>
    <w:rsid w:val="00E06737"/>
    <w:rsid w:val="00E07CFD"/>
    <w:rsid w:val="00E13784"/>
    <w:rsid w:val="00E160EE"/>
    <w:rsid w:val="00E17323"/>
    <w:rsid w:val="00E201E7"/>
    <w:rsid w:val="00E207FD"/>
    <w:rsid w:val="00E22ED7"/>
    <w:rsid w:val="00E2556A"/>
    <w:rsid w:val="00E277F6"/>
    <w:rsid w:val="00E308DC"/>
    <w:rsid w:val="00E34062"/>
    <w:rsid w:val="00E358A0"/>
    <w:rsid w:val="00E35AC3"/>
    <w:rsid w:val="00E372F8"/>
    <w:rsid w:val="00E45E42"/>
    <w:rsid w:val="00E470B4"/>
    <w:rsid w:val="00E47508"/>
    <w:rsid w:val="00E47D3E"/>
    <w:rsid w:val="00E5160F"/>
    <w:rsid w:val="00E517AA"/>
    <w:rsid w:val="00E549D6"/>
    <w:rsid w:val="00E5713F"/>
    <w:rsid w:val="00E57307"/>
    <w:rsid w:val="00E61344"/>
    <w:rsid w:val="00E61427"/>
    <w:rsid w:val="00E621FC"/>
    <w:rsid w:val="00E634EA"/>
    <w:rsid w:val="00E636F7"/>
    <w:rsid w:val="00E6739E"/>
    <w:rsid w:val="00E67CF4"/>
    <w:rsid w:val="00E67E85"/>
    <w:rsid w:val="00E71927"/>
    <w:rsid w:val="00E71AA3"/>
    <w:rsid w:val="00E72CB3"/>
    <w:rsid w:val="00E73350"/>
    <w:rsid w:val="00E73C52"/>
    <w:rsid w:val="00E763C1"/>
    <w:rsid w:val="00E77FEB"/>
    <w:rsid w:val="00E8109D"/>
    <w:rsid w:val="00E83869"/>
    <w:rsid w:val="00E83E27"/>
    <w:rsid w:val="00E83FDA"/>
    <w:rsid w:val="00E84B80"/>
    <w:rsid w:val="00E932EC"/>
    <w:rsid w:val="00E93359"/>
    <w:rsid w:val="00E934EC"/>
    <w:rsid w:val="00E94175"/>
    <w:rsid w:val="00E9603A"/>
    <w:rsid w:val="00E96753"/>
    <w:rsid w:val="00E97710"/>
    <w:rsid w:val="00E97A38"/>
    <w:rsid w:val="00EA45E0"/>
    <w:rsid w:val="00EA4BD3"/>
    <w:rsid w:val="00EA5600"/>
    <w:rsid w:val="00EB1755"/>
    <w:rsid w:val="00EB270B"/>
    <w:rsid w:val="00EB34D7"/>
    <w:rsid w:val="00EB563F"/>
    <w:rsid w:val="00EB644C"/>
    <w:rsid w:val="00EB7C71"/>
    <w:rsid w:val="00EC0CBB"/>
    <w:rsid w:val="00EC2BB8"/>
    <w:rsid w:val="00EC2C36"/>
    <w:rsid w:val="00EC4522"/>
    <w:rsid w:val="00ED3164"/>
    <w:rsid w:val="00ED514C"/>
    <w:rsid w:val="00ED72DD"/>
    <w:rsid w:val="00EE00C2"/>
    <w:rsid w:val="00EE130B"/>
    <w:rsid w:val="00EE1A02"/>
    <w:rsid w:val="00EE2158"/>
    <w:rsid w:val="00EE251C"/>
    <w:rsid w:val="00EE7DDC"/>
    <w:rsid w:val="00EF18C6"/>
    <w:rsid w:val="00EF1CF4"/>
    <w:rsid w:val="00EF7BDB"/>
    <w:rsid w:val="00EF7F9B"/>
    <w:rsid w:val="00F00584"/>
    <w:rsid w:val="00F05FD5"/>
    <w:rsid w:val="00F119C5"/>
    <w:rsid w:val="00F120A8"/>
    <w:rsid w:val="00F12468"/>
    <w:rsid w:val="00F124D1"/>
    <w:rsid w:val="00F12D3B"/>
    <w:rsid w:val="00F15A60"/>
    <w:rsid w:val="00F1790E"/>
    <w:rsid w:val="00F216D7"/>
    <w:rsid w:val="00F22E72"/>
    <w:rsid w:val="00F25497"/>
    <w:rsid w:val="00F265B3"/>
    <w:rsid w:val="00F26607"/>
    <w:rsid w:val="00F30F08"/>
    <w:rsid w:val="00F3103E"/>
    <w:rsid w:val="00F31DEC"/>
    <w:rsid w:val="00F33094"/>
    <w:rsid w:val="00F35712"/>
    <w:rsid w:val="00F35A2E"/>
    <w:rsid w:val="00F3675C"/>
    <w:rsid w:val="00F37E8D"/>
    <w:rsid w:val="00F43B20"/>
    <w:rsid w:val="00F43BAC"/>
    <w:rsid w:val="00F43D17"/>
    <w:rsid w:val="00F53BEF"/>
    <w:rsid w:val="00F5461F"/>
    <w:rsid w:val="00F615BA"/>
    <w:rsid w:val="00F65B24"/>
    <w:rsid w:val="00F6657C"/>
    <w:rsid w:val="00F66680"/>
    <w:rsid w:val="00F67AF4"/>
    <w:rsid w:val="00F7158A"/>
    <w:rsid w:val="00F7192B"/>
    <w:rsid w:val="00F72222"/>
    <w:rsid w:val="00F731A5"/>
    <w:rsid w:val="00F73C76"/>
    <w:rsid w:val="00F741E8"/>
    <w:rsid w:val="00F76C09"/>
    <w:rsid w:val="00F77F10"/>
    <w:rsid w:val="00F81373"/>
    <w:rsid w:val="00F8139E"/>
    <w:rsid w:val="00F816CB"/>
    <w:rsid w:val="00F85501"/>
    <w:rsid w:val="00F87601"/>
    <w:rsid w:val="00F9134B"/>
    <w:rsid w:val="00F930F4"/>
    <w:rsid w:val="00F944D2"/>
    <w:rsid w:val="00F94E1F"/>
    <w:rsid w:val="00F94F45"/>
    <w:rsid w:val="00F95FBB"/>
    <w:rsid w:val="00FA1839"/>
    <w:rsid w:val="00FA24DC"/>
    <w:rsid w:val="00FA259D"/>
    <w:rsid w:val="00FA3B9B"/>
    <w:rsid w:val="00FA5A05"/>
    <w:rsid w:val="00FA7023"/>
    <w:rsid w:val="00FA71A7"/>
    <w:rsid w:val="00FB0AE8"/>
    <w:rsid w:val="00FB2909"/>
    <w:rsid w:val="00FB4580"/>
    <w:rsid w:val="00FB4BA3"/>
    <w:rsid w:val="00FB4C64"/>
    <w:rsid w:val="00FB5856"/>
    <w:rsid w:val="00FB5965"/>
    <w:rsid w:val="00FB60AD"/>
    <w:rsid w:val="00FC030D"/>
    <w:rsid w:val="00FC23EF"/>
    <w:rsid w:val="00FC3EA9"/>
    <w:rsid w:val="00FC3F41"/>
    <w:rsid w:val="00FC4096"/>
    <w:rsid w:val="00FC7F6F"/>
    <w:rsid w:val="00FD0D32"/>
    <w:rsid w:val="00FD1A2D"/>
    <w:rsid w:val="00FD2053"/>
    <w:rsid w:val="00FD421A"/>
    <w:rsid w:val="00FD4BC6"/>
    <w:rsid w:val="00FE1F0A"/>
    <w:rsid w:val="00FE22A6"/>
    <w:rsid w:val="00FE6764"/>
    <w:rsid w:val="00FE722A"/>
    <w:rsid w:val="00FE7B5E"/>
    <w:rsid w:val="00FF022B"/>
    <w:rsid w:val="00FF12D4"/>
    <w:rsid w:val="00FF26CB"/>
    <w:rsid w:val="00FF66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14"/>
  </w:style>
  <w:style w:type="paragraph" w:styleId="Ttulo1">
    <w:name w:val="heading 1"/>
    <w:basedOn w:val="normal0"/>
    <w:next w:val="normal0"/>
    <w:rsid w:val="00A20BD9"/>
    <w:pPr>
      <w:keepNext/>
      <w:keepLines/>
      <w:spacing w:before="480" w:after="120"/>
      <w:outlineLvl w:val="0"/>
    </w:pPr>
    <w:rPr>
      <w:b/>
      <w:sz w:val="48"/>
      <w:szCs w:val="48"/>
    </w:rPr>
  </w:style>
  <w:style w:type="paragraph" w:styleId="Ttulo2">
    <w:name w:val="heading 2"/>
    <w:basedOn w:val="normal0"/>
    <w:next w:val="normal0"/>
    <w:rsid w:val="00A20BD9"/>
    <w:pPr>
      <w:keepNext/>
      <w:keepLines/>
      <w:spacing w:before="360" w:after="80"/>
      <w:outlineLvl w:val="1"/>
    </w:pPr>
    <w:rPr>
      <w:b/>
      <w:sz w:val="36"/>
      <w:szCs w:val="36"/>
    </w:rPr>
  </w:style>
  <w:style w:type="paragraph" w:styleId="Ttulo3">
    <w:name w:val="heading 3"/>
    <w:basedOn w:val="normal0"/>
    <w:next w:val="normal0"/>
    <w:link w:val="Ttulo3Char"/>
    <w:rsid w:val="00A20BD9"/>
    <w:pPr>
      <w:keepNext/>
      <w:keepLines/>
      <w:spacing w:before="280" w:after="80"/>
      <w:outlineLvl w:val="2"/>
    </w:pPr>
    <w:rPr>
      <w:b/>
      <w:sz w:val="28"/>
      <w:szCs w:val="28"/>
    </w:rPr>
  </w:style>
  <w:style w:type="paragraph" w:styleId="Ttulo4">
    <w:name w:val="heading 4"/>
    <w:basedOn w:val="normal0"/>
    <w:next w:val="normal0"/>
    <w:rsid w:val="00A20BD9"/>
    <w:pPr>
      <w:keepNext/>
      <w:keepLines/>
      <w:spacing w:before="240" w:after="40"/>
      <w:outlineLvl w:val="3"/>
    </w:pPr>
    <w:rPr>
      <w:b/>
      <w:sz w:val="24"/>
      <w:szCs w:val="24"/>
    </w:rPr>
  </w:style>
  <w:style w:type="paragraph" w:styleId="Ttulo5">
    <w:name w:val="heading 5"/>
    <w:basedOn w:val="normal0"/>
    <w:next w:val="normal0"/>
    <w:rsid w:val="00A20BD9"/>
    <w:pPr>
      <w:keepNext/>
      <w:keepLines/>
      <w:spacing w:before="220" w:after="40"/>
      <w:outlineLvl w:val="4"/>
    </w:pPr>
    <w:rPr>
      <w:b/>
    </w:rPr>
  </w:style>
  <w:style w:type="paragraph" w:styleId="Ttulo6">
    <w:name w:val="heading 6"/>
    <w:basedOn w:val="normal0"/>
    <w:next w:val="normal0"/>
    <w:rsid w:val="00A20BD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20BD9"/>
  </w:style>
  <w:style w:type="table" w:customStyle="1" w:styleId="TableNormal">
    <w:name w:val="Table Normal"/>
    <w:uiPriority w:val="2"/>
    <w:qFormat/>
    <w:rsid w:val="00A20BD9"/>
    <w:tblPr>
      <w:tblCellMar>
        <w:top w:w="0" w:type="dxa"/>
        <w:left w:w="0" w:type="dxa"/>
        <w:bottom w:w="0" w:type="dxa"/>
        <w:right w:w="0" w:type="dxa"/>
      </w:tblCellMar>
    </w:tblPr>
  </w:style>
  <w:style w:type="paragraph" w:styleId="Ttulo">
    <w:name w:val="Title"/>
    <w:basedOn w:val="normal0"/>
    <w:next w:val="normal0"/>
    <w:link w:val="TtuloChar"/>
    <w:uiPriority w:val="10"/>
    <w:qFormat/>
    <w:rsid w:val="00A20BD9"/>
    <w:pPr>
      <w:keepNext/>
      <w:keepLines/>
      <w:spacing w:before="480" w:after="120"/>
    </w:pPr>
    <w:rPr>
      <w:b/>
      <w:sz w:val="72"/>
      <w:szCs w:val="72"/>
    </w:rPr>
  </w:style>
  <w:style w:type="paragraph" w:styleId="Subttulo">
    <w:name w:val="Subtitle"/>
    <w:basedOn w:val="normal0"/>
    <w:next w:val="normal0"/>
    <w:rsid w:val="00A20BD9"/>
    <w:pPr>
      <w:keepNext/>
      <w:keepLines/>
      <w:spacing w:before="360" w:after="80"/>
    </w:pPr>
    <w:rPr>
      <w:rFonts w:ascii="Georgia" w:eastAsia="Georgia" w:hAnsi="Georgia" w:cs="Georgia"/>
      <w:i/>
      <w:color w:val="666666"/>
      <w:sz w:val="48"/>
      <w:szCs w:val="48"/>
    </w:rPr>
  </w:style>
  <w:style w:type="table" w:customStyle="1" w:styleId="a">
    <w:basedOn w:val="TableNormal"/>
    <w:rsid w:val="00A20BD9"/>
    <w:tblPr>
      <w:tblStyleRowBandSize w:val="1"/>
      <w:tblStyleColBandSize w:val="1"/>
      <w:tblCellMar>
        <w:top w:w="100" w:type="dxa"/>
        <w:left w:w="100" w:type="dxa"/>
        <w:bottom w:w="100" w:type="dxa"/>
        <w:right w:w="100" w:type="dxa"/>
      </w:tblCellMar>
    </w:tblPr>
  </w:style>
  <w:style w:type="table" w:customStyle="1" w:styleId="a0">
    <w:basedOn w:val="TableNormal"/>
    <w:rsid w:val="00A20BD9"/>
    <w:tblPr>
      <w:tblStyleRowBandSize w:val="1"/>
      <w:tblStyleColBandSize w:val="1"/>
      <w:tblCellMar>
        <w:top w:w="100" w:type="dxa"/>
        <w:left w:w="100" w:type="dxa"/>
        <w:bottom w:w="100" w:type="dxa"/>
        <w:right w:w="100" w:type="dxa"/>
      </w:tblCellMar>
    </w:tblPr>
  </w:style>
  <w:style w:type="table" w:customStyle="1" w:styleId="a1">
    <w:basedOn w:val="TableNormal"/>
    <w:rsid w:val="00A20BD9"/>
    <w:tblPr>
      <w:tblStyleRowBandSize w:val="1"/>
      <w:tblStyleColBandSize w:val="1"/>
      <w:tblCellMar>
        <w:top w:w="100" w:type="dxa"/>
        <w:left w:w="100" w:type="dxa"/>
        <w:bottom w:w="100" w:type="dxa"/>
        <w:right w:w="100" w:type="dxa"/>
      </w:tblCellMar>
    </w:tblPr>
  </w:style>
  <w:style w:type="table" w:customStyle="1" w:styleId="a2">
    <w:basedOn w:val="TableNormal"/>
    <w:rsid w:val="00A20BD9"/>
    <w:tblPr>
      <w:tblStyleRowBandSize w:val="1"/>
      <w:tblStyleColBandSize w:val="1"/>
      <w:tblCellMar>
        <w:top w:w="100" w:type="dxa"/>
        <w:left w:w="100" w:type="dxa"/>
        <w:bottom w:w="100" w:type="dxa"/>
        <w:right w:w="100" w:type="dxa"/>
      </w:tblCellMar>
    </w:tblPr>
  </w:style>
  <w:style w:type="table" w:customStyle="1" w:styleId="a3">
    <w:basedOn w:val="TableNormal"/>
    <w:rsid w:val="00A20BD9"/>
    <w:tblPr>
      <w:tblStyleRowBandSize w:val="1"/>
      <w:tblStyleColBandSize w:val="1"/>
      <w:tblCellMar>
        <w:top w:w="100" w:type="dxa"/>
        <w:left w:w="100" w:type="dxa"/>
        <w:bottom w:w="100" w:type="dxa"/>
        <w:right w:w="100" w:type="dxa"/>
      </w:tblCellMar>
    </w:tblPr>
  </w:style>
  <w:style w:type="table" w:customStyle="1" w:styleId="a4">
    <w:basedOn w:val="TableNormal"/>
    <w:rsid w:val="00A20BD9"/>
    <w:tblPr>
      <w:tblStyleRowBandSize w:val="1"/>
      <w:tblStyleColBandSize w:val="1"/>
      <w:tblCellMar>
        <w:top w:w="100" w:type="dxa"/>
        <w:left w:w="100" w:type="dxa"/>
        <w:bottom w:w="100" w:type="dxa"/>
        <w:right w:w="100" w:type="dxa"/>
      </w:tblCellMar>
    </w:tblPr>
  </w:style>
  <w:style w:type="table" w:customStyle="1" w:styleId="a5">
    <w:basedOn w:val="TableNormal"/>
    <w:rsid w:val="00A20BD9"/>
    <w:tblPr>
      <w:tblStyleRowBandSize w:val="1"/>
      <w:tblStyleColBandSize w:val="1"/>
      <w:tblCellMar>
        <w:top w:w="100" w:type="dxa"/>
        <w:left w:w="100" w:type="dxa"/>
        <w:bottom w:w="100" w:type="dxa"/>
        <w:right w:w="100" w:type="dxa"/>
      </w:tblCellMar>
    </w:tblPr>
  </w:style>
  <w:style w:type="table" w:customStyle="1" w:styleId="a6">
    <w:basedOn w:val="TableNormal"/>
    <w:rsid w:val="00A20BD9"/>
    <w:tblPr>
      <w:tblStyleRowBandSize w:val="1"/>
      <w:tblStyleColBandSize w:val="1"/>
      <w:tblCellMar>
        <w:top w:w="100" w:type="dxa"/>
        <w:left w:w="100" w:type="dxa"/>
        <w:bottom w:w="100" w:type="dxa"/>
        <w:right w:w="100" w:type="dxa"/>
      </w:tblCellMar>
    </w:tblPr>
  </w:style>
  <w:style w:type="table" w:customStyle="1" w:styleId="a7">
    <w:basedOn w:val="TableNormal"/>
    <w:rsid w:val="00A20BD9"/>
    <w:tblPr>
      <w:tblStyleRowBandSize w:val="1"/>
      <w:tblStyleColBandSize w:val="1"/>
      <w:tblCellMar>
        <w:top w:w="100" w:type="dxa"/>
        <w:left w:w="100" w:type="dxa"/>
        <w:bottom w:w="100" w:type="dxa"/>
        <w:right w:w="100" w:type="dxa"/>
      </w:tblCellMar>
    </w:tblPr>
  </w:style>
  <w:style w:type="table" w:customStyle="1" w:styleId="a8">
    <w:basedOn w:val="TableNormal"/>
    <w:rsid w:val="00A20BD9"/>
    <w:tblPr>
      <w:tblStyleRowBandSize w:val="1"/>
      <w:tblStyleColBandSize w:val="1"/>
      <w:tblCellMar>
        <w:top w:w="100" w:type="dxa"/>
        <w:left w:w="100" w:type="dxa"/>
        <w:bottom w:w="100" w:type="dxa"/>
        <w:right w:w="100" w:type="dxa"/>
      </w:tblCellMar>
    </w:tblPr>
  </w:style>
  <w:style w:type="table" w:customStyle="1" w:styleId="a9">
    <w:basedOn w:val="TableNormal"/>
    <w:rsid w:val="00A20BD9"/>
    <w:tblPr>
      <w:tblStyleRowBandSize w:val="1"/>
      <w:tblStyleColBandSize w:val="1"/>
      <w:tblCellMar>
        <w:top w:w="100" w:type="dxa"/>
        <w:left w:w="100" w:type="dxa"/>
        <w:bottom w:w="100" w:type="dxa"/>
        <w:right w:w="100" w:type="dxa"/>
      </w:tblCellMar>
    </w:tblPr>
  </w:style>
  <w:style w:type="paragraph" w:styleId="Corpodetexto">
    <w:name w:val="Body Text"/>
    <w:basedOn w:val="Normal"/>
    <w:link w:val="CorpodetextoChar"/>
    <w:uiPriority w:val="1"/>
    <w:qFormat/>
    <w:rsid w:val="00A3621A"/>
    <w:pPr>
      <w:widowControl w:val="0"/>
      <w:autoSpaceDE w:val="0"/>
      <w:autoSpaceDN w:val="0"/>
      <w:spacing w:before="124" w:line="240" w:lineRule="auto"/>
      <w:ind w:left="232"/>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A3621A"/>
    <w:rPr>
      <w:rFonts w:ascii="Times New Roman" w:eastAsia="Times New Roman" w:hAnsi="Times New Roman" w:cs="Times New Roman"/>
      <w:sz w:val="24"/>
      <w:szCs w:val="24"/>
      <w:lang w:val="pt-PT" w:eastAsia="en-US"/>
    </w:rPr>
  </w:style>
  <w:style w:type="paragraph" w:styleId="PargrafodaLista">
    <w:name w:val="List Paragraph"/>
    <w:aliases w:val="List I Paragraph"/>
    <w:basedOn w:val="Normal"/>
    <w:link w:val="PargrafodaListaChar"/>
    <w:uiPriority w:val="34"/>
    <w:qFormat/>
    <w:rsid w:val="00A3621A"/>
    <w:pPr>
      <w:widowControl w:val="0"/>
      <w:autoSpaceDE w:val="0"/>
      <w:autoSpaceDN w:val="0"/>
      <w:spacing w:before="124" w:line="240" w:lineRule="auto"/>
      <w:ind w:left="232"/>
      <w:jc w:val="both"/>
    </w:pPr>
    <w:rPr>
      <w:rFonts w:ascii="Times New Roman" w:eastAsia="Times New Roman" w:hAnsi="Times New Roman" w:cs="Times New Roman"/>
      <w:lang w:val="pt-PT" w:eastAsia="en-US"/>
    </w:rPr>
  </w:style>
  <w:style w:type="paragraph" w:customStyle="1" w:styleId="Heading1">
    <w:name w:val="Heading 1"/>
    <w:basedOn w:val="Normal"/>
    <w:uiPriority w:val="1"/>
    <w:qFormat/>
    <w:rsid w:val="00825F71"/>
    <w:pPr>
      <w:widowControl w:val="0"/>
      <w:autoSpaceDE w:val="0"/>
      <w:autoSpaceDN w:val="0"/>
      <w:spacing w:before="95" w:line="240" w:lineRule="auto"/>
      <w:ind w:left="232"/>
      <w:outlineLvl w:val="1"/>
    </w:pPr>
    <w:rPr>
      <w:rFonts w:ascii="Times New Roman" w:eastAsia="Times New Roman" w:hAnsi="Times New Roman" w:cs="Times New Roman"/>
      <w:b/>
      <w:bCs/>
      <w:sz w:val="24"/>
      <w:szCs w:val="24"/>
      <w:lang w:val="pt-PT" w:eastAsia="en-US"/>
    </w:rPr>
  </w:style>
  <w:style w:type="character" w:styleId="Hyperlink">
    <w:name w:val="Hyperlink"/>
    <w:uiPriority w:val="99"/>
    <w:rsid w:val="00BE36B7"/>
    <w:rPr>
      <w:rFonts w:cs="Times New Roman"/>
      <w:color w:val="0000FF"/>
      <w:u w:val="single"/>
    </w:rPr>
  </w:style>
  <w:style w:type="paragraph" w:styleId="NormalWeb">
    <w:name w:val="Normal (Web)"/>
    <w:basedOn w:val="Normal"/>
    <w:uiPriority w:val="99"/>
    <w:unhideWhenUsed/>
    <w:rsid w:val="00560D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semFormatao1">
    <w:name w:val="Texto sem Formatação1"/>
    <w:basedOn w:val="Normal"/>
    <w:rsid w:val="006F09B5"/>
    <w:pPr>
      <w:suppressAutoHyphens/>
      <w:spacing w:line="240" w:lineRule="auto"/>
    </w:pPr>
    <w:rPr>
      <w:rFonts w:ascii="Courier New" w:eastAsia="Times New Roman" w:hAnsi="Courier New" w:cs="Courier New"/>
      <w:sz w:val="20"/>
      <w:szCs w:val="20"/>
      <w:lang w:eastAsia="zh-CN"/>
    </w:rPr>
  </w:style>
  <w:style w:type="character" w:customStyle="1" w:styleId="Ttulo3Char">
    <w:name w:val="Título 3 Char"/>
    <w:basedOn w:val="Fontepargpadro"/>
    <w:link w:val="Ttulo3"/>
    <w:rsid w:val="00735CF1"/>
    <w:rPr>
      <w:b/>
      <w:sz w:val="28"/>
      <w:szCs w:val="28"/>
    </w:rPr>
  </w:style>
  <w:style w:type="paragraph" w:styleId="Cabealho">
    <w:name w:val="header"/>
    <w:basedOn w:val="Normal"/>
    <w:link w:val="CabealhoChar"/>
    <w:uiPriority w:val="99"/>
    <w:semiHidden/>
    <w:unhideWhenUsed/>
    <w:rsid w:val="000315A0"/>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0315A0"/>
  </w:style>
  <w:style w:type="paragraph" w:styleId="Rodap">
    <w:name w:val="footer"/>
    <w:basedOn w:val="Normal"/>
    <w:link w:val="RodapChar"/>
    <w:uiPriority w:val="99"/>
    <w:semiHidden/>
    <w:unhideWhenUsed/>
    <w:rsid w:val="000315A0"/>
    <w:pPr>
      <w:tabs>
        <w:tab w:val="center" w:pos="4252"/>
        <w:tab w:val="right" w:pos="8504"/>
      </w:tabs>
      <w:spacing w:line="240" w:lineRule="auto"/>
    </w:pPr>
  </w:style>
  <w:style w:type="character" w:customStyle="1" w:styleId="RodapChar">
    <w:name w:val="Rodapé Char"/>
    <w:basedOn w:val="Fontepargpadro"/>
    <w:link w:val="Rodap"/>
    <w:uiPriority w:val="99"/>
    <w:semiHidden/>
    <w:rsid w:val="000315A0"/>
  </w:style>
  <w:style w:type="paragraph" w:customStyle="1" w:styleId="Heading3">
    <w:name w:val="Heading 3"/>
    <w:basedOn w:val="Normal"/>
    <w:uiPriority w:val="1"/>
    <w:qFormat/>
    <w:rsid w:val="00510334"/>
    <w:pPr>
      <w:widowControl w:val="0"/>
      <w:autoSpaceDE w:val="0"/>
      <w:autoSpaceDN w:val="0"/>
      <w:spacing w:line="240" w:lineRule="auto"/>
      <w:ind w:left="520"/>
      <w:outlineLvl w:val="3"/>
    </w:pPr>
    <w:rPr>
      <w:rFonts w:ascii="Arial MT" w:eastAsia="Arial MT" w:hAnsi="Arial MT" w:cs="Arial MT"/>
      <w:sz w:val="18"/>
      <w:szCs w:val="18"/>
      <w:lang w:val="pt-PT" w:eastAsia="en-US"/>
    </w:rPr>
  </w:style>
  <w:style w:type="paragraph" w:styleId="SemEspaamento">
    <w:name w:val="No Spacing"/>
    <w:uiPriority w:val="1"/>
    <w:qFormat/>
    <w:rsid w:val="00510334"/>
    <w:pPr>
      <w:spacing w:line="240" w:lineRule="auto"/>
    </w:pPr>
    <w:rPr>
      <w:rFonts w:ascii="Times New Roman" w:eastAsia="Times New Roman" w:hAnsi="Times New Roman" w:cs="Times New Roman"/>
      <w:sz w:val="24"/>
      <w:szCs w:val="24"/>
    </w:rPr>
  </w:style>
  <w:style w:type="character" w:customStyle="1" w:styleId="fontstyle01">
    <w:name w:val="fontstyle01"/>
    <w:basedOn w:val="Fontepargpadro"/>
    <w:rsid w:val="00510334"/>
    <w:rPr>
      <w:rFonts w:ascii="ArialMT" w:hAnsi="ArialMT" w:hint="default"/>
      <w:b w:val="0"/>
      <w:bCs w:val="0"/>
      <w:i w:val="0"/>
      <w:iCs w:val="0"/>
      <w:color w:val="000000"/>
      <w:sz w:val="20"/>
      <w:szCs w:val="20"/>
    </w:rPr>
  </w:style>
  <w:style w:type="table" w:styleId="Tabelacomgrade">
    <w:name w:val="Table Grid"/>
    <w:basedOn w:val="Tabelanormal"/>
    <w:uiPriority w:val="59"/>
    <w:rsid w:val="00510334"/>
    <w:pPr>
      <w:spacing w:line="240" w:lineRule="auto"/>
    </w:pPr>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qFormat/>
    <w:rsid w:val="00510334"/>
    <w:pPr>
      <w:suppressAutoHyphens/>
      <w:autoSpaceDE w:val="0"/>
      <w:spacing w:line="240" w:lineRule="auto"/>
      <w:textAlignment w:val="baseline"/>
    </w:pPr>
    <w:rPr>
      <w:rFonts w:ascii="Times New Roman" w:hAnsi="Times New Roman" w:cs="Calibri"/>
      <w:color w:val="000000"/>
      <w:kern w:val="2"/>
      <w:sz w:val="24"/>
      <w:szCs w:val="24"/>
      <w:lang w:eastAsia="zh-CN"/>
    </w:rPr>
  </w:style>
  <w:style w:type="character" w:customStyle="1" w:styleId="PargrafodaListaChar">
    <w:name w:val="Parágrafo da Lista Char"/>
    <w:aliases w:val="List I Paragraph Char"/>
    <w:link w:val="PargrafodaLista"/>
    <w:uiPriority w:val="1"/>
    <w:locked/>
    <w:rsid w:val="00510334"/>
    <w:rPr>
      <w:rFonts w:ascii="Times New Roman" w:eastAsia="Times New Roman" w:hAnsi="Times New Roman" w:cs="Times New Roman"/>
      <w:lang w:val="pt-PT" w:eastAsia="en-US"/>
    </w:rPr>
  </w:style>
  <w:style w:type="character" w:customStyle="1" w:styleId="TtuloChar">
    <w:name w:val="Título Char"/>
    <w:link w:val="Ttulo"/>
    <w:uiPriority w:val="10"/>
    <w:locked/>
    <w:rsid w:val="00510334"/>
    <w:rPr>
      <w:b/>
      <w:sz w:val="72"/>
      <w:szCs w:val="72"/>
    </w:rPr>
  </w:style>
  <w:style w:type="paragraph" w:customStyle="1" w:styleId="A321065">
    <w:name w:val="_A321065"/>
    <w:basedOn w:val="Normal"/>
    <w:rsid w:val="00510334"/>
    <w:pPr>
      <w:spacing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10334"/>
    <w:pPr>
      <w:numPr>
        <w:numId w:val="12"/>
      </w:numPr>
      <w:tabs>
        <w:tab w:val="clear" w:pos="360"/>
        <w:tab w:val="num" w:pos="888"/>
      </w:tabs>
      <w:spacing w:line="240" w:lineRule="auto"/>
      <w:ind w:left="888" w:hanging="180"/>
      <w:jc w:val="center"/>
    </w:pPr>
    <w:rPr>
      <w:rFonts w:eastAsia="Times New Roman"/>
      <w:b/>
      <w:bCs/>
      <w:sz w:val="20"/>
      <w:szCs w:val="20"/>
      <w:lang w:eastAsia="zh-CN"/>
    </w:rPr>
  </w:style>
  <w:style w:type="paragraph" w:customStyle="1" w:styleId="TableParagraph">
    <w:name w:val="Table Paragraph"/>
    <w:basedOn w:val="Normal"/>
    <w:uiPriority w:val="1"/>
    <w:qFormat/>
    <w:rsid w:val="008401C2"/>
    <w:pPr>
      <w:widowControl w:val="0"/>
      <w:autoSpaceDE w:val="0"/>
      <w:autoSpaceDN w:val="0"/>
      <w:spacing w:line="240" w:lineRule="auto"/>
    </w:pPr>
    <w:rPr>
      <w:rFonts w:ascii="Times New Roman" w:eastAsia="Times New Roman" w:hAnsi="Times New Roman" w:cs="Times New Roman"/>
      <w:lang w:val="pt-PT" w:eastAsia="en-US"/>
    </w:rPr>
  </w:style>
  <w:style w:type="character" w:styleId="Forte">
    <w:name w:val="Strong"/>
    <w:basedOn w:val="Fontepargpadro"/>
    <w:uiPriority w:val="22"/>
    <w:qFormat/>
    <w:rsid w:val="00A104F6"/>
    <w:rPr>
      <w:b/>
      <w:bCs/>
    </w:rPr>
  </w:style>
  <w:style w:type="paragraph" w:customStyle="1" w:styleId="Heading2">
    <w:name w:val="Heading 2"/>
    <w:basedOn w:val="Normal"/>
    <w:uiPriority w:val="1"/>
    <w:qFormat/>
    <w:rsid w:val="00E67CF4"/>
    <w:pPr>
      <w:widowControl w:val="0"/>
      <w:autoSpaceDE w:val="0"/>
      <w:autoSpaceDN w:val="0"/>
      <w:spacing w:line="240" w:lineRule="auto"/>
      <w:ind w:left="262"/>
      <w:outlineLvl w:val="2"/>
    </w:pPr>
    <w:rPr>
      <w:b/>
      <w:bCs/>
      <w:sz w:val="21"/>
      <w:szCs w:val="21"/>
      <w:lang w:val="pt-PT" w:eastAsia="en-US"/>
    </w:rPr>
  </w:style>
</w:styles>
</file>

<file path=word/webSettings.xml><?xml version="1.0" encoding="utf-8"?>
<w:webSettings xmlns:r="http://schemas.openxmlformats.org/officeDocument/2006/relationships" xmlns:w="http://schemas.openxmlformats.org/wordprocessingml/2006/main">
  <w:divs>
    <w:div w:id="8870231">
      <w:bodyDiv w:val="1"/>
      <w:marLeft w:val="0"/>
      <w:marRight w:val="0"/>
      <w:marTop w:val="0"/>
      <w:marBottom w:val="0"/>
      <w:divBdr>
        <w:top w:val="none" w:sz="0" w:space="0" w:color="auto"/>
        <w:left w:val="none" w:sz="0" w:space="0" w:color="auto"/>
        <w:bottom w:val="none" w:sz="0" w:space="0" w:color="auto"/>
        <w:right w:val="none" w:sz="0" w:space="0" w:color="auto"/>
      </w:divBdr>
    </w:div>
    <w:div w:id="179203452">
      <w:bodyDiv w:val="1"/>
      <w:marLeft w:val="0"/>
      <w:marRight w:val="0"/>
      <w:marTop w:val="0"/>
      <w:marBottom w:val="0"/>
      <w:divBdr>
        <w:top w:val="none" w:sz="0" w:space="0" w:color="auto"/>
        <w:left w:val="none" w:sz="0" w:space="0" w:color="auto"/>
        <w:bottom w:val="none" w:sz="0" w:space="0" w:color="auto"/>
        <w:right w:val="none" w:sz="0" w:space="0" w:color="auto"/>
      </w:divBdr>
    </w:div>
    <w:div w:id="463305902">
      <w:bodyDiv w:val="1"/>
      <w:marLeft w:val="0"/>
      <w:marRight w:val="0"/>
      <w:marTop w:val="0"/>
      <w:marBottom w:val="0"/>
      <w:divBdr>
        <w:top w:val="none" w:sz="0" w:space="0" w:color="auto"/>
        <w:left w:val="none" w:sz="0" w:space="0" w:color="auto"/>
        <w:bottom w:val="none" w:sz="0" w:space="0" w:color="auto"/>
        <w:right w:val="none" w:sz="0" w:space="0" w:color="auto"/>
      </w:divBdr>
    </w:div>
    <w:div w:id="477764742">
      <w:bodyDiv w:val="1"/>
      <w:marLeft w:val="0"/>
      <w:marRight w:val="0"/>
      <w:marTop w:val="0"/>
      <w:marBottom w:val="0"/>
      <w:divBdr>
        <w:top w:val="none" w:sz="0" w:space="0" w:color="auto"/>
        <w:left w:val="none" w:sz="0" w:space="0" w:color="auto"/>
        <w:bottom w:val="none" w:sz="0" w:space="0" w:color="auto"/>
        <w:right w:val="none" w:sz="0" w:space="0" w:color="auto"/>
      </w:divBdr>
    </w:div>
    <w:div w:id="510990069">
      <w:bodyDiv w:val="1"/>
      <w:marLeft w:val="0"/>
      <w:marRight w:val="0"/>
      <w:marTop w:val="0"/>
      <w:marBottom w:val="0"/>
      <w:divBdr>
        <w:top w:val="none" w:sz="0" w:space="0" w:color="auto"/>
        <w:left w:val="none" w:sz="0" w:space="0" w:color="auto"/>
        <w:bottom w:val="none" w:sz="0" w:space="0" w:color="auto"/>
        <w:right w:val="none" w:sz="0" w:space="0" w:color="auto"/>
      </w:divBdr>
    </w:div>
    <w:div w:id="515778024">
      <w:bodyDiv w:val="1"/>
      <w:marLeft w:val="0"/>
      <w:marRight w:val="0"/>
      <w:marTop w:val="0"/>
      <w:marBottom w:val="0"/>
      <w:divBdr>
        <w:top w:val="none" w:sz="0" w:space="0" w:color="auto"/>
        <w:left w:val="none" w:sz="0" w:space="0" w:color="auto"/>
        <w:bottom w:val="none" w:sz="0" w:space="0" w:color="auto"/>
        <w:right w:val="none" w:sz="0" w:space="0" w:color="auto"/>
      </w:divBdr>
    </w:div>
    <w:div w:id="636690571">
      <w:bodyDiv w:val="1"/>
      <w:marLeft w:val="0"/>
      <w:marRight w:val="0"/>
      <w:marTop w:val="0"/>
      <w:marBottom w:val="0"/>
      <w:divBdr>
        <w:top w:val="none" w:sz="0" w:space="0" w:color="auto"/>
        <w:left w:val="none" w:sz="0" w:space="0" w:color="auto"/>
        <w:bottom w:val="none" w:sz="0" w:space="0" w:color="auto"/>
        <w:right w:val="none" w:sz="0" w:space="0" w:color="auto"/>
      </w:divBdr>
    </w:div>
    <w:div w:id="649988929">
      <w:bodyDiv w:val="1"/>
      <w:marLeft w:val="0"/>
      <w:marRight w:val="0"/>
      <w:marTop w:val="0"/>
      <w:marBottom w:val="0"/>
      <w:divBdr>
        <w:top w:val="none" w:sz="0" w:space="0" w:color="auto"/>
        <w:left w:val="none" w:sz="0" w:space="0" w:color="auto"/>
        <w:bottom w:val="none" w:sz="0" w:space="0" w:color="auto"/>
        <w:right w:val="none" w:sz="0" w:space="0" w:color="auto"/>
      </w:divBdr>
    </w:div>
    <w:div w:id="745952767">
      <w:bodyDiv w:val="1"/>
      <w:marLeft w:val="0"/>
      <w:marRight w:val="0"/>
      <w:marTop w:val="0"/>
      <w:marBottom w:val="0"/>
      <w:divBdr>
        <w:top w:val="none" w:sz="0" w:space="0" w:color="auto"/>
        <w:left w:val="none" w:sz="0" w:space="0" w:color="auto"/>
        <w:bottom w:val="none" w:sz="0" w:space="0" w:color="auto"/>
        <w:right w:val="none" w:sz="0" w:space="0" w:color="auto"/>
      </w:divBdr>
    </w:div>
    <w:div w:id="984894880">
      <w:bodyDiv w:val="1"/>
      <w:marLeft w:val="0"/>
      <w:marRight w:val="0"/>
      <w:marTop w:val="0"/>
      <w:marBottom w:val="0"/>
      <w:divBdr>
        <w:top w:val="none" w:sz="0" w:space="0" w:color="auto"/>
        <w:left w:val="none" w:sz="0" w:space="0" w:color="auto"/>
        <w:bottom w:val="none" w:sz="0" w:space="0" w:color="auto"/>
        <w:right w:val="none" w:sz="0" w:space="0" w:color="auto"/>
      </w:divBdr>
    </w:div>
    <w:div w:id="1106998563">
      <w:bodyDiv w:val="1"/>
      <w:marLeft w:val="0"/>
      <w:marRight w:val="0"/>
      <w:marTop w:val="0"/>
      <w:marBottom w:val="0"/>
      <w:divBdr>
        <w:top w:val="none" w:sz="0" w:space="0" w:color="auto"/>
        <w:left w:val="none" w:sz="0" w:space="0" w:color="auto"/>
        <w:bottom w:val="none" w:sz="0" w:space="0" w:color="auto"/>
        <w:right w:val="none" w:sz="0" w:space="0" w:color="auto"/>
      </w:divBdr>
    </w:div>
    <w:div w:id="1282296452">
      <w:bodyDiv w:val="1"/>
      <w:marLeft w:val="0"/>
      <w:marRight w:val="0"/>
      <w:marTop w:val="0"/>
      <w:marBottom w:val="0"/>
      <w:divBdr>
        <w:top w:val="none" w:sz="0" w:space="0" w:color="auto"/>
        <w:left w:val="none" w:sz="0" w:space="0" w:color="auto"/>
        <w:bottom w:val="none" w:sz="0" w:space="0" w:color="auto"/>
        <w:right w:val="none" w:sz="0" w:space="0" w:color="auto"/>
      </w:divBdr>
    </w:div>
    <w:div w:id="1319729155">
      <w:bodyDiv w:val="1"/>
      <w:marLeft w:val="0"/>
      <w:marRight w:val="0"/>
      <w:marTop w:val="0"/>
      <w:marBottom w:val="0"/>
      <w:divBdr>
        <w:top w:val="none" w:sz="0" w:space="0" w:color="auto"/>
        <w:left w:val="none" w:sz="0" w:space="0" w:color="auto"/>
        <w:bottom w:val="none" w:sz="0" w:space="0" w:color="auto"/>
        <w:right w:val="none" w:sz="0" w:space="0" w:color="auto"/>
      </w:divBdr>
    </w:div>
    <w:div w:id="1330209579">
      <w:bodyDiv w:val="1"/>
      <w:marLeft w:val="0"/>
      <w:marRight w:val="0"/>
      <w:marTop w:val="0"/>
      <w:marBottom w:val="0"/>
      <w:divBdr>
        <w:top w:val="none" w:sz="0" w:space="0" w:color="auto"/>
        <w:left w:val="none" w:sz="0" w:space="0" w:color="auto"/>
        <w:bottom w:val="none" w:sz="0" w:space="0" w:color="auto"/>
        <w:right w:val="none" w:sz="0" w:space="0" w:color="auto"/>
      </w:divBdr>
    </w:div>
    <w:div w:id="1410034283">
      <w:bodyDiv w:val="1"/>
      <w:marLeft w:val="0"/>
      <w:marRight w:val="0"/>
      <w:marTop w:val="0"/>
      <w:marBottom w:val="0"/>
      <w:divBdr>
        <w:top w:val="none" w:sz="0" w:space="0" w:color="auto"/>
        <w:left w:val="none" w:sz="0" w:space="0" w:color="auto"/>
        <w:bottom w:val="none" w:sz="0" w:space="0" w:color="auto"/>
        <w:right w:val="none" w:sz="0" w:space="0" w:color="auto"/>
      </w:divBdr>
    </w:div>
    <w:div w:id="1458909024">
      <w:bodyDiv w:val="1"/>
      <w:marLeft w:val="0"/>
      <w:marRight w:val="0"/>
      <w:marTop w:val="0"/>
      <w:marBottom w:val="0"/>
      <w:divBdr>
        <w:top w:val="none" w:sz="0" w:space="0" w:color="auto"/>
        <w:left w:val="none" w:sz="0" w:space="0" w:color="auto"/>
        <w:bottom w:val="none" w:sz="0" w:space="0" w:color="auto"/>
        <w:right w:val="none" w:sz="0" w:space="0" w:color="auto"/>
      </w:divBdr>
    </w:div>
    <w:div w:id="1494954074">
      <w:bodyDiv w:val="1"/>
      <w:marLeft w:val="0"/>
      <w:marRight w:val="0"/>
      <w:marTop w:val="0"/>
      <w:marBottom w:val="0"/>
      <w:divBdr>
        <w:top w:val="none" w:sz="0" w:space="0" w:color="auto"/>
        <w:left w:val="none" w:sz="0" w:space="0" w:color="auto"/>
        <w:bottom w:val="none" w:sz="0" w:space="0" w:color="auto"/>
        <w:right w:val="none" w:sz="0" w:space="0" w:color="auto"/>
      </w:divBdr>
    </w:div>
    <w:div w:id="1813208378">
      <w:bodyDiv w:val="1"/>
      <w:marLeft w:val="0"/>
      <w:marRight w:val="0"/>
      <w:marTop w:val="0"/>
      <w:marBottom w:val="0"/>
      <w:divBdr>
        <w:top w:val="none" w:sz="0" w:space="0" w:color="auto"/>
        <w:left w:val="none" w:sz="0" w:space="0" w:color="auto"/>
        <w:bottom w:val="none" w:sz="0" w:space="0" w:color="auto"/>
        <w:right w:val="none" w:sz="0" w:space="0" w:color="auto"/>
      </w:divBdr>
    </w:div>
    <w:div w:id="2031569353">
      <w:bodyDiv w:val="1"/>
      <w:marLeft w:val="0"/>
      <w:marRight w:val="0"/>
      <w:marTop w:val="0"/>
      <w:marBottom w:val="0"/>
      <w:divBdr>
        <w:top w:val="none" w:sz="0" w:space="0" w:color="auto"/>
        <w:left w:val="none" w:sz="0" w:space="0" w:color="auto"/>
        <w:bottom w:val="none" w:sz="0" w:space="0" w:color="auto"/>
        <w:right w:val="none" w:sz="0" w:space="0" w:color="auto"/>
      </w:divBdr>
    </w:div>
    <w:div w:id="206860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INABILITADO:CERTIDA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datransparencia.gov.br/sancoes/consulta?cadastro=1&amp;ordenarPor=nomeSancionado&amp;direcao=as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bge.gov.br/estatisticas/economicas/precos-e-custos/9256-indice-nacional-de-precos-ao-consumidor-amplo.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https://www.planalto.gov.br/ccivil_03/LEIS/L6404consol.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portaldatransparencia.gov.br/sancoes/consulta?cadastro=2&amp;ordenarPor=nomeSancionado&amp;direcao=a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A8BB0-C3F7-4598-8C2D-EDE94C46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56</Pages>
  <Words>18315</Words>
  <Characters>98902</Characters>
  <Application>Microsoft Office Word</Application>
  <DocSecurity>0</DocSecurity>
  <Lines>824</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PMI615</dc:creator>
  <cp:lastModifiedBy>PMI615</cp:lastModifiedBy>
  <cp:revision>4</cp:revision>
  <cp:lastPrinted>2024-12-03T18:38:00Z</cp:lastPrinted>
  <dcterms:created xsi:type="dcterms:W3CDTF">2024-12-05T13:25:00Z</dcterms:created>
  <dcterms:modified xsi:type="dcterms:W3CDTF">2024-12-05T13:31:00Z</dcterms:modified>
</cp:coreProperties>
</file>