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4D8" w:rsidRPr="00C25088" w:rsidRDefault="00F97930" w:rsidP="00B21957">
      <w:pPr>
        <w:spacing w:line="276" w:lineRule="auto"/>
        <w:jc w:val="center"/>
        <w:rPr>
          <w:rFonts w:ascii="Arial" w:hAnsi="Arial" w:cs="Arial"/>
          <w:b/>
          <w:sz w:val="21"/>
          <w:szCs w:val="21"/>
        </w:rPr>
      </w:pPr>
      <w:r w:rsidRPr="00C25088">
        <w:rPr>
          <w:rFonts w:ascii="Arial" w:hAnsi="Arial" w:cs="Arial"/>
          <w:b/>
          <w:sz w:val="21"/>
          <w:szCs w:val="21"/>
        </w:rPr>
        <w:t xml:space="preserve">DISPENSA ELETRÔNICA </w:t>
      </w:r>
      <w:r w:rsidR="00B2188A">
        <w:rPr>
          <w:rFonts w:ascii="Arial" w:hAnsi="Arial" w:cs="Arial"/>
          <w:b/>
          <w:sz w:val="21"/>
          <w:szCs w:val="21"/>
        </w:rPr>
        <w:t>10</w:t>
      </w:r>
      <w:r w:rsidR="00EC5AF0" w:rsidRPr="00C25088">
        <w:rPr>
          <w:rFonts w:ascii="Arial" w:hAnsi="Arial" w:cs="Arial"/>
          <w:b/>
          <w:sz w:val="21"/>
          <w:szCs w:val="21"/>
        </w:rPr>
        <w:t>/2025</w:t>
      </w:r>
    </w:p>
    <w:p w:rsidR="00F634D8" w:rsidRPr="00C25088" w:rsidRDefault="00F634D8" w:rsidP="00B21957">
      <w:pPr>
        <w:spacing w:line="276" w:lineRule="auto"/>
        <w:jc w:val="center"/>
        <w:rPr>
          <w:rFonts w:ascii="Arial" w:hAnsi="Arial" w:cs="Arial"/>
          <w:b/>
          <w:sz w:val="21"/>
          <w:szCs w:val="21"/>
        </w:rPr>
      </w:pPr>
      <w:r w:rsidRPr="00C25088">
        <w:rPr>
          <w:rFonts w:ascii="Arial" w:hAnsi="Arial" w:cs="Arial"/>
          <w:b/>
          <w:sz w:val="21"/>
          <w:szCs w:val="21"/>
        </w:rPr>
        <w:t xml:space="preserve">PROCESSO DE LICITAÇÃO </w:t>
      </w:r>
      <w:r w:rsidR="00B2188A">
        <w:rPr>
          <w:rFonts w:ascii="Arial" w:hAnsi="Arial" w:cs="Arial"/>
          <w:b/>
          <w:sz w:val="21"/>
          <w:szCs w:val="21"/>
        </w:rPr>
        <w:t>44</w:t>
      </w:r>
      <w:r w:rsidR="00EC5AF0" w:rsidRPr="00C25088">
        <w:rPr>
          <w:rFonts w:ascii="Arial" w:hAnsi="Arial" w:cs="Arial"/>
          <w:b/>
          <w:sz w:val="21"/>
          <w:szCs w:val="21"/>
        </w:rPr>
        <w:t>/2025</w:t>
      </w:r>
    </w:p>
    <w:p w:rsidR="00F634D8" w:rsidRPr="00C25088" w:rsidRDefault="00F634D8" w:rsidP="00B21957">
      <w:pPr>
        <w:spacing w:line="276" w:lineRule="auto"/>
        <w:jc w:val="center"/>
        <w:rPr>
          <w:rFonts w:ascii="Arial" w:hAnsi="Arial" w:cs="Arial"/>
          <w:b/>
          <w:sz w:val="21"/>
          <w:szCs w:val="21"/>
        </w:rPr>
      </w:pPr>
    </w:p>
    <w:p w:rsidR="00F634D8" w:rsidRPr="00C25088" w:rsidRDefault="00BE72AC" w:rsidP="00B21957">
      <w:pPr>
        <w:spacing w:line="276" w:lineRule="auto"/>
        <w:jc w:val="center"/>
        <w:rPr>
          <w:rFonts w:ascii="Arial" w:hAnsi="Arial" w:cs="Arial"/>
          <w:b/>
          <w:sz w:val="21"/>
          <w:szCs w:val="21"/>
        </w:rPr>
      </w:pPr>
      <w:r w:rsidRPr="00C25088">
        <w:rPr>
          <w:rFonts w:ascii="Arial" w:hAnsi="Arial" w:cs="Arial"/>
          <w:b/>
          <w:sz w:val="21"/>
          <w:szCs w:val="21"/>
        </w:rPr>
        <w:t>AVISO</w:t>
      </w:r>
    </w:p>
    <w:p w:rsidR="00F634D8" w:rsidRPr="00C25088" w:rsidRDefault="00F634D8" w:rsidP="00B21957">
      <w:pPr>
        <w:spacing w:line="276" w:lineRule="auto"/>
        <w:jc w:val="both"/>
        <w:rPr>
          <w:rFonts w:ascii="Arial" w:hAnsi="Arial" w:cs="Arial"/>
          <w:sz w:val="21"/>
          <w:szCs w:val="21"/>
        </w:rPr>
      </w:pPr>
    </w:p>
    <w:p w:rsidR="00F634D8" w:rsidRPr="00C25088" w:rsidRDefault="00F634D8" w:rsidP="00B21957">
      <w:pPr>
        <w:tabs>
          <w:tab w:val="left" w:pos="536"/>
          <w:tab w:val="left" w:pos="2270"/>
          <w:tab w:val="left" w:pos="4294"/>
        </w:tabs>
        <w:spacing w:line="276" w:lineRule="auto"/>
        <w:jc w:val="both"/>
        <w:rPr>
          <w:rFonts w:ascii="Arial" w:hAnsi="Arial" w:cs="Arial"/>
          <w:sz w:val="21"/>
          <w:szCs w:val="21"/>
        </w:rPr>
      </w:pPr>
      <w:r w:rsidRPr="00C25088">
        <w:rPr>
          <w:rFonts w:ascii="Arial" w:hAnsi="Arial" w:cs="Arial"/>
          <w:sz w:val="21"/>
          <w:szCs w:val="21"/>
        </w:rPr>
        <w:t>O Município de Ipumirim, pessoa jurídica de direito público interno, situada à Av. Dom Pedro II, 230, Centro, Ipumirim, SC, através de se</w:t>
      </w:r>
      <w:r w:rsidR="00E8645F" w:rsidRPr="00C25088">
        <w:rPr>
          <w:rFonts w:ascii="Arial" w:hAnsi="Arial" w:cs="Arial"/>
          <w:sz w:val="21"/>
          <w:szCs w:val="21"/>
        </w:rPr>
        <w:t xml:space="preserve">u Prefeito Municipal Senhor </w:t>
      </w:r>
      <w:r w:rsidR="00035F34" w:rsidRPr="00C25088">
        <w:rPr>
          <w:rFonts w:ascii="Arial" w:hAnsi="Arial" w:cs="Arial"/>
          <w:sz w:val="21"/>
          <w:szCs w:val="21"/>
        </w:rPr>
        <w:t>VALDIR ZANELLA</w:t>
      </w:r>
      <w:r w:rsidRPr="00C25088">
        <w:rPr>
          <w:rFonts w:ascii="Arial" w:hAnsi="Arial" w:cs="Arial"/>
          <w:sz w:val="21"/>
          <w:szCs w:val="21"/>
        </w:rPr>
        <w:t>, torna público, para conhecimento dos interessados, que realizará licitação na modalidade DISPENSA, sob a forma ELETRÔNICA,</w:t>
      </w:r>
      <w:r w:rsidR="009E42D3" w:rsidRPr="00C25088">
        <w:rPr>
          <w:rFonts w:ascii="Arial" w:hAnsi="Arial" w:cs="Arial"/>
          <w:sz w:val="21"/>
          <w:szCs w:val="21"/>
        </w:rPr>
        <w:t xml:space="preserve"> Menor Preço</w:t>
      </w:r>
      <w:r w:rsidR="00E0617D" w:rsidRPr="00C25088">
        <w:rPr>
          <w:rFonts w:ascii="Arial" w:hAnsi="Arial" w:cs="Arial"/>
          <w:sz w:val="21"/>
          <w:szCs w:val="21"/>
        </w:rPr>
        <w:t xml:space="preserve"> Por LOTE</w:t>
      </w:r>
      <w:r w:rsidR="000E42A7" w:rsidRPr="00C25088">
        <w:rPr>
          <w:rFonts w:ascii="Arial" w:hAnsi="Arial" w:cs="Arial"/>
          <w:sz w:val="21"/>
          <w:szCs w:val="21"/>
        </w:rPr>
        <w:t>, com entrega das propostas</w:t>
      </w:r>
      <w:r w:rsidR="00AF32D3" w:rsidRPr="00A1055D">
        <w:rPr>
          <w:rFonts w:ascii="Arial" w:hAnsi="Arial" w:cs="Arial"/>
          <w:sz w:val="21"/>
          <w:szCs w:val="21"/>
        </w:rPr>
        <w:t xml:space="preserve">, das </w:t>
      </w:r>
      <w:r w:rsidR="00A1055D">
        <w:rPr>
          <w:rFonts w:ascii="Arial" w:hAnsi="Arial" w:cs="Arial"/>
          <w:sz w:val="21"/>
          <w:szCs w:val="21"/>
        </w:rPr>
        <w:t>08h30</w:t>
      </w:r>
      <w:r w:rsidR="00CB7065" w:rsidRPr="00A1055D">
        <w:rPr>
          <w:rFonts w:ascii="Arial" w:hAnsi="Arial" w:cs="Arial"/>
          <w:sz w:val="21"/>
          <w:szCs w:val="21"/>
        </w:rPr>
        <w:t xml:space="preserve">, do dia </w:t>
      </w:r>
      <w:r w:rsidR="00A1055D">
        <w:rPr>
          <w:rFonts w:ascii="Arial" w:hAnsi="Arial" w:cs="Arial"/>
          <w:sz w:val="21"/>
          <w:szCs w:val="21"/>
        </w:rPr>
        <w:t>18/03</w:t>
      </w:r>
      <w:r w:rsidR="00CB7065" w:rsidRPr="00A1055D">
        <w:rPr>
          <w:rFonts w:ascii="Arial" w:hAnsi="Arial" w:cs="Arial"/>
          <w:sz w:val="21"/>
          <w:szCs w:val="21"/>
        </w:rPr>
        <w:t xml:space="preserve">/2025 às </w:t>
      </w:r>
      <w:r w:rsidR="00A1055D">
        <w:rPr>
          <w:rFonts w:ascii="Arial" w:hAnsi="Arial" w:cs="Arial"/>
          <w:sz w:val="21"/>
          <w:szCs w:val="21"/>
        </w:rPr>
        <w:t>08</w:t>
      </w:r>
      <w:r w:rsidR="00EA56E5" w:rsidRPr="00A1055D">
        <w:rPr>
          <w:rFonts w:ascii="Arial" w:hAnsi="Arial" w:cs="Arial"/>
          <w:sz w:val="21"/>
          <w:szCs w:val="21"/>
        </w:rPr>
        <w:t>h</w:t>
      </w:r>
      <w:r w:rsidR="00A1055D">
        <w:rPr>
          <w:rFonts w:ascii="Arial" w:hAnsi="Arial" w:cs="Arial"/>
          <w:sz w:val="21"/>
          <w:szCs w:val="21"/>
        </w:rPr>
        <w:t>30</w:t>
      </w:r>
      <w:r w:rsidR="00CB7065" w:rsidRPr="00A1055D">
        <w:rPr>
          <w:rFonts w:ascii="Arial" w:hAnsi="Arial" w:cs="Arial"/>
          <w:sz w:val="21"/>
          <w:szCs w:val="21"/>
        </w:rPr>
        <w:t xml:space="preserve"> do dia </w:t>
      </w:r>
      <w:r w:rsidR="00A1055D">
        <w:rPr>
          <w:rFonts w:ascii="Arial" w:hAnsi="Arial" w:cs="Arial"/>
          <w:sz w:val="21"/>
          <w:szCs w:val="21"/>
        </w:rPr>
        <w:t>21/03</w:t>
      </w:r>
      <w:r w:rsidR="00EA56E5" w:rsidRPr="00A1055D">
        <w:rPr>
          <w:rFonts w:ascii="Arial" w:hAnsi="Arial" w:cs="Arial"/>
          <w:sz w:val="21"/>
          <w:szCs w:val="21"/>
        </w:rPr>
        <w:t>/2025</w:t>
      </w:r>
      <w:r w:rsidR="00CB7065" w:rsidRPr="00A1055D">
        <w:rPr>
          <w:rFonts w:ascii="Arial" w:hAnsi="Arial" w:cs="Arial"/>
          <w:sz w:val="21"/>
          <w:szCs w:val="21"/>
        </w:rPr>
        <w:t xml:space="preserve">, e lances das </w:t>
      </w:r>
      <w:r w:rsidR="00A1055D">
        <w:rPr>
          <w:rFonts w:ascii="Arial" w:hAnsi="Arial" w:cs="Arial"/>
          <w:sz w:val="21"/>
          <w:szCs w:val="21"/>
        </w:rPr>
        <w:t>08</w:t>
      </w:r>
      <w:r w:rsidR="00EA56E5" w:rsidRPr="00A1055D">
        <w:rPr>
          <w:rFonts w:ascii="Arial" w:hAnsi="Arial" w:cs="Arial"/>
          <w:sz w:val="21"/>
          <w:szCs w:val="21"/>
        </w:rPr>
        <w:t>h</w:t>
      </w:r>
      <w:r w:rsidR="00A1055D">
        <w:rPr>
          <w:rFonts w:ascii="Arial" w:hAnsi="Arial" w:cs="Arial"/>
          <w:sz w:val="21"/>
          <w:szCs w:val="21"/>
        </w:rPr>
        <w:t>31</w:t>
      </w:r>
      <w:r w:rsidR="00CB7065" w:rsidRPr="00A1055D">
        <w:rPr>
          <w:rFonts w:ascii="Arial" w:hAnsi="Arial" w:cs="Arial"/>
          <w:sz w:val="21"/>
          <w:szCs w:val="21"/>
        </w:rPr>
        <w:t xml:space="preserve"> às </w:t>
      </w:r>
      <w:r w:rsidR="00A1055D">
        <w:rPr>
          <w:rFonts w:ascii="Arial" w:hAnsi="Arial" w:cs="Arial"/>
          <w:sz w:val="21"/>
          <w:szCs w:val="21"/>
        </w:rPr>
        <w:t>14</w:t>
      </w:r>
      <w:r w:rsidR="00EA56E5" w:rsidRPr="00A1055D">
        <w:rPr>
          <w:rFonts w:ascii="Arial" w:hAnsi="Arial" w:cs="Arial"/>
          <w:sz w:val="21"/>
          <w:szCs w:val="21"/>
        </w:rPr>
        <w:t>h</w:t>
      </w:r>
      <w:r w:rsidR="00A1055D">
        <w:rPr>
          <w:rFonts w:ascii="Arial" w:hAnsi="Arial" w:cs="Arial"/>
          <w:sz w:val="21"/>
          <w:szCs w:val="21"/>
        </w:rPr>
        <w:t>31</w:t>
      </w:r>
      <w:r w:rsidR="00CB7065" w:rsidRPr="00A1055D">
        <w:rPr>
          <w:rFonts w:ascii="Arial" w:hAnsi="Arial" w:cs="Arial"/>
          <w:sz w:val="21"/>
          <w:szCs w:val="21"/>
        </w:rPr>
        <w:t xml:space="preserve"> do dia </w:t>
      </w:r>
      <w:r w:rsidR="00A1055D">
        <w:rPr>
          <w:rFonts w:ascii="Arial" w:hAnsi="Arial" w:cs="Arial"/>
          <w:sz w:val="21"/>
          <w:szCs w:val="21"/>
        </w:rPr>
        <w:t>21/03</w:t>
      </w:r>
      <w:r w:rsidR="00EA56E5" w:rsidRPr="00A1055D">
        <w:rPr>
          <w:rFonts w:ascii="Arial" w:hAnsi="Arial" w:cs="Arial"/>
          <w:sz w:val="21"/>
          <w:szCs w:val="21"/>
        </w:rPr>
        <w:t xml:space="preserve">/2025 </w:t>
      </w:r>
      <w:r w:rsidRPr="00C25088">
        <w:rPr>
          <w:rFonts w:ascii="Arial" w:hAnsi="Arial" w:cs="Arial"/>
          <w:sz w:val="21"/>
          <w:szCs w:val="21"/>
        </w:rPr>
        <w:t xml:space="preserve">através do site </w:t>
      </w:r>
      <w:r w:rsidR="00CA29DC">
        <w:fldChar w:fldCharType="begin"/>
      </w:r>
      <w:r w:rsidR="00F56311">
        <w:instrText>HYPERLINK "http://www.portaldecompraspublicas.com.br"</w:instrText>
      </w:r>
      <w:r w:rsidR="00CA29DC">
        <w:fldChar w:fldCharType="separate"/>
      </w:r>
      <w:r w:rsidRPr="00C25088">
        <w:rPr>
          <w:rStyle w:val="Hyperlink"/>
          <w:rFonts w:ascii="Arial" w:hAnsi="Arial" w:cs="Arial"/>
          <w:sz w:val="21"/>
          <w:szCs w:val="21"/>
          <w:u w:val="none"/>
        </w:rPr>
        <w:t>www.portaldecompraspublicas.com.br</w:t>
      </w:r>
      <w:r w:rsidR="00CA29DC">
        <w:fldChar w:fldCharType="end"/>
      </w:r>
      <w:r w:rsidRPr="00C25088">
        <w:rPr>
          <w:rFonts w:ascii="Arial" w:hAnsi="Arial" w:cs="Arial"/>
          <w:sz w:val="21"/>
          <w:szCs w:val="21"/>
        </w:rPr>
        <w:t xml:space="preserve">, em conformidade com as disposições da </w:t>
      </w:r>
      <w:r w:rsidRPr="00C25088">
        <w:rPr>
          <w:rFonts w:ascii="Arial" w:hAnsi="Arial" w:cs="Arial"/>
          <w:color w:val="000000"/>
          <w:sz w:val="21"/>
          <w:szCs w:val="21"/>
        </w:rPr>
        <w:t xml:space="preserve">Lei nº </w:t>
      </w:r>
      <w:r w:rsidRPr="00C25088">
        <w:rPr>
          <w:rFonts w:ascii="Arial" w:hAnsi="Arial" w:cs="Arial"/>
          <w:sz w:val="21"/>
          <w:szCs w:val="21"/>
        </w:rPr>
        <w:t>14.133, de 1º de Abril de 2021,</w:t>
      </w:r>
      <w:r w:rsidRPr="00C25088">
        <w:rPr>
          <w:rFonts w:ascii="Arial" w:hAnsi="Arial" w:cs="Arial"/>
          <w:color w:val="000000"/>
          <w:sz w:val="21"/>
          <w:szCs w:val="21"/>
        </w:rPr>
        <w:t xml:space="preserve"> pelo Decreto Municipal nº </w:t>
      </w:r>
      <w:r w:rsidRPr="00C25088">
        <w:rPr>
          <w:rFonts w:ascii="Arial" w:hAnsi="Arial" w:cs="Arial"/>
          <w:sz w:val="21"/>
          <w:szCs w:val="21"/>
        </w:rPr>
        <w:t>2.793</w:t>
      </w:r>
      <w:r w:rsidRPr="00C25088">
        <w:rPr>
          <w:rFonts w:ascii="Arial" w:hAnsi="Arial" w:cs="Arial"/>
          <w:color w:val="000000"/>
          <w:sz w:val="21"/>
          <w:szCs w:val="21"/>
        </w:rPr>
        <w:t xml:space="preserve">, de 20 de Julho de 2023, </w:t>
      </w:r>
      <w:r w:rsidRPr="00C25088">
        <w:rPr>
          <w:rFonts w:ascii="Arial" w:hAnsi="Arial" w:cs="Arial"/>
          <w:sz w:val="21"/>
          <w:szCs w:val="21"/>
        </w:rPr>
        <w:t>bem como as c</w:t>
      </w:r>
      <w:r w:rsidR="00F43AA8" w:rsidRPr="00C25088">
        <w:rPr>
          <w:rFonts w:ascii="Arial" w:hAnsi="Arial" w:cs="Arial"/>
          <w:sz w:val="21"/>
          <w:szCs w:val="21"/>
        </w:rPr>
        <w:t>ondições a seguir estabelecidas.</w:t>
      </w:r>
    </w:p>
    <w:p w:rsidR="00F634D8" w:rsidRPr="00C25088" w:rsidRDefault="00F634D8" w:rsidP="00B21957">
      <w:pPr>
        <w:spacing w:line="276" w:lineRule="auto"/>
        <w:jc w:val="both"/>
        <w:rPr>
          <w:rFonts w:ascii="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OBJETO</w:t>
      </w:r>
    </w:p>
    <w:p w:rsidR="00DB3A6F" w:rsidRPr="00C25088" w:rsidRDefault="00DB3A6F" w:rsidP="00DB3A6F">
      <w:pPr>
        <w:widowControl/>
        <w:autoSpaceDE/>
        <w:autoSpaceDN/>
        <w:spacing w:line="276" w:lineRule="auto"/>
        <w:ind w:left="1065"/>
        <w:jc w:val="both"/>
        <w:rPr>
          <w:rFonts w:ascii="Arial" w:hAnsi="Arial" w:cs="Arial"/>
          <w:b/>
          <w:sz w:val="21"/>
          <w:szCs w:val="21"/>
        </w:rPr>
      </w:pPr>
    </w:p>
    <w:p w:rsidR="00DB3A6F" w:rsidRPr="00C25088" w:rsidRDefault="00DB3A6F" w:rsidP="005D3943">
      <w:pPr>
        <w:pStyle w:val="PargrafodaLista"/>
        <w:widowControl/>
        <w:numPr>
          <w:ilvl w:val="1"/>
          <w:numId w:val="6"/>
        </w:numPr>
        <w:spacing w:line="276" w:lineRule="auto"/>
        <w:rPr>
          <w:rFonts w:ascii="Arial" w:hAnsi="Arial" w:cs="Arial"/>
          <w:sz w:val="21"/>
          <w:szCs w:val="21"/>
        </w:rPr>
      </w:pPr>
      <w:r w:rsidRPr="00C25088">
        <w:rPr>
          <w:rFonts w:ascii="Arial" w:hAnsi="Arial" w:cs="Arial"/>
          <w:sz w:val="21"/>
          <w:szCs w:val="21"/>
        </w:rPr>
        <w:t>A contratação de empresa para a prestação de serviços de locação e instalação de divisórias modulares e tenda, para o evento de comemoração aos 62 anos de Emancipação Política Administrativa do Município de Ipumirim, a ser realizado nos dias 04, 05 e 06 de abril de 2025.</w:t>
      </w:r>
    </w:p>
    <w:p w:rsidR="00C1775F" w:rsidRPr="00C25088" w:rsidRDefault="00C1775F" w:rsidP="00C1775F">
      <w:pPr>
        <w:pStyle w:val="Corpodetexto"/>
        <w:tabs>
          <w:tab w:val="left" w:pos="6521"/>
        </w:tabs>
        <w:spacing w:before="3" w:line="276" w:lineRule="auto"/>
        <w:ind w:left="405"/>
        <w:jc w:val="both"/>
        <w:rPr>
          <w:rFonts w:ascii="Arial" w:eastAsia="Arial" w:hAnsi="Arial" w:cs="Arial"/>
        </w:rPr>
      </w:pPr>
    </w:p>
    <w:p w:rsidR="00035F34" w:rsidRPr="00C25088" w:rsidRDefault="00035F34" w:rsidP="00035F34">
      <w:pPr>
        <w:jc w:val="both"/>
        <w:rPr>
          <w:rFonts w:ascii="Arial" w:eastAsia="Arial" w:hAnsi="Arial" w:cs="Arial"/>
          <w:sz w:val="21"/>
          <w:szCs w:val="21"/>
        </w:rPr>
      </w:pPr>
      <w:r w:rsidRPr="00C25088">
        <w:rPr>
          <w:rFonts w:ascii="Arial" w:eastAsia="Arial" w:hAnsi="Arial" w:cs="Arial"/>
          <w:sz w:val="21"/>
          <w:szCs w:val="21"/>
        </w:rPr>
        <w:t xml:space="preserve">Descrições e quantidades </w:t>
      </w:r>
    </w:p>
    <w:tbl>
      <w:tblPr>
        <w:tblW w:w="10773" w:type="dxa"/>
        <w:tblInd w:w="-46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673"/>
        <w:gridCol w:w="4981"/>
        <w:gridCol w:w="673"/>
        <w:gridCol w:w="672"/>
        <w:gridCol w:w="1615"/>
        <w:gridCol w:w="2159"/>
      </w:tblGrid>
      <w:tr w:rsidR="00E0617D" w:rsidRPr="00C25088" w:rsidTr="00E0617D">
        <w:trPr>
          <w:cantSplit/>
          <w:trHeight w:val="258"/>
          <w:tblHeader/>
        </w:trPr>
        <w:tc>
          <w:tcPr>
            <w:tcW w:w="673"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Item</w:t>
            </w:r>
          </w:p>
        </w:tc>
        <w:tc>
          <w:tcPr>
            <w:tcW w:w="4981"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Descrição</w:t>
            </w:r>
          </w:p>
        </w:tc>
        <w:tc>
          <w:tcPr>
            <w:tcW w:w="673" w:type="dxa"/>
            <w:tcMar>
              <w:top w:w="100" w:type="dxa"/>
              <w:left w:w="100" w:type="dxa"/>
              <w:bottom w:w="100" w:type="dxa"/>
              <w:right w:w="100" w:type="dxa"/>
            </w:tcMa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Uni.</w:t>
            </w:r>
          </w:p>
        </w:tc>
        <w:tc>
          <w:tcPr>
            <w:tcW w:w="672"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QTD</w:t>
            </w:r>
          </w:p>
        </w:tc>
        <w:tc>
          <w:tcPr>
            <w:tcW w:w="1615" w:type="dxa"/>
            <w:shd w:val="clear" w:color="auto" w:fill="auto"/>
            <w:tcMar>
              <w:top w:w="100" w:type="dxa"/>
              <w:left w:w="100" w:type="dxa"/>
              <w:bottom w:w="100" w:type="dxa"/>
              <w:right w:w="100" w:type="dxa"/>
            </w:tcMar>
            <w:vAlign w:val="center"/>
          </w:tcPr>
          <w:p w:rsidR="00E0617D" w:rsidRPr="00C25088" w:rsidRDefault="00E0617D" w:rsidP="00E0617D">
            <w:pPr>
              <w:jc w:val="center"/>
              <w:rPr>
                <w:rFonts w:ascii="Arial" w:eastAsia="Arial" w:hAnsi="Arial" w:cs="Arial"/>
                <w:b/>
                <w:sz w:val="21"/>
                <w:szCs w:val="21"/>
              </w:rPr>
            </w:pPr>
            <w:r w:rsidRPr="00C25088">
              <w:rPr>
                <w:rFonts w:ascii="Arial" w:eastAsia="Arial" w:hAnsi="Arial" w:cs="Arial"/>
                <w:b/>
                <w:sz w:val="21"/>
                <w:szCs w:val="21"/>
              </w:rPr>
              <w:t>Valor uni.</w:t>
            </w:r>
          </w:p>
        </w:tc>
        <w:tc>
          <w:tcPr>
            <w:tcW w:w="2159"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Valor total (R$)</w:t>
            </w:r>
          </w:p>
        </w:tc>
      </w:tr>
      <w:tr w:rsidR="00E0617D" w:rsidRPr="00C25088" w:rsidTr="00E0617D">
        <w:trPr>
          <w:cantSplit/>
          <w:trHeight w:val="1291"/>
          <w:tblHeader/>
        </w:trPr>
        <w:tc>
          <w:tcPr>
            <w:tcW w:w="673"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sz w:val="21"/>
                <w:szCs w:val="21"/>
              </w:rPr>
            </w:pPr>
            <w:r w:rsidRPr="00C25088">
              <w:rPr>
                <w:rFonts w:ascii="Arial" w:eastAsia="Arial" w:hAnsi="Arial" w:cs="Arial"/>
                <w:sz w:val="21"/>
                <w:szCs w:val="21"/>
              </w:rPr>
              <w:t>1</w:t>
            </w:r>
          </w:p>
        </w:tc>
        <w:tc>
          <w:tcPr>
            <w:tcW w:w="4981" w:type="dxa"/>
            <w:shd w:val="clear" w:color="auto" w:fill="auto"/>
            <w:tcMar>
              <w:top w:w="100" w:type="dxa"/>
              <w:left w:w="100" w:type="dxa"/>
              <w:bottom w:w="100" w:type="dxa"/>
              <w:right w:w="100" w:type="dxa"/>
            </w:tcMar>
            <w:vAlign w:val="center"/>
          </w:tcPr>
          <w:p w:rsidR="00E0617D" w:rsidRPr="00C25088" w:rsidRDefault="00E0617D" w:rsidP="00E0617D">
            <w:pPr>
              <w:adjustRightInd w:val="0"/>
              <w:jc w:val="both"/>
              <w:rPr>
                <w:rFonts w:ascii="Arial" w:eastAsia="Calibri" w:hAnsi="Arial" w:cs="Arial"/>
                <w:sz w:val="21"/>
                <w:szCs w:val="21"/>
              </w:rPr>
            </w:pPr>
            <w:r w:rsidRPr="00C25088">
              <w:rPr>
                <w:rFonts w:ascii="Arial" w:hAnsi="Arial" w:cs="Arial"/>
                <w:sz w:val="21"/>
                <w:szCs w:val="21"/>
              </w:rPr>
              <w:t>Locação e montagem de estandes com divisórias modulares para evento de feira e isolamento do público, com 3 metros de altura por 3 metros de comprimento, incluindo braço de segurança e estaca para sustentação.</w:t>
            </w:r>
          </w:p>
        </w:tc>
        <w:tc>
          <w:tcPr>
            <w:tcW w:w="673" w:type="dxa"/>
            <w:tcMar>
              <w:top w:w="100" w:type="dxa"/>
              <w:left w:w="100" w:type="dxa"/>
              <w:bottom w:w="100" w:type="dxa"/>
              <w:right w:w="100" w:type="dxa"/>
            </w:tcMa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Un.</w:t>
            </w:r>
          </w:p>
        </w:tc>
        <w:tc>
          <w:tcPr>
            <w:tcW w:w="672"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65</w:t>
            </w:r>
          </w:p>
        </w:tc>
        <w:tc>
          <w:tcPr>
            <w:tcW w:w="1615" w:type="dxa"/>
            <w:shd w:val="clear" w:color="auto" w:fill="auto"/>
            <w:tcMar>
              <w:top w:w="100" w:type="dxa"/>
              <w:left w:w="100" w:type="dxa"/>
              <w:bottom w:w="100" w:type="dxa"/>
              <w:right w:w="100" w:type="dxa"/>
            </w:tcMar>
            <w:vAlign w:val="center"/>
          </w:tcPr>
          <w:p w:rsidR="00E0617D" w:rsidRPr="00C25088" w:rsidRDefault="00E0617D" w:rsidP="00E0617D">
            <w:pPr>
              <w:rPr>
                <w:rFonts w:ascii="Arial" w:eastAsia="Arial" w:hAnsi="Arial" w:cs="Arial"/>
                <w:b/>
                <w:sz w:val="21"/>
                <w:szCs w:val="21"/>
              </w:rPr>
            </w:pPr>
            <w:r w:rsidRPr="00C25088">
              <w:rPr>
                <w:rFonts w:ascii="Arial" w:eastAsia="Arial" w:hAnsi="Arial" w:cs="Arial"/>
                <w:b/>
                <w:sz w:val="21"/>
                <w:szCs w:val="21"/>
              </w:rPr>
              <w:t>R$ 581,81</w:t>
            </w:r>
          </w:p>
        </w:tc>
        <w:tc>
          <w:tcPr>
            <w:tcW w:w="2159" w:type="dxa"/>
            <w:shd w:val="clear" w:color="auto" w:fill="auto"/>
            <w:tcMar>
              <w:top w:w="100" w:type="dxa"/>
              <w:left w:w="100" w:type="dxa"/>
              <w:bottom w:w="100" w:type="dxa"/>
              <w:right w:w="100" w:type="dxa"/>
            </w:tcMar>
            <w:vAlign w:val="center"/>
          </w:tcPr>
          <w:p w:rsidR="00E0617D" w:rsidRPr="00C25088" w:rsidRDefault="00E0617D" w:rsidP="00E0617D">
            <w:pPr>
              <w:rPr>
                <w:rFonts w:ascii="Arial" w:eastAsia="Arial" w:hAnsi="Arial" w:cs="Arial"/>
                <w:b/>
                <w:sz w:val="21"/>
                <w:szCs w:val="21"/>
              </w:rPr>
            </w:pPr>
            <w:r w:rsidRPr="00C25088">
              <w:rPr>
                <w:rFonts w:ascii="Arial" w:eastAsia="Arial" w:hAnsi="Arial" w:cs="Arial"/>
                <w:b/>
                <w:sz w:val="21"/>
                <w:szCs w:val="21"/>
              </w:rPr>
              <w:t>R$ 37.817,65</w:t>
            </w:r>
          </w:p>
        </w:tc>
      </w:tr>
      <w:tr w:rsidR="00E0617D" w:rsidRPr="00C25088" w:rsidTr="00E0617D">
        <w:trPr>
          <w:cantSplit/>
          <w:trHeight w:val="3885"/>
          <w:tblHeader/>
        </w:trPr>
        <w:tc>
          <w:tcPr>
            <w:tcW w:w="673"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sz w:val="21"/>
                <w:szCs w:val="21"/>
              </w:rPr>
            </w:pPr>
            <w:r w:rsidRPr="00C25088">
              <w:rPr>
                <w:rFonts w:ascii="Arial" w:eastAsia="Arial" w:hAnsi="Arial" w:cs="Arial"/>
                <w:sz w:val="21"/>
                <w:szCs w:val="21"/>
              </w:rPr>
              <w:t>2</w:t>
            </w:r>
          </w:p>
        </w:tc>
        <w:tc>
          <w:tcPr>
            <w:tcW w:w="4981" w:type="dxa"/>
            <w:shd w:val="clear" w:color="auto" w:fill="auto"/>
            <w:tcMar>
              <w:top w:w="100" w:type="dxa"/>
              <w:left w:w="100" w:type="dxa"/>
              <w:bottom w:w="100" w:type="dxa"/>
              <w:right w:w="100" w:type="dxa"/>
            </w:tcMar>
            <w:vAlign w:val="center"/>
          </w:tcPr>
          <w:p w:rsidR="00E0617D" w:rsidRPr="00C25088" w:rsidRDefault="00E0617D" w:rsidP="00C1775F">
            <w:pPr>
              <w:adjustRightInd w:val="0"/>
              <w:jc w:val="both"/>
              <w:rPr>
                <w:rFonts w:ascii="Arial" w:hAnsi="Arial" w:cs="Arial"/>
                <w:sz w:val="21"/>
                <w:szCs w:val="21"/>
              </w:rPr>
            </w:pPr>
            <w:r w:rsidRPr="00C25088">
              <w:rPr>
                <w:rFonts w:ascii="Arial" w:hAnsi="Arial" w:cs="Arial"/>
                <w:sz w:val="21"/>
                <w:szCs w:val="21"/>
              </w:rPr>
              <w:t>Locação, montagem e desmontagem de tenda com medidas de 18x36 metros, modelo pavilhão, a fim de abrigar os 64 estandes de 3x3 metros (9m² cada) e proporcionar espaço adequado para circulação e segurança. A montagem da tenda deve obedecer às normas de segurança vigentes. A equipe técnica responsável pela montagem e desmontagem da tenda e dos estandes deverá utilizar todos os Equipamentos de Proteção Individual (EPIs) necessários para a realização dos serviços, além de fornecer o Atestado de Responsabilidade Técnica (ART) para a montagem, isentando a Prefeitura do Município de Ipumirim-SC de quaisquer responsabilidades. O serviço será realizado para o período de três dias, conforme as especificações mencionadas</w:t>
            </w:r>
          </w:p>
        </w:tc>
        <w:tc>
          <w:tcPr>
            <w:tcW w:w="673" w:type="dxa"/>
            <w:tcMar>
              <w:top w:w="100" w:type="dxa"/>
              <w:left w:w="100" w:type="dxa"/>
              <w:bottom w:w="100" w:type="dxa"/>
              <w:right w:w="100" w:type="dxa"/>
            </w:tcMa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Un.</w:t>
            </w:r>
          </w:p>
        </w:tc>
        <w:tc>
          <w:tcPr>
            <w:tcW w:w="672" w:type="dxa"/>
            <w:shd w:val="clear" w:color="auto" w:fill="auto"/>
            <w:tcMar>
              <w:top w:w="100" w:type="dxa"/>
              <w:left w:w="100" w:type="dxa"/>
              <w:bottom w:w="100" w:type="dxa"/>
              <w:right w:w="100" w:type="dxa"/>
            </w:tcMar>
            <w:vAlign w:val="center"/>
          </w:tcPr>
          <w:p w:rsidR="00E0617D" w:rsidRPr="00C25088" w:rsidRDefault="00E0617D" w:rsidP="00035F34">
            <w:pPr>
              <w:jc w:val="center"/>
              <w:rPr>
                <w:rFonts w:ascii="Arial" w:eastAsia="Arial" w:hAnsi="Arial" w:cs="Arial"/>
                <w:b/>
                <w:sz w:val="21"/>
                <w:szCs w:val="21"/>
              </w:rPr>
            </w:pPr>
            <w:r w:rsidRPr="00C25088">
              <w:rPr>
                <w:rFonts w:ascii="Arial" w:eastAsia="Arial" w:hAnsi="Arial" w:cs="Arial"/>
                <w:b/>
                <w:sz w:val="21"/>
                <w:szCs w:val="21"/>
              </w:rPr>
              <w:t>1</w:t>
            </w:r>
          </w:p>
        </w:tc>
        <w:tc>
          <w:tcPr>
            <w:tcW w:w="1615" w:type="dxa"/>
            <w:shd w:val="clear" w:color="auto" w:fill="auto"/>
            <w:tcMar>
              <w:top w:w="100" w:type="dxa"/>
              <w:left w:w="100" w:type="dxa"/>
              <w:bottom w:w="100" w:type="dxa"/>
              <w:right w:w="100" w:type="dxa"/>
            </w:tcMar>
            <w:vAlign w:val="center"/>
          </w:tcPr>
          <w:p w:rsidR="00E0617D" w:rsidRPr="00C25088" w:rsidRDefault="00E0617D" w:rsidP="00C1775F">
            <w:pPr>
              <w:rPr>
                <w:rFonts w:ascii="Arial" w:eastAsia="Arial" w:hAnsi="Arial" w:cs="Arial"/>
                <w:b/>
                <w:sz w:val="21"/>
                <w:szCs w:val="21"/>
              </w:rPr>
            </w:pPr>
            <w:r w:rsidRPr="00C25088">
              <w:rPr>
                <w:rFonts w:ascii="Arial" w:eastAsia="Arial" w:hAnsi="Arial" w:cs="Arial"/>
                <w:b/>
                <w:sz w:val="21"/>
                <w:szCs w:val="21"/>
              </w:rPr>
              <w:t>R$ 30.000,00</w:t>
            </w:r>
          </w:p>
        </w:tc>
        <w:tc>
          <w:tcPr>
            <w:tcW w:w="2159" w:type="dxa"/>
            <w:shd w:val="clear" w:color="auto" w:fill="auto"/>
            <w:tcMar>
              <w:top w:w="100" w:type="dxa"/>
              <w:left w:w="100" w:type="dxa"/>
              <w:bottom w:w="100" w:type="dxa"/>
              <w:right w:w="100" w:type="dxa"/>
            </w:tcMar>
            <w:vAlign w:val="center"/>
          </w:tcPr>
          <w:p w:rsidR="00E0617D" w:rsidRPr="00C25088" w:rsidRDefault="002F573A" w:rsidP="002F573A">
            <w:pPr>
              <w:rPr>
                <w:rFonts w:ascii="Arial" w:eastAsia="Arial" w:hAnsi="Arial" w:cs="Arial"/>
                <w:b/>
                <w:sz w:val="21"/>
                <w:szCs w:val="21"/>
              </w:rPr>
            </w:pPr>
            <w:r>
              <w:rPr>
                <w:rFonts w:ascii="Arial" w:eastAsia="Arial" w:hAnsi="Arial" w:cs="Arial"/>
                <w:b/>
                <w:sz w:val="21"/>
                <w:szCs w:val="21"/>
              </w:rPr>
              <w:t xml:space="preserve">R$ </w:t>
            </w:r>
            <w:r w:rsidR="00E0617D" w:rsidRPr="00C25088">
              <w:rPr>
                <w:rFonts w:ascii="Arial" w:eastAsia="Arial" w:hAnsi="Arial" w:cs="Arial"/>
                <w:b/>
                <w:sz w:val="21"/>
                <w:szCs w:val="21"/>
              </w:rPr>
              <w:t>30.000,00</w:t>
            </w:r>
          </w:p>
        </w:tc>
      </w:tr>
    </w:tbl>
    <w:p w:rsidR="00035F34" w:rsidRPr="00C25088" w:rsidRDefault="00035F34" w:rsidP="00035F34">
      <w:pPr>
        <w:jc w:val="both"/>
        <w:rPr>
          <w:rFonts w:ascii="Arial" w:eastAsia="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PARTICIPAÇÃO</w:t>
      </w:r>
    </w:p>
    <w:p w:rsidR="00F634D8" w:rsidRPr="00C25088" w:rsidRDefault="00F634D8" w:rsidP="00B21957">
      <w:pPr>
        <w:spacing w:line="276" w:lineRule="auto"/>
        <w:ind w:left="1065"/>
        <w:jc w:val="both"/>
        <w:rPr>
          <w:rFonts w:ascii="Arial" w:hAnsi="Arial" w:cs="Arial"/>
          <w:sz w:val="21"/>
          <w:szCs w:val="21"/>
        </w:rPr>
      </w:pPr>
    </w:p>
    <w:p w:rsidR="00F634D8" w:rsidRPr="00C25088" w:rsidRDefault="00F634D8" w:rsidP="004D727F">
      <w:pPr>
        <w:pStyle w:val="PargrafodaLista"/>
        <w:widowControl/>
        <w:numPr>
          <w:ilvl w:val="0"/>
          <w:numId w:val="2"/>
        </w:numPr>
        <w:autoSpaceDE/>
        <w:autoSpaceDN/>
        <w:spacing w:line="276" w:lineRule="auto"/>
        <w:rPr>
          <w:rFonts w:ascii="Arial" w:hAnsi="Arial" w:cs="Arial"/>
          <w:vanish/>
          <w:sz w:val="21"/>
          <w:szCs w:val="21"/>
        </w:rPr>
      </w:pPr>
    </w:p>
    <w:p w:rsidR="00F634D8" w:rsidRPr="00C25088" w:rsidRDefault="00F634D8" w:rsidP="005D3943">
      <w:pPr>
        <w:pStyle w:val="PargrafodaLista"/>
        <w:widowControl/>
        <w:numPr>
          <w:ilvl w:val="1"/>
          <w:numId w:val="4"/>
        </w:numPr>
        <w:autoSpaceDE/>
        <w:autoSpaceDN/>
        <w:spacing w:line="276" w:lineRule="auto"/>
        <w:rPr>
          <w:rFonts w:ascii="Arial" w:hAnsi="Arial" w:cs="Arial"/>
          <w:sz w:val="21"/>
          <w:szCs w:val="21"/>
        </w:rPr>
      </w:pPr>
      <w:r w:rsidRPr="00C25088">
        <w:rPr>
          <w:rFonts w:ascii="Arial" w:hAnsi="Arial" w:cs="Arial"/>
          <w:sz w:val="21"/>
          <w:szCs w:val="21"/>
        </w:rPr>
        <w:t>Poderão participar da presente Dispensa Eletrônica as empresas que atenderem a todas as exigências, inclusive quanto à doc</w:t>
      </w:r>
      <w:r w:rsidR="00DD4354" w:rsidRPr="00C25088">
        <w:rPr>
          <w:rFonts w:ascii="Arial" w:hAnsi="Arial" w:cs="Arial"/>
          <w:sz w:val="21"/>
          <w:szCs w:val="21"/>
        </w:rPr>
        <w:t>umentação constante deste</w:t>
      </w:r>
      <w:r w:rsidRPr="00C25088">
        <w:rPr>
          <w:rFonts w:ascii="Arial" w:hAnsi="Arial" w:cs="Arial"/>
          <w:sz w:val="21"/>
          <w:szCs w:val="21"/>
        </w:rPr>
        <w:t xml:space="preserve">, e seus Anexos, cujo ramo de atividade seja compatível com o objeto desta dispensa e, estiver devidamente cadastrada junto ao Órgão Provedor do Sistema, através do site </w:t>
      </w:r>
      <w:hyperlink r:id="rId8" w:history="1">
        <w:r w:rsidRPr="00C25088">
          <w:rPr>
            <w:rStyle w:val="Hyperlink"/>
            <w:rFonts w:ascii="Arial" w:hAnsi="Arial" w:cs="Arial"/>
            <w:sz w:val="21"/>
            <w:szCs w:val="21"/>
            <w:u w:val="none"/>
          </w:rPr>
          <w:t>www.portaldecompraspublicas.com.br</w:t>
        </w:r>
      </w:hyperlink>
      <w:r w:rsidRPr="00C25088">
        <w:rPr>
          <w:rFonts w:ascii="Arial" w:hAnsi="Arial" w:cs="Arial"/>
          <w:sz w:val="21"/>
          <w:szCs w:val="21"/>
        </w:rPr>
        <w:t>.</w:t>
      </w:r>
    </w:p>
    <w:p w:rsidR="00F634D8" w:rsidRPr="00C25088" w:rsidRDefault="00F634D8" w:rsidP="00B21957">
      <w:pPr>
        <w:spacing w:line="276" w:lineRule="auto"/>
        <w:ind w:left="720"/>
        <w:jc w:val="both"/>
        <w:rPr>
          <w:rFonts w:ascii="Arial" w:hAnsi="Arial" w:cs="Arial"/>
          <w:sz w:val="21"/>
          <w:szCs w:val="21"/>
        </w:rPr>
      </w:pPr>
    </w:p>
    <w:p w:rsidR="00F634D8" w:rsidRPr="00C25088" w:rsidRDefault="00F634D8" w:rsidP="005D3943">
      <w:pPr>
        <w:pStyle w:val="PargrafodaLista"/>
        <w:widowControl/>
        <w:numPr>
          <w:ilvl w:val="1"/>
          <w:numId w:val="4"/>
        </w:numPr>
        <w:autoSpaceDE/>
        <w:autoSpaceDN/>
        <w:spacing w:line="276" w:lineRule="auto"/>
        <w:rPr>
          <w:rFonts w:ascii="Arial" w:hAnsi="Arial" w:cs="Arial"/>
          <w:sz w:val="21"/>
          <w:szCs w:val="21"/>
        </w:rPr>
      </w:pPr>
      <w:r w:rsidRPr="00C25088">
        <w:rPr>
          <w:rFonts w:ascii="Arial" w:hAnsi="Arial" w:cs="Arial"/>
          <w:sz w:val="21"/>
          <w:szCs w:val="21"/>
        </w:rPr>
        <w:t xml:space="preserve">A participação na presente dispensa eletrônica se dará mediante Sistema de Dispensa Eletrônica integrante do Portal de Compras Públicas, disponível no endereço eletrônico </w:t>
      </w:r>
      <w:hyperlink r:id="rId9" w:history="1">
        <w:r w:rsidRPr="00C25088">
          <w:rPr>
            <w:rStyle w:val="Hyperlink"/>
            <w:rFonts w:ascii="Arial" w:hAnsi="Arial" w:cs="Arial"/>
            <w:sz w:val="21"/>
            <w:szCs w:val="21"/>
            <w:u w:val="none"/>
          </w:rPr>
          <w:t>www.portaldecompraspublicas.com.br</w:t>
        </w:r>
      </w:hyperlink>
      <w:r w:rsidRPr="00C25088">
        <w:rPr>
          <w:rFonts w:ascii="Arial" w:hAnsi="Arial" w:cs="Arial"/>
          <w:sz w:val="21"/>
          <w:szCs w:val="21"/>
        </w:rPr>
        <w:t>.</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Como requisito para participação na dispensa eletrônica, em campo próprio do sistema eletrônico, o licitante deverá manifestar o pleno conhecimento e atendimento às exigências de</w:t>
      </w:r>
      <w:r w:rsidR="00DD4354" w:rsidRPr="00C25088">
        <w:rPr>
          <w:rFonts w:ascii="Arial" w:hAnsi="Arial" w:cs="Arial"/>
          <w:sz w:val="21"/>
          <w:szCs w:val="21"/>
        </w:rPr>
        <w:t xml:space="preserve"> habilitação previstas neste aviso de Dispensa</w:t>
      </w:r>
      <w:r w:rsidRPr="00C25088">
        <w:rPr>
          <w:rFonts w:ascii="Arial" w:hAnsi="Arial" w:cs="Arial"/>
          <w:sz w:val="21"/>
          <w:szCs w:val="21"/>
        </w:rPr>
        <w:t>.</w:t>
      </w:r>
    </w:p>
    <w:p w:rsidR="00F634D8" w:rsidRPr="00C25088" w:rsidRDefault="00F634D8" w:rsidP="00B21957">
      <w:pPr>
        <w:spacing w:line="276" w:lineRule="auto"/>
        <w:jc w:val="both"/>
        <w:rPr>
          <w:rFonts w:ascii="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REPRESENTAÇÃO E CREDENCIAMENTO</w:t>
      </w:r>
    </w:p>
    <w:p w:rsidR="00F634D8" w:rsidRPr="00C25088" w:rsidRDefault="00F634D8" w:rsidP="00B21957">
      <w:pPr>
        <w:spacing w:line="276" w:lineRule="auto"/>
        <w:ind w:left="720"/>
        <w:jc w:val="both"/>
        <w:rPr>
          <w:rFonts w:ascii="Arial" w:hAnsi="Arial" w:cs="Arial"/>
          <w:sz w:val="21"/>
          <w:szCs w:val="21"/>
        </w:rPr>
      </w:pPr>
    </w:p>
    <w:p w:rsidR="00F634D8" w:rsidRPr="00C25088" w:rsidRDefault="00F634D8" w:rsidP="005D3943">
      <w:pPr>
        <w:pStyle w:val="PargrafodaLista"/>
        <w:widowControl/>
        <w:numPr>
          <w:ilvl w:val="0"/>
          <w:numId w:val="4"/>
        </w:numPr>
        <w:autoSpaceDE/>
        <w:autoSpaceDN/>
        <w:spacing w:line="276" w:lineRule="auto"/>
        <w:rPr>
          <w:rFonts w:ascii="Arial" w:hAnsi="Arial" w:cs="Arial"/>
          <w:vanish/>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Para participar da dispensa, o licitante deverá se credenciar no site </w:t>
      </w:r>
      <w:hyperlink r:id="rId10" w:history="1">
        <w:r w:rsidRPr="00C25088">
          <w:rPr>
            <w:rStyle w:val="Hyperlink"/>
            <w:rFonts w:ascii="Arial" w:hAnsi="Arial" w:cs="Arial"/>
            <w:sz w:val="21"/>
            <w:szCs w:val="21"/>
            <w:u w:val="none"/>
          </w:rPr>
          <w:t>www.portaldecompraspublicas.com.br</w:t>
        </w:r>
      </w:hyperlink>
      <w:r w:rsidRPr="00C25088">
        <w:rPr>
          <w:rFonts w:ascii="Arial" w:hAnsi="Arial" w:cs="Arial"/>
          <w:sz w:val="21"/>
          <w:szCs w:val="21"/>
        </w:rPr>
        <w:t>.</w:t>
      </w:r>
    </w:p>
    <w:p w:rsidR="00F634D8" w:rsidRPr="00C25088" w:rsidRDefault="00F634D8" w:rsidP="00B21957">
      <w:pPr>
        <w:spacing w:line="276" w:lineRule="auto"/>
        <w:ind w:left="720"/>
        <w:jc w:val="both"/>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O credenciamento dar-se-á pela atribuição de chave de identificação e desenha pessoal e intransferível, para acesso ao sistema eletrônico.</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O credenciamento do licitante junto ao provedor do sistema implica a responsabilidade legal do licitante ou seu representante legal, e a presunção de sua capacidade técnica para realização das transações inerentes a dispensa eletrônica.</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O uso da senha de acesso ao sistema eletrônico é de inteira e exclusiva responsabilidade do licitante, incluindo qualquer transação efetuada diretamente ou por seu representante, não cabendo ao provedor do sistema ou ao Município de </w:t>
      </w:r>
      <w:r w:rsidR="00C835B8" w:rsidRPr="00C25088">
        <w:rPr>
          <w:rFonts w:ascii="Arial" w:hAnsi="Arial" w:cs="Arial"/>
          <w:sz w:val="21"/>
          <w:szCs w:val="21"/>
        </w:rPr>
        <w:t>Ipumirim</w:t>
      </w:r>
      <w:r w:rsidRPr="00C25088">
        <w:rPr>
          <w:rFonts w:ascii="Arial" w:hAnsi="Arial" w:cs="Arial"/>
          <w:sz w:val="21"/>
          <w:szCs w:val="21"/>
        </w:rPr>
        <w:t>, promotor da licitação, responsabilidade por eventuais danos decorrentes de uso indevido da senha, ainda que por terceiros.</w:t>
      </w:r>
    </w:p>
    <w:p w:rsidR="00F634D8" w:rsidRPr="00C25088" w:rsidRDefault="00F634D8" w:rsidP="00B21957">
      <w:pPr>
        <w:spacing w:line="276" w:lineRule="auto"/>
        <w:jc w:val="both"/>
        <w:rPr>
          <w:rFonts w:ascii="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APRESENTAÇÃO DA PROPOSTA E DOS DOCUMENTOS DE HABILITAÇÃO</w:t>
      </w:r>
    </w:p>
    <w:p w:rsidR="00F634D8" w:rsidRPr="00C25088" w:rsidRDefault="00F634D8" w:rsidP="00B21957">
      <w:pPr>
        <w:spacing w:line="276" w:lineRule="auto"/>
        <w:ind w:left="1065"/>
        <w:jc w:val="both"/>
        <w:rPr>
          <w:rFonts w:ascii="Arial" w:hAnsi="Arial" w:cs="Arial"/>
          <w:sz w:val="21"/>
          <w:szCs w:val="21"/>
        </w:rPr>
      </w:pPr>
    </w:p>
    <w:p w:rsidR="00F634D8" w:rsidRPr="00C25088" w:rsidRDefault="00F634D8" w:rsidP="005D3943">
      <w:pPr>
        <w:pStyle w:val="PargrafodaLista"/>
        <w:widowControl/>
        <w:numPr>
          <w:ilvl w:val="0"/>
          <w:numId w:val="4"/>
        </w:numPr>
        <w:autoSpaceDE/>
        <w:autoSpaceDN/>
        <w:spacing w:line="276" w:lineRule="auto"/>
        <w:rPr>
          <w:rFonts w:ascii="Arial" w:hAnsi="Arial" w:cs="Arial"/>
          <w:vanish/>
          <w:sz w:val="21"/>
          <w:szCs w:val="21"/>
        </w:rPr>
      </w:pPr>
    </w:p>
    <w:p w:rsidR="009A0812" w:rsidRPr="00C25088" w:rsidRDefault="009A0812" w:rsidP="005D3943">
      <w:pPr>
        <w:pStyle w:val="normal0"/>
        <w:widowControl w:val="0"/>
        <w:numPr>
          <w:ilvl w:val="1"/>
          <w:numId w:val="4"/>
        </w:numPr>
        <w:ind w:right="-28"/>
        <w:jc w:val="both"/>
        <w:rPr>
          <w:b/>
          <w:sz w:val="21"/>
          <w:szCs w:val="21"/>
        </w:rPr>
      </w:pPr>
      <w:r w:rsidRPr="00C25088">
        <w:rPr>
          <w:sz w:val="21"/>
          <w:szCs w:val="21"/>
        </w:rPr>
        <w:t xml:space="preserve">Os proponentes encaminharão, exclusivamente por meio eletrônico, a proposta com a descrição do objeto, até a data e o horário estabelecidos para abertura da sessão pública, já a documentação da habilitação será encaminhada, exclusivamente por meio do Sistema Eletrônico, no prazo de </w:t>
      </w:r>
      <w:proofErr w:type="gramStart"/>
      <w:r w:rsidRPr="00C25088">
        <w:rPr>
          <w:sz w:val="21"/>
          <w:szCs w:val="21"/>
        </w:rPr>
        <w:t>2</w:t>
      </w:r>
      <w:proofErr w:type="gramEnd"/>
      <w:r w:rsidRPr="00C25088">
        <w:rPr>
          <w:sz w:val="21"/>
          <w:szCs w:val="21"/>
        </w:rPr>
        <w:t xml:space="preserve"> (duas) horas após declarado o licitante vencedor. Ao</w:t>
      </w:r>
      <w:r w:rsidRPr="00C25088">
        <w:rPr>
          <w:spacing w:val="16"/>
          <w:sz w:val="21"/>
          <w:szCs w:val="21"/>
        </w:rPr>
        <w:t xml:space="preserve"> </w:t>
      </w:r>
      <w:r w:rsidRPr="00C25088">
        <w:rPr>
          <w:sz w:val="21"/>
          <w:szCs w:val="21"/>
        </w:rPr>
        <w:t>enviar</w:t>
      </w:r>
      <w:r w:rsidRPr="00C25088">
        <w:rPr>
          <w:spacing w:val="12"/>
          <w:sz w:val="21"/>
          <w:szCs w:val="21"/>
        </w:rPr>
        <w:t xml:space="preserve"> </w:t>
      </w:r>
      <w:r w:rsidRPr="00C25088">
        <w:rPr>
          <w:sz w:val="21"/>
          <w:szCs w:val="21"/>
        </w:rPr>
        <w:t>a</w:t>
      </w:r>
      <w:r w:rsidRPr="00C25088">
        <w:rPr>
          <w:spacing w:val="14"/>
          <w:sz w:val="21"/>
          <w:szCs w:val="21"/>
        </w:rPr>
        <w:t xml:space="preserve"> </w:t>
      </w:r>
      <w:r w:rsidRPr="00C25088">
        <w:rPr>
          <w:sz w:val="21"/>
          <w:szCs w:val="21"/>
        </w:rPr>
        <w:t>proposta</w:t>
      </w:r>
      <w:r w:rsidRPr="00C25088">
        <w:rPr>
          <w:spacing w:val="15"/>
          <w:sz w:val="21"/>
          <w:szCs w:val="21"/>
        </w:rPr>
        <w:t xml:space="preserve"> </w:t>
      </w:r>
      <w:r w:rsidRPr="00C25088">
        <w:rPr>
          <w:sz w:val="21"/>
          <w:szCs w:val="21"/>
        </w:rPr>
        <w:t>pelo</w:t>
      </w:r>
      <w:r w:rsidRPr="00C25088">
        <w:rPr>
          <w:spacing w:val="16"/>
          <w:sz w:val="21"/>
          <w:szCs w:val="21"/>
        </w:rPr>
        <w:t xml:space="preserve"> </w:t>
      </w:r>
      <w:r w:rsidRPr="00C25088">
        <w:rPr>
          <w:sz w:val="21"/>
          <w:szCs w:val="21"/>
        </w:rPr>
        <w:t>sistema</w:t>
      </w:r>
      <w:r w:rsidRPr="00C25088">
        <w:rPr>
          <w:spacing w:val="14"/>
          <w:sz w:val="21"/>
          <w:szCs w:val="21"/>
        </w:rPr>
        <w:t xml:space="preserve"> </w:t>
      </w:r>
      <w:r w:rsidRPr="00C25088">
        <w:rPr>
          <w:sz w:val="21"/>
          <w:szCs w:val="21"/>
        </w:rPr>
        <w:t>eletrônico,</w:t>
      </w:r>
      <w:r w:rsidRPr="00C25088">
        <w:rPr>
          <w:spacing w:val="16"/>
          <w:sz w:val="21"/>
          <w:szCs w:val="21"/>
        </w:rPr>
        <w:t xml:space="preserve"> </w:t>
      </w:r>
      <w:r w:rsidRPr="00C25088">
        <w:rPr>
          <w:sz w:val="21"/>
          <w:szCs w:val="21"/>
        </w:rPr>
        <w:t>o</w:t>
      </w:r>
      <w:r w:rsidRPr="00C25088">
        <w:rPr>
          <w:spacing w:val="16"/>
          <w:sz w:val="21"/>
          <w:szCs w:val="21"/>
        </w:rPr>
        <w:t xml:space="preserve"> </w:t>
      </w:r>
      <w:r w:rsidRPr="00C25088">
        <w:rPr>
          <w:sz w:val="21"/>
          <w:szCs w:val="21"/>
        </w:rPr>
        <w:t>proponente</w:t>
      </w:r>
      <w:r w:rsidRPr="00C25088">
        <w:rPr>
          <w:spacing w:val="14"/>
          <w:sz w:val="21"/>
          <w:szCs w:val="21"/>
        </w:rPr>
        <w:t xml:space="preserve"> </w:t>
      </w:r>
      <w:r w:rsidRPr="00C25088">
        <w:rPr>
          <w:sz w:val="21"/>
          <w:szCs w:val="21"/>
        </w:rPr>
        <w:t>deve</w:t>
      </w:r>
      <w:r w:rsidRPr="00C25088">
        <w:rPr>
          <w:spacing w:val="14"/>
          <w:sz w:val="21"/>
          <w:szCs w:val="21"/>
        </w:rPr>
        <w:t xml:space="preserve"> </w:t>
      </w:r>
      <w:r w:rsidRPr="00C25088">
        <w:rPr>
          <w:sz w:val="21"/>
          <w:szCs w:val="21"/>
        </w:rPr>
        <w:t>necessariamente postar</w:t>
      </w:r>
      <w:r w:rsidRPr="00C25088">
        <w:rPr>
          <w:spacing w:val="12"/>
          <w:sz w:val="21"/>
          <w:szCs w:val="21"/>
        </w:rPr>
        <w:t xml:space="preserve"> </w:t>
      </w:r>
      <w:r w:rsidRPr="00C25088">
        <w:rPr>
          <w:sz w:val="21"/>
          <w:szCs w:val="21"/>
        </w:rPr>
        <w:t>o</w:t>
      </w:r>
      <w:r w:rsidRPr="00C25088">
        <w:rPr>
          <w:spacing w:val="-4"/>
          <w:sz w:val="21"/>
          <w:szCs w:val="21"/>
        </w:rPr>
        <w:t xml:space="preserve"> valor global.</w:t>
      </w:r>
    </w:p>
    <w:p w:rsidR="00F634D8" w:rsidRPr="00C25088" w:rsidRDefault="00F634D8" w:rsidP="00B21957">
      <w:pPr>
        <w:spacing w:line="276" w:lineRule="auto"/>
        <w:ind w:left="720"/>
        <w:jc w:val="both"/>
        <w:rPr>
          <w:rFonts w:ascii="Arial" w:hAnsi="Arial" w:cs="Arial"/>
          <w:sz w:val="21"/>
          <w:szCs w:val="21"/>
        </w:rPr>
      </w:pPr>
    </w:p>
    <w:p w:rsidR="002231A9"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Incumbirá ao licitante acompanhar as operações no sistema eletrônico durante a sessão pública da Dispensa Eletrônica, ficando responsável pelo ônus decorrente da perda de negócios, diante da inobservância de quaisquer mensagens emitidas pelo sistema ou de sua desconexão.</w:t>
      </w:r>
    </w:p>
    <w:p w:rsidR="002231A9" w:rsidRPr="00C25088" w:rsidRDefault="002231A9" w:rsidP="002231A9">
      <w:pPr>
        <w:pStyle w:val="PargrafodaLista"/>
        <w:rPr>
          <w:rFonts w:ascii="Arial" w:hAnsi="Arial" w:cs="Arial"/>
          <w:sz w:val="21"/>
          <w:szCs w:val="21"/>
        </w:rPr>
      </w:pPr>
    </w:p>
    <w:p w:rsidR="00F634D8" w:rsidRPr="00C25088" w:rsidRDefault="002231A9"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Até a abertura da sessão pública, os proponentes poderão retirar ou substituir a proposta anteriormente inserida no sistema.</w:t>
      </w:r>
    </w:p>
    <w:p w:rsidR="00497612" w:rsidRPr="00C25088" w:rsidRDefault="00497612" w:rsidP="00497612">
      <w:pPr>
        <w:widowControl/>
        <w:autoSpaceDE/>
        <w:autoSpaceDN/>
        <w:spacing w:line="276" w:lineRule="auto"/>
        <w:jc w:val="both"/>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lastRenderedPageBreak/>
        <w:t>A licitante se responsabilizará por todas as transações que forem efetuadas em seu nome no sistema eletrônico, assumindo como firmes e verdadeiras suas propostas, assim como os lances inseridos durante a sessão pública.</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A licitante contratada deverá arcar com o ônus decorrente de eventual equívoco no dimensionamento dos quantitativos de sua proposta.</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Os documentos que compõem a proposta e a habilitação do licitante melhor classificado somente serão disponibilizados para avaliação e para acesso público após o encerramento do envio de lances.</w:t>
      </w:r>
    </w:p>
    <w:p w:rsidR="00F634D8" w:rsidRPr="00C25088" w:rsidRDefault="00F634D8" w:rsidP="00B21957">
      <w:pPr>
        <w:spacing w:line="276" w:lineRule="auto"/>
        <w:jc w:val="both"/>
        <w:rPr>
          <w:rFonts w:ascii="Arial" w:hAnsi="Arial" w:cs="Arial"/>
          <w:sz w:val="21"/>
          <w:szCs w:val="21"/>
        </w:rPr>
      </w:pPr>
    </w:p>
    <w:p w:rsidR="002227F2" w:rsidRPr="00C25088" w:rsidRDefault="002227F2"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Poderão ser admitidos pelo Agente de Contratação erros de naturezas formais, desde que não comprometam o interesse público e da Administração. Fica ainda facultado ao mesmo a consulta junto aos órgãos emissores para a averiguação da autenticidade da documentação enviada ou emissão de alguma que possa estar faltando. </w:t>
      </w:r>
    </w:p>
    <w:p w:rsidR="00F634D8" w:rsidRPr="00C25088" w:rsidRDefault="00F634D8" w:rsidP="00B21957">
      <w:pPr>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Havendo a necessidade de envio de documentos de habilitação complementares, necessários à confirmação daqueles exigidos no Memorial Descritivo e já apresentados, o licitante será convocado a encaminhá-los, em formato digital, via sistema, no prazo de duas horas, sob pena de inabilitação</w:t>
      </w:r>
    </w:p>
    <w:p w:rsidR="00F634D8" w:rsidRPr="00C25088" w:rsidRDefault="00F634D8" w:rsidP="00B21957">
      <w:pPr>
        <w:spacing w:line="276" w:lineRule="auto"/>
        <w:jc w:val="both"/>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De acordo com a documentação complementar exigida, poderá o Agente de Contratação, dilatar o prazo para apresentação dos mesmos.</w:t>
      </w:r>
    </w:p>
    <w:p w:rsidR="00F634D8" w:rsidRPr="00C25088" w:rsidRDefault="00F634D8" w:rsidP="00B21957">
      <w:pPr>
        <w:pStyle w:val="PargrafodaLista"/>
        <w:spacing w:line="276" w:lineRule="auto"/>
        <w:rPr>
          <w:rFonts w:ascii="Arial" w:hAnsi="Arial" w:cs="Arial"/>
          <w:sz w:val="21"/>
          <w:szCs w:val="21"/>
        </w:rPr>
      </w:pPr>
    </w:p>
    <w:p w:rsidR="004603D7"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Caso a empresa enquadre-se em alguma hipótese de inidoneidade e suspensão, será analisado o alcance da mesma, sendo garantido à licitante </w:t>
      </w:r>
      <w:r w:rsidR="00826BD8" w:rsidRPr="00C25088">
        <w:rPr>
          <w:rFonts w:ascii="Arial" w:hAnsi="Arial" w:cs="Arial"/>
          <w:sz w:val="21"/>
          <w:szCs w:val="21"/>
        </w:rPr>
        <w:t xml:space="preserve">o os prazos recursais previstos </w:t>
      </w:r>
      <w:r w:rsidRPr="00C25088">
        <w:rPr>
          <w:rFonts w:ascii="Arial" w:hAnsi="Arial" w:cs="Arial"/>
          <w:sz w:val="21"/>
          <w:szCs w:val="21"/>
        </w:rPr>
        <w:t>em Lei, em caso de inabilitação.</w:t>
      </w:r>
    </w:p>
    <w:p w:rsidR="004603D7" w:rsidRPr="00C25088" w:rsidRDefault="004603D7" w:rsidP="00B21957">
      <w:pPr>
        <w:pStyle w:val="PargrafodaLista"/>
        <w:spacing w:line="276" w:lineRule="auto"/>
        <w:rPr>
          <w:rFonts w:ascii="Arial" w:hAnsi="Arial" w:cs="Arial"/>
          <w:sz w:val="21"/>
          <w:szCs w:val="21"/>
        </w:rPr>
      </w:pPr>
    </w:p>
    <w:p w:rsidR="00747B17" w:rsidRPr="00C25088" w:rsidRDefault="00747B17"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A documentação para habilitação será a seguinte: </w:t>
      </w:r>
    </w:p>
    <w:p w:rsidR="00747B17" w:rsidRPr="00C25088" w:rsidRDefault="00747B17" w:rsidP="00060EDE">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Ato constitutivo, certificado da condição de micro empreendedor individual –CCMEI, estatuto ou contrato social consolidado, em vigor, devidamente registrado, em se tratando de sociedades comerciais, e, no caso de sociedades por ações, acompanhado dos documentos de eleição de seus atuais administradores, com a comprovação da publicação na imprensa da ata arquivada;</w:t>
      </w:r>
    </w:p>
    <w:p w:rsidR="004603D7" w:rsidRPr="00C25088" w:rsidRDefault="004603D7" w:rsidP="004603D7">
      <w:pPr>
        <w:rPr>
          <w:rFonts w:ascii="Arial" w:hAnsi="Arial" w:cs="Arial"/>
          <w:sz w:val="21"/>
          <w:szCs w:val="21"/>
        </w:rPr>
      </w:pPr>
    </w:p>
    <w:p w:rsidR="00747B17" w:rsidRPr="00C25088" w:rsidRDefault="00747B17" w:rsidP="00060EDE">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Certidão Conjunta Negativa (ou Positiva com Efeitos de Negativa) de Débitos Relativos a Tributos Federais e à Dívida Ativa da União (ABRANGENDO CONTRIBUIÇÕES SOCIAIS);</w:t>
      </w:r>
    </w:p>
    <w:p w:rsidR="004603D7" w:rsidRPr="00C25088" w:rsidRDefault="004603D7" w:rsidP="004603D7">
      <w:pPr>
        <w:rPr>
          <w:rFonts w:ascii="Arial" w:hAnsi="Arial" w:cs="Arial"/>
          <w:sz w:val="21"/>
          <w:szCs w:val="21"/>
        </w:rPr>
      </w:pPr>
    </w:p>
    <w:p w:rsidR="00747B17" w:rsidRPr="00C25088" w:rsidRDefault="00747B17" w:rsidP="00060EDE">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Certidão Negativa (ou Positiva com Efeitos de Negativa) de Débitos Estaduais;</w:t>
      </w:r>
    </w:p>
    <w:p w:rsidR="004603D7" w:rsidRPr="00C25088" w:rsidRDefault="004603D7" w:rsidP="004603D7">
      <w:pPr>
        <w:rPr>
          <w:rFonts w:ascii="Arial" w:hAnsi="Arial" w:cs="Arial"/>
          <w:sz w:val="21"/>
          <w:szCs w:val="21"/>
        </w:rPr>
      </w:pPr>
    </w:p>
    <w:p w:rsidR="00747B17" w:rsidRPr="00C25088" w:rsidRDefault="00747B17" w:rsidP="00060EDE">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lastRenderedPageBreak/>
        <w:t>Certidão Negativa (ou Positiva com Efeitos de Negativa) de Débitos Municipais, relativa ao Município da sede do licitante;</w:t>
      </w:r>
    </w:p>
    <w:p w:rsidR="004603D7" w:rsidRPr="00C25088" w:rsidRDefault="004603D7" w:rsidP="004603D7">
      <w:pPr>
        <w:rPr>
          <w:rFonts w:ascii="Arial" w:hAnsi="Arial" w:cs="Arial"/>
          <w:sz w:val="21"/>
          <w:szCs w:val="21"/>
        </w:rPr>
      </w:pPr>
    </w:p>
    <w:p w:rsidR="00747B17" w:rsidRPr="00C25088" w:rsidRDefault="00747B17" w:rsidP="00060EDE">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Prova de regularidade relativa ao Fundo de Garantia por Tempo de Serviço (CRF do FGTS), demonstrando situação regular no cumprimento dos encargos sociais, instituídos por Lei;</w:t>
      </w:r>
    </w:p>
    <w:p w:rsidR="004603D7" w:rsidRPr="00C25088" w:rsidRDefault="004603D7" w:rsidP="004603D7">
      <w:pPr>
        <w:rPr>
          <w:rFonts w:ascii="Arial" w:hAnsi="Arial" w:cs="Arial"/>
          <w:sz w:val="21"/>
          <w:szCs w:val="21"/>
        </w:rPr>
      </w:pPr>
    </w:p>
    <w:p w:rsidR="00747B17" w:rsidRPr="00C25088" w:rsidRDefault="00747B17" w:rsidP="00B21957">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Prova de inexistência de débitos inadimplentes perante a Justiça do Trabalho, mediante a apresentação de Certidão Negativa (ou Positiva com Efeitos de Negativa) de Débitos Trabalhistas (CNDT), instituída pela Lei nº 12.440 de 07 de julho de 2011;</w:t>
      </w:r>
    </w:p>
    <w:p w:rsidR="00747B17" w:rsidRPr="00C25088" w:rsidRDefault="00747B17" w:rsidP="00C40C87">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Certidão negativa de efeitos de falência, recuperação judicial ou recuperação extrajudicial expedida pelo distribuidor da sede do licitante;</w:t>
      </w:r>
    </w:p>
    <w:p w:rsidR="00747B17" w:rsidRPr="00C25088" w:rsidRDefault="00747B17" w:rsidP="00B21957">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 xml:space="preserve">Relatório de consulta negativa (contendo Razão Social e CNPJ) junto ao Cadastro Nacional das Empresas Inidôneas e Suspensas – CEIS, através do endereço eletrônico </w:t>
      </w:r>
      <w:r w:rsidR="00E1211B" w:rsidRPr="00C25088">
        <w:rPr>
          <w:rFonts w:ascii="Arial" w:hAnsi="Arial" w:cs="Arial"/>
          <w:b w:val="0"/>
          <w:color w:val="auto"/>
          <w:sz w:val="21"/>
          <w:szCs w:val="21"/>
        </w:rPr>
        <w:t>https://portaldatransparencia.gov.br/sancoes/consulta;</w:t>
      </w:r>
    </w:p>
    <w:p w:rsidR="00C25088" w:rsidRPr="00662F88" w:rsidRDefault="00747B17" w:rsidP="00C25088">
      <w:pPr>
        <w:pStyle w:val="Ttulo1"/>
        <w:spacing w:line="276" w:lineRule="auto"/>
        <w:rPr>
          <w:rFonts w:ascii="Arial" w:hAnsi="Arial" w:cs="Arial"/>
          <w:b w:val="0"/>
          <w:color w:val="auto"/>
          <w:sz w:val="21"/>
          <w:szCs w:val="21"/>
        </w:rPr>
      </w:pPr>
      <w:r w:rsidRPr="00C25088">
        <w:rPr>
          <w:rFonts w:ascii="Arial" w:hAnsi="Arial" w:cs="Arial"/>
          <w:b w:val="0"/>
          <w:color w:val="auto"/>
          <w:sz w:val="21"/>
          <w:szCs w:val="21"/>
        </w:rPr>
        <w:t xml:space="preserve">Certidões Negativa de Licitante Inidôneos, em nome da empresa licitante (CNPJ) e de todos seu(s) sócio(s) (CPF), emitida através do endereço eletrônico </w:t>
      </w:r>
      <w:hyperlink r:id="rId11" w:history="1">
        <w:r w:rsidRPr="00C25088">
          <w:rPr>
            <w:rStyle w:val="Hyperlink"/>
            <w:rFonts w:ascii="Arial" w:hAnsi="Arial" w:cs="Arial"/>
            <w:b w:val="0"/>
            <w:color w:val="auto"/>
            <w:sz w:val="21"/>
            <w:szCs w:val="21"/>
            <w:u w:val="none"/>
          </w:rPr>
          <w:t>https://contas.tcu.gov.br/ords/f?p=INABILITADO:CERTIDAO</w:t>
        </w:r>
      </w:hyperlink>
      <w:r w:rsidR="00C25088" w:rsidRPr="00C25088">
        <w:rPr>
          <w:rFonts w:ascii="Arial" w:hAnsi="Arial" w:cs="Arial"/>
          <w:b w:val="0"/>
          <w:color w:val="auto"/>
          <w:sz w:val="21"/>
          <w:szCs w:val="21"/>
        </w:rPr>
        <w:t>;</w:t>
      </w:r>
    </w:p>
    <w:p w:rsidR="00C25088" w:rsidRDefault="00C25088" w:rsidP="00C25088">
      <w:pPr>
        <w:pStyle w:val="Ttulo1"/>
        <w:rPr>
          <w:rFonts w:ascii="Arial" w:hAnsi="Arial" w:cs="Arial"/>
          <w:b w:val="0"/>
          <w:color w:val="auto"/>
          <w:sz w:val="21"/>
          <w:szCs w:val="21"/>
        </w:rPr>
      </w:pPr>
      <w:r>
        <w:rPr>
          <w:rFonts w:ascii="Arial" w:hAnsi="Arial" w:cs="Arial"/>
          <w:b w:val="0"/>
          <w:color w:val="auto"/>
          <w:sz w:val="21"/>
          <w:szCs w:val="21"/>
        </w:rPr>
        <w:t>Para habilitação técnica será cobrado a seguinte documentação:</w:t>
      </w:r>
    </w:p>
    <w:p w:rsidR="00C25088" w:rsidRPr="00C25088" w:rsidRDefault="00C25088" w:rsidP="00C25088"/>
    <w:p w:rsidR="00C25088" w:rsidRPr="00C25088" w:rsidRDefault="00C25088" w:rsidP="00C25088">
      <w:pPr>
        <w:pStyle w:val="NormalWeb"/>
        <w:numPr>
          <w:ilvl w:val="0"/>
          <w:numId w:val="7"/>
        </w:numPr>
        <w:spacing w:before="0" w:beforeAutospacing="0" w:after="60" w:afterAutospacing="0"/>
        <w:rPr>
          <w:rFonts w:ascii="Arial" w:hAnsi="Arial" w:cs="Arial"/>
          <w:sz w:val="21"/>
          <w:szCs w:val="21"/>
        </w:rPr>
      </w:pPr>
      <w:r w:rsidRPr="00C25088">
        <w:rPr>
          <w:rStyle w:val="Forte"/>
          <w:rFonts w:ascii="Arial" w:hAnsi="Arial" w:cs="Arial"/>
          <w:sz w:val="21"/>
          <w:szCs w:val="21"/>
        </w:rPr>
        <w:t>Atestados ou Certidões de Capacidade Técnica</w:t>
      </w:r>
      <w:r w:rsidRPr="00C25088">
        <w:rPr>
          <w:rFonts w:ascii="Arial" w:hAnsi="Arial" w:cs="Arial"/>
          <w:sz w:val="21"/>
          <w:szCs w:val="21"/>
        </w:rPr>
        <w:t>:</w:t>
      </w:r>
    </w:p>
    <w:p w:rsidR="00C25088" w:rsidRPr="00C25088" w:rsidRDefault="00C25088" w:rsidP="00C25088">
      <w:pPr>
        <w:pStyle w:val="NormalWeb"/>
        <w:numPr>
          <w:ilvl w:val="1"/>
          <w:numId w:val="7"/>
        </w:numPr>
        <w:spacing w:before="0" w:beforeAutospacing="0"/>
        <w:rPr>
          <w:rFonts w:ascii="Arial" w:hAnsi="Arial" w:cs="Arial"/>
          <w:sz w:val="21"/>
          <w:szCs w:val="21"/>
        </w:rPr>
      </w:pPr>
      <w:r w:rsidRPr="00C25088">
        <w:rPr>
          <w:rFonts w:ascii="Arial" w:hAnsi="Arial" w:cs="Arial"/>
          <w:sz w:val="21"/>
          <w:szCs w:val="21"/>
        </w:rPr>
        <w:t>Emitidos por pessoa jurídica de direito público ou privado, comprovando experiência em atividades pertinentes ou compatíveis com o objeto da licitação.</w:t>
      </w:r>
    </w:p>
    <w:p w:rsidR="00C25088" w:rsidRPr="00C25088" w:rsidRDefault="00C25088" w:rsidP="00C25088">
      <w:pPr>
        <w:pStyle w:val="NormalWeb"/>
        <w:numPr>
          <w:ilvl w:val="0"/>
          <w:numId w:val="7"/>
        </w:numPr>
        <w:spacing w:before="0" w:beforeAutospacing="0" w:after="60" w:afterAutospacing="0"/>
        <w:rPr>
          <w:rFonts w:ascii="Arial" w:hAnsi="Arial" w:cs="Arial"/>
          <w:sz w:val="21"/>
          <w:szCs w:val="21"/>
        </w:rPr>
      </w:pPr>
      <w:r w:rsidRPr="00C25088">
        <w:rPr>
          <w:rStyle w:val="Forte"/>
          <w:rFonts w:ascii="Arial" w:hAnsi="Arial" w:cs="Arial"/>
          <w:sz w:val="21"/>
          <w:szCs w:val="21"/>
        </w:rPr>
        <w:t>Certidão de Acervo Técnico (CAT)</w:t>
      </w:r>
      <w:r w:rsidRPr="00C25088">
        <w:rPr>
          <w:rFonts w:ascii="Arial" w:hAnsi="Arial" w:cs="Arial"/>
          <w:sz w:val="21"/>
          <w:szCs w:val="21"/>
        </w:rPr>
        <w:t>:</w:t>
      </w:r>
    </w:p>
    <w:p w:rsidR="00C25088" w:rsidRPr="00C25088" w:rsidRDefault="00C25088" w:rsidP="00C25088">
      <w:pPr>
        <w:pStyle w:val="NormalWeb"/>
        <w:numPr>
          <w:ilvl w:val="1"/>
          <w:numId w:val="7"/>
        </w:numPr>
        <w:spacing w:before="0" w:beforeAutospacing="0"/>
        <w:rPr>
          <w:rFonts w:ascii="Arial" w:hAnsi="Arial" w:cs="Arial"/>
          <w:sz w:val="21"/>
          <w:szCs w:val="21"/>
        </w:rPr>
      </w:pPr>
      <w:r w:rsidRPr="00C25088">
        <w:rPr>
          <w:rFonts w:ascii="Arial" w:hAnsi="Arial" w:cs="Arial"/>
          <w:sz w:val="21"/>
          <w:szCs w:val="21"/>
        </w:rPr>
        <w:t>Emitida por qualquer região do CREA, referente à montagem de estruturas temporárias.</w:t>
      </w:r>
    </w:p>
    <w:p w:rsidR="00C25088" w:rsidRPr="00C25088" w:rsidRDefault="00C25088" w:rsidP="00C25088">
      <w:pPr>
        <w:pStyle w:val="NormalWeb"/>
        <w:numPr>
          <w:ilvl w:val="0"/>
          <w:numId w:val="7"/>
        </w:numPr>
        <w:spacing w:before="0" w:beforeAutospacing="0" w:after="60" w:afterAutospacing="0"/>
        <w:rPr>
          <w:rFonts w:ascii="Arial" w:hAnsi="Arial" w:cs="Arial"/>
          <w:sz w:val="21"/>
          <w:szCs w:val="21"/>
        </w:rPr>
      </w:pPr>
      <w:r w:rsidRPr="00C25088">
        <w:rPr>
          <w:rStyle w:val="Forte"/>
          <w:rFonts w:ascii="Arial" w:hAnsi="Arial" w:cs="Arial"/>
          <w:sz w:val="21"/>
          <w:szCs w:val="21"/>
        </w:rPr>
        <w:t>Certidão de Quitação da Pessoa Jurídica no CREA</w:t>
      </w:r>
      <w:r w:rsidRPr="00C25088">
        <w:rPr>
          <w:rFonts w:ascii="Arial" w:hAnsi="Arial" w:cs="Arial"/>
          <w:sz w:val="21"/>
          <w:szCs w:val="21"/>
        </w:rPr>
        <w:t>:</w:t>
      </w:r>
    </w:p>
    <w:p w:rsidR="00C25088" w:rsidRPr="00C25088" w:rsidRDefault="00C25088" w:rsidP="00C25088">
      <w:pPr>
        <w:pStyle w:val="NormalWeb"/>
        <w:numPr>
          <w:ilvl w:val="1"/>
          <w:numId w:val="7"/>
        </w:numPr>
        <w:spacing w:before="0" w:beforeAutospacing="0"/>
        <w:rPr>
          <w:rFonts w:ascii="Arial" w:hAnsi="Arial" w:cs="Arial"/>
          <w:sz w:val="21"/>
          <w:szCs w:val="21"/>
        </w:rPr>
      </w:pPr>
      <w:r w:rsidRPr="00C25088">
        <w:rPr>
          <w:rFonts w:ascii="Arial" w:hAnsi="Arial" w:cs="Arial"/>
          <w:sz w:val="21"/>
          <w:szCs w:val="21"/>
        </w:rPr>
        <w:t>Deve estar atualizada e válida, comprovando a regularidade da empresa junto ao CREA.</w:t>
      </w:r>
    </w:p>
    <w:p w:rsidR="00C25088" w:rsidRPr="00C25088" w:rsidRDefault="00C25088" w:rsidP="00C25088">
      <w:pPr>
        <w:pStyle w:val="NormalWeb"/>
        <w:numPr>
          <w:ilvl w:val="0"/>
          <w:numId w:val="7"/>
        </w:numPr>
        <w:spacing w:before="0" w:beforeAutospacing="0" w:after="60" w:afterAutospacing="0"/>
        <w:rPr>
          <w:rFonts w:ascii="Arial" w:hAnsi="Arial" w:cs="Arial"/>
          <w:sz w:val="21"/>
          <w:szCs w:val="21"/>
        </w:rPr>
      </w:pPr>
      <w:r w:rsidRPr="00C25088">
        <w:rPr>
          <w:rStyle w:val="Forte"/>
          <w:rFonts w:ascii="Arial" w:hAnsi="Arial" w:cs="Arial"/>
          <w:sz w:val="21"/>
          <w:szCs w:val="21"/>
        </w:rPr>
        <w:t xml:space="preserve">Comprovante de Quitação do(s) </w:t>
      </w:r>
      <w:proofErr w:type="gramStart"/>
      <w:r w:rsidRPr="00C25088">
        <w:rPr>
          <w:rStyle w:val="Forte"/>
          <w:rFonts w:ascii="Arial" w:hAnsi="Arial" w:cs="Arial"/>
          <w:sz w:val="21"/>
          <w:szCs w:val="21"/>
        </w:rPr>
        <w:t>Profissional(</w:t>
      </w:r>
      <w:proofErr w:type="gramEnd"/>
      <w:r w:rsidRPr="00C25088">
        <w:rPr>
          <w:rStyle w:val="Forte"/>
          <w:rFonts w:ascii="Arial" w:hAnsi="Arial" w:cs="Arial"/>
          <w:sz w:val="21"/>
          <w:szCs w:val="21"/>
        </w:rPr>
        <w:t>is) Técnico(s) junto ao CREA</w:t>
      </w:r>
      <w:r w:rsidRPr="00C25088">
        <w:rPr>
          <w:rFonts w:ascii="Arial" w:hAnsi="Arial" w:cs="Arial"/>
          <w:sz w:val="21"/>
          <w:szCs w:val="21"/>
        </w:rPr>
        <w:t>:</w:t>
      </w:r>
    </w:p>
    <w:p w:rsidR="00C25088" w:rsidRPr="00C25088" w:rsidRDefault="00C25088" w:rsidP="00C25088">
      <w:pPr>
        <w:pStyle w:val="NormalWeb"/>
        <w:numPr>
          <w:ilvl w:val="1"/>
          <w:numId w:val="7"/>
        </w:numPr>
        <w:spacing w:before="0" w:beforeAutospacing="0"/>
        <w:rPr>
          <w:rFonts w:ascii="Arial" w:hAnsi="Arial" w:cs="Arial"/>
          <w:sz w:val="21"/>
          <w:szCs w:val="21"/>
        </w:rPr>
      </w:pPr>
      <w:r w:rsidRPr="00C25088">
        <w:rPr>
          <w:rFonts w:ascii="Arial" w:hAnsi="Arial" w:cs="Arial"/>
          <w:sz w:val="21"/>
          <w:szCs w:val="21"/>
        </w:rPr>
        <w:t>Deve incluir pelo menos um engenheiro civil ou mecânico responsável pela </w:t>
      </w:r>
      <w:r w:rsidRPr="00C25088">
        <w:rPr>
          <w:rStyle w:val="Forte"/>
          <w:rFonts w:ascii="Arial" w:hAnsi="Arial" w:cs="Arial"/>
          <w:sz w:val="21"/>
          <w:szCs w:val="21"/>
        </w:rPr>
        <w:t>Assinatura de Responsabilidade Técnica (ART)</w:t>
      </w:r>
      <w:r>
        <w:rPr>
          <w:rFonts w:ascii="Arial" w:hAnsi="Arial" w:cs="Arial"/>
          <w:sz w:val="21"/>
          <w:szCs w:val="21"/>
        </w:rPr>
        <w:t>. A</w:t>
      </w:r>
      <w:r w:rsidRPr="00C25088">
        <w:rPr>
          <w:rFonts w:ascii="Arial" w:hAnsi="Arial" w:cs="Arial"/>
          <w:sz w:val="21"/>
          <w:szCs w:val="21"/>
        </w:rPr>
        <w:t>s certidões devem estar atualizadas, conforme a Resolução n. 266/79 do CONFEA.</w:t>
      </w:r>
    </w:p>
    <w:p w:rsidR="00C25088" w:rsidRPr="00C25088" w:rsidRDefault="00C25088" w:rsidP="00C25088">
      <w:pPr>
        <w:pStyle w:val="NormalWeb"/>
        <w:numPr>
          <w:ilvl w:val="0"/>
          <w:numId w:val="7"/>
        </w:numPr>
        <w:spacing w:before="0" w:beforeAutospacing="0" w:after="60" w:afterAutospacing="0"/>
        <w:rPr>
          <w:rFonts w:ascii="Arial" w:hAnsi="Arial" w:cs="Arial"/>
          <w:sz w:val="21"/>
          <w:szCs w:val="21"/>
        </w:rPr>
      </w:pPr>
      <w:r w:rsidRPr="00C25088">
        <w:rPr>
          <w:rStyle w:val="Forte"/>
          <w:rFonts w:ascii="Arial" w:hAnsi="Arial" w:cs="Arial"/>
          <w:sz w:val="21"/>
          <w:szCs w:val="21"/>
        </w:rPr>
        <w:t>Comprovação de Vínculo Empregatício com os Profissionais Técnicos</w:t>
      </w:r>
      <w:r w:rsidRPr="00C25088">
        <w:rPr>
          <w:rFonts w:ascii="Arial" w:hAnsi="Arial" w:cs="Arial"/>
          <w:sz w:val="21"/>
          <w:szCs w:val="21"/>
        </w:rPr>
        <w:t>:</w:t>
      </w:r>
    </w:p>
    <w:p w:rsidR="00C25088" w:rsidRPr="00C25088" w:rsidRDefault="00C25088" w:rsidP="00C25088">
      <w:pPr>
        <w:pStyle w:val="NormalWeb"/>
        <w:numPr>
          <w:ilvl w:val="1"/>
          <w:numId w:val="7"/>
        </w:numPr>
        <w:spacing w:before="0" w:beforeAutospacing="0"/>
        <w:rPr>
          <w:rFonts w:ascii="Arial" w:hAnsi="Arial" w:cs="Arial"/>
          <w:sz w:val="21"/>
          <w:szCs w:val="21"/>
        </w:rPr>
      </w:pPr>
      <w:r w:rsidRPr="00C25088">
        <w:rPr>
          <w:rFonts w:ascii="Arial" w:hAnsi="Arial" w:cs="Arial"/>
          <w:sz w:val="21"/>
          <w:szCs w:val="21"/>
        </w:rPr>
        <w:t>A licitante deve comprovar vínculo empregatício direto com os profissionais técnicos, sendo vedada a subcontratação ou terceirização desses profissionais.</w:t>
      </w:r>
    </w:p>
    <w:p w:rsidR="00C25088" w:rsidRPr="00C25088" w:rsidRDefault="00C25088" w:rsidP="00C25088"/>
    <w:p w:rsidR="00F634D8" w:rsidRPr="00C25088" w:rsidRDefault="00F634D8" w:rsidP="00B21957">
      <w:pPr>
        <w:spacing w:line="276" w:lineRule="auto"/>
        <w:jc w:val="both"/>
        <w:rPr>
          <w:rFonts w:ascii="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JULGAMENTO DAS PROPOSTAS, ADJUDICAÇÃO E HOMOLOGAÇÃO</w:t>
      </w:r>
    </w:p>
    <w:p w:rsidR="00F634D8" w:rsidRPr="00C25088" w:rsidRDefault="00F634D8" w:rsidP="00B21957">
      <w:pPr>
        <w:spacing w:line="276" w:lineRule="auto"/>
        <w:jc w:val="both"/>
        <w:rPr>
          <w:rFonts w:ascii="Arial" w:hAnsi="Arial" w:cs="Arial"/>
          <w:sz w:val="21"/>
          <w:szCs w:val="21"/>
        </w:rPr>
      </w:pPr>
    </w:p>
    <w:p w:rsidR="00F634D8" w:rsidRPr="00C25088" w:rsidRDefault="00F634D8" w:rsidP="005D3943">
      <w:pPr>
        <w:pStyle w:val="PargrafodaLista"/>
        <w:widowControl/>
        <w:numPr>
          <w:ilvl w:val="0"/>
          <w:numId w:val="4"/>
        </w:numPr>
        <w:autoSpaceDE/>
        <w:autoSpaceDN/>
        <w:spacing w:line="276" w:lineRule="auto"/>
        <w:rPr>
          <w:rFonts w:ascii="Arial" w:hAnsi="Arial" w:cs="Arial"/>
          <w:vanish/>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A proposta final do licitante declarado vencedor deverá ser encaminhada no prazo de duas horas a contar da solicitação do Agente de Contratação no sistema eletrônico. </w:t>
      </w:r>
    </w:p>
    <w:p w:rsidR="00F634D8" w:rsidRPr="00C25088" w:rsidRDefault="00F634D8" w:rsidP="00B21957">
      <w:pPr>
        <w:spacing w:line="276" w:lineRule="auto"/>
        <w:ind w:left="720"/>
        <w:jc w:val="both"/>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De acordo com o resultado do certame, poderá o Agente de Contratação dilatar o prazo para envio da proposta.</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A proposta final deverá ser documentada nos autos e será levada em consideração no decorrer da execução do contrato e aplicação de eventual sanção à Contratada, se for ocaso.</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Ocorrendo divergência entre os preços unitários e o preço global, prevalecerão os primeiros; no caso de divergência entre os valores numéricos e os valores expressos por extenso, prevalecerão estes últimos.</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A oferta deverá ser firme e precisa, limitada, rigor</w:t>
      </w:r>
      <w:r w:rsidR="00DD4354" w:rsidRPr="00C25088">
        <w:rPr>
          <w:rFonts w:ascii="Arial" w:hAnsi="Arial" w:cs="Arial"/>
          <w:sz w:val="21"/>
          <w:szCs w:val="21"/>
        </w:rPr>
        <w:t>osamente, ao objeto deste aviso</w:t>
      </w:r>
      <w:r w:rsidRPr="00C25088">
        <w:rPr>
          <w:rFonts w:ascii="Arial" w:hAnsi="Arial" w:cs="Arial"/>
          <w:sz w:val="21"/>
          <w:szCs w:val="21"/>
        </w:rPr>
        <w:t>, sem conter alternativas de preço ou de qualquer outra condição que induza o julgamento a mais de um resultado, sob pena de desclassificação.</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A proposta deverá obedecer aos termos deste </w:t>
      </w:r>
      <w:r w:rsidR="00DD4354" w:rsidRPr="00C25088">
        <w:rPr>
          <w:rFonts w:ascii="Arial" w:hAnsi="Arial" w:cs="Arial"/>
          <w:sz w:val="21"/>
          <w:szCs w:val="21"/>
        </w:rPr>
        <w:t>Aviso</w:t>
      </w:r>
      <w:r w:rsidRPr="00C25088">
        <w:rPr>
          <w:rFonts w:ascii="Arial" w:hAnsi="Arial" w:cs="Arial"/>
          <w:sz w:val="21"/>
          <w:szCs w:val="21"/>
        </w:rPr>
        <w:t xml:space="preserve"> e seus Anexos, não sendo considerada aquela que não corresponda às especificações ali contidas ou que estabeleça vínculo à proposta de outro licitante.</w:t>
      </w:r>
    </w:p>
    <w:p w:rsidR="00F634D8" w:rsidRPr="00C25088" w:rsidRDefault="00F634D8" w:rsidP="00B21957">
      <w:pPr>
        <w:spacing w:line="276" w:lineRule="auto"/>
        <w:ind w:left="720"/>
        <w:jc w:val="both"/>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 xml:space="preserve">Na hipótese da proposta ou do lance de menor preço não ser aceito, ou se a licitante vencedora desatender às exigências habilitatórias, o Agente de Contratação examinará a proposta ou lance subsequente, verificando a sua aceitabilidade, e procederá à sua habilitação na ordem de classificação, segundo o critério do menor preço, e assim sucessivamente até a apuração de uma proposta ou lance que atenda ao </w:t>
      </w:r>
      <w:r w:rsidR="00DD4354" w:rsidRPr="00C25088">
        <w:rPr>
          <w:rFonts w:ascii="Arial" w:hAnsi="Arial" w:cs="Arial"/>
          <w:sz w:val="21"/>
          <w:szCs w:val="21"/>
        </w:rPr>
        <w:t>Aviso</w:t>
      </w:r>
      <w:r w:rsidRPr="00C25088">
        <w:rPr>
          <w:rFonts w:ascii="Arial" w:hAnsi="Arial" w:cs="Arial"/>
          <w:sz w:val="21"/>
          <w:szCs w:val="21"/>
        </w:rPr>
        <w:t>.</w:t>
      </w:r>
    </w:p>
    <w:p w:rsidR="00F634D8" w:rsidRPr="00C25088" w:rsidRDefault="00F634D8" w:rsidP="00B21957">
      <w:pPr>
        <w:pStyle w:val="PargrafodaLista"/>
        <w:spacing w:line="276" w:lineRule="auto"/>
        <w:rPr>
          <w:rFonts w:ascii="Arial" w:hAnsi="Arial" w:cs="Arial"/>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Após análise da proposta e documentação, o Agente de Contratação anunciará à licitante vencedora.</w:t>
      </w:r>
    </w:p>
    <w:p w:rsidR="00F634D8" w:rsidRPr="00C25088" w:rsidRDefault="00F634D8" w:rsidP="00B21957">
      <w:pPr>
        <w:spacing w:line="276" w:lineRule="auto"/>
        <w:jc w:val="both"/>
        <w:rPr>
          <w:rFonts w:ascii="Arial" w:hAnsi="Arial" w:cs="Arial"/>
          <w:sz w:val="21"/>
          <w:szCs w:val="21"/>
        </w:rPr>
      </w:pPr>
    </w:p>
    <w:p w:rsidR="00F634D8" w:rsidRPr="00C25088" w:rsidRDefault="00F634D8" w:rsidP="004D727F">
      <w:pPr>
        <w:widowControl/>
        <w:numPr>
          <w:ilvl w:val="0"/>
          <w:numId w:val="1"/>
        </w:numPr>
        <w:autoSpaceDE/>
        <w:autoSpaceDN/>
        <w:spacing w:line="276" w:lineRule="auto"/>
        <w:jc w:val="both"/>
        <w:rPr>
          <w:rFonts w:ascii="Arial" w:hAnsi="Arial" w:cs="Arial"/>
          <w:b/>
          <w:sz w:val="21"/>
          <w:szCs w:val="21"/>
        </w:rPr>
      </w:pPr>
      <w:r w:rsidRPr="00C25088">
        <w:rPr>
          <w:rFonts w:ascii="Arial" w:hAnsi="Arial" w:cs="Arial"/>
          <w:b/>
          <w:sz w:val="21"/>
          <w:szCs w:val="21"/>
        </w:rPr>
        <w:t>ANEXOS</w:t>
      </w:r>
    </w:p>
    <w:p w:rsidR="00F634D8" w:rsidRPr="00C25088" w:rsidRDefault="00F634D8" w:rsidP="00B21957">
      <w:pPr>
        <w:spacing w:line="276" w:lineRule="auto"/>
        <w:jc w:val="both"/>
        <w:rPr>
          <w:rFonts w:ascii="Arial" w:hAnsi="Arial" w:cs="Arial"/>
          <w:sz w:val="21"/>
          <w:szCs w:val="21"/>
        </w:rPr>
      </w:pPr>
    </w:p>
    <w:p w:rsidR="00F634D8" w:rsidRPr="00C25088" w:rsidRDefault="00F634D8" w:rsidP="005D3943">
      <w:pPr>
        <w:pStyle w:val="PargrafodaLista"/>
        <w:widowControl/>
        <w:numPr>
          <w:ilvl w:val="0"/>
          <w:numId w:val="4"/>
        </w:numPr>
        <w:autoSpaceDE/>
        <w:autoSpaceDN/>
        <w:spacing w:line="276" w:lineRule="auto"/>
        <w:rPr>
          <w:rFonts w:ascii="Arial" w:hAnsi="Arial" w:cs="Arial"/>
          <w:vanish/>
          <w:sz w:val="21"/>
          <w:szCs w:val="21"/>
        </w:rPr>
      </w:pPr>
    </w:p>
    <w:p w:rsidR="00F634D8" w:rsidRPr="00C25088" w:rsidRDefault="00F634D8" w:rsidP="005D3943">
      <w:pPr>
        <w:widowControl/>
        <w:numPr>
          <w:ilvl w:val="1"/>
          <w:numId w:val="4"/>
        </w:numPr>
        <w:autoSpaceDE/>
        <w:autoSpaceDN/>
        <w:spacing w:line="276" w:lineRule="auto"/>
        <w:jc w:val="both"/>
        <w:rPr>
          <w:rFonts w:ascii="Arial" w:hAnsi="Arial" w:cs="Arial"/>
          <w:sz w:val="21"/>
          <w:szCs w:val="21"/>
        </w:rPr>
      </w:pPr>
      <w:r w:rsidRPr="00C25088">
        <w:rPr>
          <w:rFonts w:ascii="Arial" w:hAnsi="Arial" w:cs="Arial"/>
          <w:sz w:val="21"/>
          <w:szCs w:val="21"/>
        </w:rPr>
        <w:t>Integram o presente os seguintes anexos:</w:t>
      </w:r>
    </w:p>
    <w:p w:rsidR="00267538" w:rsidRPr="00C25088" w:rsidRDefault="00267538" w:rsidP="00101C6A">
      <w:pPr>
        <w:spacing w:line="276" w:lineRule="auto"/>
        <w:ind w:left="720"/>
        <w:jc w:val="both"/>
        <w:rPr>
          <w:rFonts w:ascii="Arial" w:hAnsi="Arial" w:cs="Arial"/>
          <w:sz w:val="21"/>
          <w:szCs w:val="21"/>
        </w:rPr>
      </w:pPr>
      <w:r w:rsidRPr="00C25088">
        <w:rPr>
          <w:rFonts w:ascii="Arial" w:hAnsi="Arial" w:cs="Arial"/>
          <w:sz w:val="21"/>
          <w:szCs w:val="21"/>
        </w:rPr>
        <w:t xml:space="preserve">a) ANEXO I – </w:t>
      </w:r>
      <w:r w:rsidR="00662F88">
        <w:rPr>
          <w:rFonts w:ascii="Arial" w:hAnsi="Arial" w:cs="Arial"/>
          <w:sz w:val="21"/>
          <w:szCs w:val="21"/>
        </w:rPr>
        <w:t>ESTUDO TÉCNICO PRELIMINAR</w:t>
      </w:r>
    </w:p>
    <w:p w:rsidR="00C63989" w:rsidRDefault="00C63989" w:rsidP="00101C6A">
      <w:pPr>
        <w:spacing w:line="276" w:lineRule="auto"/>
        <w:ind w:left="720"/>
        <w:jc w:val="both"/>
        <w:rPr>
          <w:rFonts w:ascii="Arial" w:hAnsi="Arial" w:cs="Arial"/>
          <w:sz w:val="21"/>
          <w:szCs w:val="21"/>
        </w:rPr>
      </w:pPr>
      <w:r w:rsidRPr="00C25088">
        <w:rPr>
          <w:rFonts w:ascii="Arial" w:hAnsi="Arial" w:cs="Arial"/>
          <w:sz w:val="21"/>
          <w:szCs w:val="21"/>
        </w:rPr>
        <w:t xml:space="preserve">b) ANEXO II- </w:t>
      </w:r>
      <w:r w:rsidR="00662F88">
        <w:rPr>
          <w:rFonts w:ascii="Arial" w:hAnsi="Arial" w:cs="Arial"/>
          <w:sz w:val="21"/>
          <w:szCs w:val="21"/>
        </w:rPr>
        <w:t>TERMO DE REFERÊNCIA</w:t>
      </w:r>
    </w:p>
    <w:p w:rsidR="002F573A" w:rsidRPr="00C25088" w:rsidRDefault="002F573A" w:rsidP="00101C6A">
      <w:pPr>
        <w:spacing w:line="276" w:lineRule="auto"/>
        <w:ind w:left="720"/>
        <w:jc w:val="both"/>
        <w:rPr>
          <w:rFonts w:ascii="Arial" w:hAnsi="Arial" w:cs="Arial"/>
          <w:sz w:val="21"/>
          <w:szCs w:val="21"/>
        </w:rPr>
      </w:pPr>
      <w:r>
        <w:rPr>
          <w:rFonts w:ascii="Arial" w:hAnsi="Arial" w:cs="Arial"/>
          <w:sz w:val="21"/>
          <w:szCs w:val="21"/>
        </w:rPr>
        <w:t>c) ANEXO III- MINUTA DE CONTRATO</w:t>
      </w:r>
    </w:p>
    <w:p w:rsidR="004F37E3" w:rsidRPr="00C25088" w:rsidRDefault="004F37E3" w:rsidP="004F37E3">
      <w:pPr>
        <w:jc w:val="both"/>
        <w:rPr>
          <w:rFonts w:ascii="Arial" w:hAnsi="Arial" w:cs="Arial"/>
          <w:sz w:val="21"/>
          <w:szCs w:val="21"/>
        </w:rPr>
      </w:pPr>
      <w:r w:rsidRPr="00C25088">
        <w:rPr>
          <w:rFonts w:ascii="Arial" w:hAnsi="Arial" w:cs="Arial"/>
          <w:sz w:val="21"/>
          <w:szCs w:val="21"/>
        </w:rPr>
        <w:tab/>
      </w:r>
    </w:p>
    <w:p w:rsidR="00DE3DAC" w:rsidRPr="00C25088" w:rsidRDefault="00DE3DAC" w:rsidP="00DE3DAC">
      <w:pPr>
        <w:spacing w:line="276" w:lineRule="auto"/>
        <w:jc w:val="right"/>
        <w:rPr>
          <w:rFonts w:ascii="Arial" w:hAnsi="Arial" w:cs="Arial"/>
          <w:sz w:val="21"/>
          <w:szCs w:val="21"/>
        </w:rPr>
      </w:pPr>
    </w:p>
    <w:p w:rsidR="00F634D8" w:rsidRPr="00C25088" w:rsidRDefault="00F634D8" w:rsidP="00C40C87">
      <w:pPr>
        <w:spacing w:line="276" w:lineRule="auto"/>
        <w:jc w:val="right"/>
        <w:rPr>
          <w:rFonts w:ascii="Arial" w:hAnsi="Arial" w:cs="Arial"/>
          <w:color w:val="000000" w:themeColor="text1"/>
          <w:sz w:val="21"/>
          <w:szCs w:val="21"/>
        </w:rPr>
      </w:pPr>
      <w:r w:rsidRPr="00A1055D">
        <w:rPr>
          <w:rFonts w:ascii="Arial" w:hAnsi="Arial" w:cs="Arial"/>
          <w:color w:val="000000" w:themeColor="text1"/>
          <w:sz w:val="21"/>
          <w:szCs w:val="21"/>
        </w:rPr>
        <w:t xml:space="preserve">Ipumirim, </w:t>
      </w:r>
      <w:r w:rsidR="00A1055D" w:rsidRPr="00A1055D">
        <w:rPr>
          <w:rFonts w:ascii="Arial" w:hAnsi="Arial" w:cs="Arial"/>
          <w:color w:val="000000" w:themeColor="text1"/>
          <w:sz w:val="21"/>
          <w:szCs w:val="21"/>
        </w:rPr>
        <w:t>17</w:t>
      </w:r>
      <w:r w:rsidR="004F37E3" w:rsidRPr="00A1055D">
        <w:rPr>
          <w:rFonts w:ascii="Arial" w:hAnsi="Arial" w:cs="Arial"/>
          <w:color w:val="000000" w:themeColor="text1"/>
          <w:sz w:val="21"/>
          <w:szCs w:val="21"/>
        </w:rPr>
        <w:t xml:space="preserve"> de </w:t>
      </w:r>
      <w:r w:rsidR="00A1055D" w:rsidRPr="00A1055D">
        <w:rPr>
          <w:rFonts w:ascii="Arial" w:hAnsi="Arial" w:cs="Arial"/>
          <w:color w:val="000000" w:themeColor="text1"/>
          <w:sz w:val="21"/>
          <w:szCs w:val="21"/>
        </w:rPr>
        <w:t>março</w:t>
      </w:r>
      <w:r w:rsidR="00035F34" w:rsidRPr="00A1055D">
        <w:rPr>
          <w:rFonts w:ascii="Arial" w:hAnsi="Arial" w:cs="Arial"/>
          <w:color w:val="000000" w:themeColor="text1"/>
          <w:sz w:val="21"/>
          <w:szCs w:val="21"/>
        </w:rPr>
        <w:t xml:space="preserve"> de 2025.</w:t>
      </w:r>
    </w:p>
    <w:p w:rsidR="00F634D8" w:rsidRPr="00C25088" w:rsidRDefault="00F634D8" w:rsidP="00B21957">
      <w:pPr>
        <w:spacing w:line="276" w:lineRule="auto"/>
        <w:ind w:left="708"/>
        <w:jc w:val="center"/>
        <w:rPr>
          <w:rFonts w:ascii="Arial" w:hAnsi="Arial" w:cs="Arial"/>
          <w:spacing w:val="2"/>
          <w:sz w:val="21"/>
          <w:szCs w:val="21"/>
        </w:rPr>
      </w:pPr>
    </w:p>
    <w:p w:rsidR="00F634D8" w:rsidRPr="00C25088" w:rsidRDefault="00F634D8" w:rsidP="00B21957">
      <w:pPr>
        <w:spacing w:line="276" w:lineRule="auto"/>
        <w:ind w:left="708"/>
        <w:jc w:val="center"/>
        <w:rPr>
          <w:rFonts w:ascii="Arial" w:hAnsi="Arial" w:cs="Arial"/>
          <w:spacing w:val="2"/>
          <w:sz w:val="21"/>
          <w:szCs w:val="21"/>
        </w:rPr>
      </w:pPr>
    </w:p>
    <w:p w:rsidR="00F634D8" w:rsidRPr="00C25088" w:rsidRDefault="00F634D8" w:rsidP="00B21957">
      <w:pPr>
        <w:spacing w:line="276" w:lineRule="auto"/>
        <w:ind w:left="708"/>
        <w:jc w:val="center"/>
        <w:rPr>
          <w:rFonts w:ascii="Arial" w:hAnsi="Arial" w:cs="Arial"/>
          <w:spacing w:val="2"/>
          <w:sz w:val="21"/>
          <w:szCs w:val="21"/>
        </w:rPr>
      </w:pPr>
      <w:r w:rsidRPr="00C25088">
        <w:rPr>
          <w:rFonts w:ascii="Arial" w:hAnsi="Arial" w:cs="Arial"/>
          <w:spacing w:val="2"/>
          <w:sz w:val="21"/>
          <w:szCs w:val="21"/>
        </w:rPr>
        <w:t>_____________________________________</w:t>
      </w:r>
    </w:p>
    <w:p w:rsidR="00F634D8" w:rsidRPr="00C25088" w:rsidRDefault="00035F34" w:rsidP="00B21957">
      <w:pPr>
        <w:spacing w:line="276" w:lineRule="auto"/>
        <w:ind w:left="708"/>
        <w:jc w:val="center"/>
        <w:rPr>
          <w:rFonts w:ascii="Arial" w:hAnsi="Arial" w:cs="Arial"/>
          <w:b/>
          <w:spacing w:val="2"/>
          <w:sz w:val="21"/>
          <w:szCs w:val="21"/>
        </w:rPr>
      </w:pPr>
      <w:r w:rsidRPr="00C25088">
        <w:rPr>
          <w:rFonts w:ascii="Arial" w:hAnsi="Arial" w:cs="Arial"/>
          <w:b/>
          <w:spacing w:val="2"/>
          <w:sz w:val="21"/>
          <w:szCs w:val="21"/>
        </w:rPr>
        <w:t>VALDIR ZANELA</w:t>
      </w:r>
    </w:p>
    <w:p w:rsidR="00F634D8" w:rsidRPr="00C25088" w:rsidRDefault="00F634D8" w:rsidP="00B21957">
      <w:pPr>
        <w:spacing w:line="276" w:lineRule="auto"/>
        <w:ind w:left="708"/>
        <w:jc w:val="center"/>
        <w:rPr>
          <w:rFonts w:ascii="Arial" w:hAnsi="Arial" w:cs="Arial"/>
          <w:b/>
          <w:spacing w:val="2"/>
          <w:sz w:val="21"/>
          <w:szCs w:val="21"/>
        </w:rPr>
      </w:pPr>
      <w:r w:rsidRPr="00C25088">
        <w:rPr>
          <w:rFonts w:ascii="Arial" w:hAnsi="Arial" w:cs="Arial"/>
          <w:b/>
          <w:spacing w:val="2"/>
          <w:sz w:val="21"/>
          <w:szCs w:val="21"/>
        </w:rPr>
        <w:t>PREFEITO MUNICIPAL</w:t>
      </w:r>
    </w:p>
    <w:p w:rsidR="00B31002" w:rsidRPr="00C25088" w:rsidRDefault="00B31002" w:rsidP="00B60182">
      <w:pPr>
        <w:spacing w:line="276" w:lineRule="auto"/>
        <w:rPr>
          <w:rFonts w:ascii="Arial" w:hAnsi="Arial" w:cs="Arial"/>
          <w:spacing w:val="2"/>
          <w:sz w:val="21"/>
          <w:szCs w:val="21"/>
        </w:rPr>
      </w:pPr>
      <w:bookmarkStart w:id="0" w:name="_GoBack"/>
      <w:bookmarkEnd w:id="0"/>
    </w:p>
    <w:p w:rsidR="002F573A" w:rsidRDefault="002F573A">
      <w:pP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br w:type="page"/>
      </w:r>
    </w:p>
    <w:p w:rsidR="00A43A57" w:rsidRDefault="002F573A" w:rsidP="002F573A">
      <w:pPr>
        <w:widowControl/>
        <w:pBdr>
          <w:top w:val="nil"/>
          <w:left w:val="nil"/>
          <w:bottom w:val="nil"/>
          <w:right w:val="nil"/>
          <w:between w:val="nil"/>
        </w:pBdr>
        <w:autoSpaceDE/>
        <w:autoSpaceDN/>
        <w:jc w:val="cente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lastRenderedPageBreak/>
        <w:t xml:space="preserve">ANEXO I </w:t>
      </w:r>
    </w:p>
    <w:p w:rsidR="002F573A" w:rsidRPr="007D210F" w:rsidRDefault="002F573A" w:rsidP="002F573A">
      <w:pPr>
        <w:pStyle w:val="SemEspaamento"/>
        <w:spacing w:line="276" w:lineRule="auto"/>
        <w:jc w:val="center"/>
        <w:rPr>
          <w:rFonts w:ascii="Cambria" w:hAnsi="Cambria" w:cs="Arial"/>
          <w:b/>
          <w:sz w:val="24"/>
          <w:szCs w:val="24"/>
        </w:rPr>
      </w:pPr>
      <w:r w:rsidRPr="007D210F">
        <w:rPr>
          <w:rFonts w:ascii="Cambria" w:hAnsi="Cambria" w:cs="Arial"/>
          <w:b/>
          <w:w w:val="80"/>
          <w:sz w:val="24"/>
          <w:szCs w:val="24"/>
        </w:rPr>
        <w:t>ESTUDO</w:t>
      </w:r>
      <w:r w:rsidRPr="007D210F">
        <w:rPr>
          <w:rFonts w:ascii="Cambria" w:hAnsi="Cambria" w:cs="Arial"/>
          <w:b/>
          <w:spacing w:val="15"/>
          <w:w w:val="80"/>
          <w:sz w:val="24"/>
          <w:szCs w:val="24"/>
        </w:rPr>
        <w:t xml:space="preserve"> </w:t>
      </w:r>
      <w:r w:rsidRPr="007D210F">
        <w:rPr>
          <w:rFonts w:ascii="Cambria" w:hAnsi="Cambria" w:cs="Arial"/>
          <w:b/>
          <w:w w:val="80"/>
          <w:sz w:val="24"/>
          <w:szCs w:val="24"/>
        </w:rPr>
        <w:t>TÉCNICO</w:t>
      </w:r>
      <w:r w:rsidRPr="007D210F">
        <w:rPr>
          <w:rFonts w:ascii="Cambria" w:hAnsi="Cambria" w:cs="Arial"/>
          <w:b/>
          <w:spacing w:val="16"/>
          <w:w w:val="80"/>
          <w:sz w:val="24"/>
          <w:szCs w:val="24"/>
        </w:rPr>
        <w:t xml:space="preserve"> </w:t>
      </w:r>
      <w:r w:rsidRPr="007D210F">
        <w:rPr>
          <w:rFonts w:ascii="Cambria" w:hAnsi="Cambria" w:cs="Arial"/>
          <w:b/>
          <w:w w:val="80"/>
          <w:sz w:val="24"/>
          <w:szCs w:val="24"/>
        </w:rPr>
        <w:t>PRELIMINAR</w:t>
      </w:r>
    </w:p>
    <w:p w:rsidR="002F573A" w:rsidRPr="007D210F" w:rsidRDefault="002F573A" w:rsidP="002F573A">
      <w:pPr>
        <w:pStyle w:val="Corpodetexto"/>
        <w:spacing w:line="276" w:lineRule="auto"/>
        <w:rPr>
          <w:rFonts w:ascii="Cambria" w:hAnsi="Cambria" w:cs="Arial"/>
          <w:b/>
          <w:sz w:val="24"/>
          <w:szCs w:val="24"/>
        </w:rPr>
      </w:pPr>
    </w:p>
    <w:p w:rsidR="002F573A" w:rsidRPr="007D210F" w:rsidRDefault="002F573A" w:rsidP="002F573A">
      <w:pPr>
        <w:spacing w:before="202" w:line="276" w:lineRule="auto"/>
        <w:ind w:left="-142"/>
        <w:rPr>
          <w:rFonts w:ascii="Cambria" w:hAnsi="Cambria" w:cs="Arial"/>
          <w:b/>
          <w:sz w:val="24"/>
          <w:szCs w:val="24"/>
        </w:rPr>
      </w:pPr>
      <w:r w:rsidRPr="007D210F">
        <w:rPr>
          <w:rFonts w:ascii="Cambria" w:hAnsi="Cambria" w:cs="Arial"/>
          <w:b/>
          <w:w w:val="90"/>
          <w:sz w:val="24"/>
          <w:szCs w:val="24"/>
        </w:rPr>
        <w:t>INTRODUÇÃO</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 xml:space="preserve">     O presente documento caracteriza a primeira etapa da fase de planejamento e apresenta os devidos estudos para a contratação de solução que atenderá à necessidade abaixo especificada.</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 xml:space="preserve">     O objetivo principal é estudar detalhadamente a necessidade e identificar no mercado a melhor solução para supri-la, em observância às normas vigentes e aos princípios que regem a Administração Pública.</w:t>
      </w:r>
    </w:p>
    <w:p w:rsidR="002F573A" w:rsidRPr="007D210F" w:rsidRDefault="002F573A" w:rsidP="002F573A">
      <w:pPr>
        <w:pStyle w:val="Corpodetexto"/>
        <w:spacing w:before="9" w:line="276" w:lineRule="auto"/>
        <w:rPr>
          <w:rFonts w:ascii="Cambria" w:hAnsi="Cambria"/>
          <w:sz w:val="24"/>
          <w:szCs w:val="24"/>
        </w:rPr>
      </w:pP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I - Da descrição da necessidade da contratação, considerado o problema a ser resolvido sob a perspectiva do interesse público.</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b/>
          <w:w w:val="85"/>
          <w:sz w:val="24"/>
          <w:szCs w:val="24"/>
        </w:rPr>
        <w:t xml:space="preserve">Objeto: </w:t>
      </w:r>
      <w:r w:rsidRPr="007D210F">
        <w:rPr>
          <w:rFonts w:ascii="Cambria" w:hAnsi="Cambria" w:cs="Arial"/>
          <w:sz w:val="24"/>
          <w:szCs w:val="24"/>
        </w:rPr>
        <w:t>A contratação de empresa para a prestação de serviços de locação e instalação de divisórias modulares e tenda, para o evento de comemoração aos 62 anos de Emancipação Política Administrativa do Município de Ipumirim, a ser realizado nos dias 04, 05 e 06 de abril de 2025.</w:t>
      </w:r>
    </w:p>
    <w:p w:rsidR="002F573A" w:rsidRPr="007D210F" w:rsidRDefault="002F573A" w:rsidP="002F573A">
      <w:pPr>
        <w:pStyle w:val="PargrafodaLista"/>
        <w:spacing w:line="276" w:lineRule="auto"/>
        <w:ind w:left="0"/>
        <w:rPr>
          <w:rFonts w:ascii="Cambria" w:hAnsi="Cambria" w:cs="Arial"/>
          <w:sz w:val="24"/>
          <w:szCs w:val="24"/>
        </w:rPr>
      </w:pPr>
    </w:p>
    <w:p w:rsidR="002F573A" w:rsidRPr="007D210F" w:rsidRDefault="002F573A" w:rsidP="002F573A">
      <w:pPr>
        <w:pStyle w:val="PargrafodaLista"/>
        <w:spacing w:line="276" w:lineRule="auto"/>
        <w:ind w:left="0"/>
        <w:rPr>
          <w:rFonts w:ascii="Cambria" w:eastAsia="Arial" w:hAnsi="Cambria" w:cs="Arial"/>
          <w:b/>
          <w:sz w:val="24"/>
          <w:szCs w:val="24"/>
        </w:rPr>
      </w:pPr>
      <w:r w:rsidRPr="007D210F">
        <w:rPr>
          <w:rFonts w:ascii="Cambria" w:eastAsia="Arial" w:hAnsi="Cambria" w:cs="Arial"/>
          <w:b/>
          <w:sz w:val="24"/>
          <w:szCs w:val="24"/>
        </w:rPr>
        <w:t>II - Da demonstração da previsão da contratação no plano de contratações anual, sempre que elaborado, de modo a indicar o seu alinhamento com o planejamento da Administração.</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w w:val="85"/>
          <w:sz w:val="24"/>
          <w:szCs w:val="24"/>
        </w:rPr>
        <w:t xml:space="preserve">     </w:t>
      </w:r>
      <w:r w:rsidRPr="007D210F">
        <w:rPr>
          <w:rFonts w:ascii="Cambria" w:hAnsi="Cambria" w:cs="Arial"/>
          <w:sz w:val="24"/>
          <w:szCs w:val="24"/>
        </w:rPr>
        <w:t>As contratações estão contempladas no Plano de Contratações Anual conforme o Decreto n° 2.929/2024, nestes moldes:</w:t>
      </w:r>
    </w:p>
    <w:p w:rsidR="002F573A" w:rsidRPr="007D210F" w:rsidRDefault="002F573A" w:rsidP="002F573A">
      <w:pPr>
        <w:pStyle w:val="PargrafodaLista"/>
        <w:spacing w:line="276" w:lineRule="auto"/>
        <w:ind w:left="0"/>
        <w:rPr>
          <w:rFonts w:ascii="Cambria" w:hAnsi="Cambria" w:cs="Arial"/>
          <w:sz w:val="24"/>
          <w:szCs w:val="24"/>
        </w:rPr>
      </w:pP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03.001 - SECRETARIA MUN.ADMINISTRAÇÃO, PLAN. E FINANÇAS / DEPARTAMENTO MUNICIPAL DE ADMINISTRAÇÃO</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339039-Locação e montagem de palcos e estruturas</w:t>
      </w:r>
    </w:p>
    <w:p w:rsidR="002F573A" w:rsidRPr="007D210F" w:rsidRDefault="002F573A" w:rsidP="002F573A">
      <w:pPr>
        <w:spacing w:after="120" w:line="276" w:lineRule="auto"/>
        <w:rPr>
          <w:rFonts w:ascii="Cambria" w:eastAsia="Arial" w:hAnsi="Cambria" w:cs="Arial"/>
          <w:b/>
          <w:sz w:val="24"/>
          <w:szCs w:val="24"/>
        </w:rPr>
      </w:pPr>
      <w:r w:rsidRPr="007D210F">
        <w:rPr>
          <w:rFonts w:ascii="Cambria" w:eastAsia="Arial" w:hAnsi="Cambria" w:cs="Arial"/>
          <w:b/>
          <w:sz w:val="24"/>
          <w:szCs w:val="24"/>
        </w:rPr>
        <w:t>III - Dos requisitos da contratação</w:t>
      </w:r>
    </w:p>
    <w:p w:rsidR="002F573A" w:rsidRPr="007D210F" w:rsidRDefault="002F573A" w:rsidP="002F573A">
      <w:pPr>
        <w:spacing w:after="120" w:line="276" w:lineRule="auto"/>
        <w:rPr>
          <w:rFonts w:ascii="Cambria" w:hAnsi="Cambria" w:cs="Arial"/>
          <w:sz w:val="24"/>
          <w:szCs w:val="24"/>
        </w:rPr>
      </w:pPr>
      <w:r w:rsidRPr="007D210F">
        <w:rPr>
          <w:rFonts w:ascii="Cambria" w:hAnsi="Cambria" w:cs="Arial"/>
          <w:sz w:val="24"/>
          <w:szCs w:val="24"/>
        </w:rPr>
        <w:t>A empresa contratada deverá atender aos seguintes requisitos para a prestação dos serviços de locação, montagem e desmontagem de divisórias modulares e tenda para o evento de comemoração aos 62 anos de Emancipação Política Administrativa do Município de Ipumirim:</w:t>
      </w:r>
    </w:p>
    <w:p w:rsidR="002F573A" w:rsidRPr="007D210F" w:rsidRDefault="002F573A" w:rsidP="002F573A">
      <w:pPr>
        <w:spacing w:after="120" w:line="276" w:lineRule="auto"/>
        <w:rPr>
          <w:rFonts w:ascii="Cambria" w:hAnsi="Cambria" w:cs="Arial"/>
          <w:sz w:val="24"/>
          <w:szCs w:val="24"/>
        </w:rPr>
      </w:pPr>
    </w:p>
    <w:p w:rsidR="002F573A" w:rsidRPr="007D210F" w:rsidRDefault="002F573A" w:rsidP="002F573A">
      <w:pPr>
        <w:widowControl/>
        <w:numPr>
          <w:ilvl w:val="0"/>
          <w:numId w:val="9"/>
        </w:numPr>
        <w:autoSpaceDE/>
        <w:autoSpaceDN/>
        <w:spacing w:after="120" w:line="276" w:lineRule="auto"/>
        <w:rPr>
          <w:rFonts w:ascii="Cambria" w:hAnsi="Cambria" w:cs="Arial"/>
          <w:sz w:val="24"/>
          <w:szCs w:val="24"/>
        </w:rPr>
      </w:pPr>
      <w:r w:rsidRPr="007D210F">
        <w:rPr>
          <w:rFonts w:ascii="Cambria" w:hAnsi="Cambria" w:cs="Arial"/>
          <w:sz w:val="24"/>
          <w:szCs w:val="24"/>
        </w:rPr>
        <w:t>Qualificação Técnica</w:t>
      </w:r>
    </w:p>
    <w:p w:rsidR="002F573A" w:rsidRPr="007D210F" w:rsidRDefault="002F573A" w:rsidP="002F573A">
      <w:pPr>
        <w:widowControl/>
        <w:numPr>
          <w:ilvl w:val="0"/>
          <w:numId w:val="10"/>
        </w:numPr>
        <w:autoSpaceDE/>
        <w:autoSpaceDN/>
        <w:spacing w:after="120" w:line="276" w:lineRule="auto"/>
        <w:rPr>
          <w:rFonts w:ascii="Cambria" w:hAnsi="Cambria" w:cs="Arial"/>
          <w:sz w:val="24"/>
          <w:szCs w:val="24"/>
        </w:rPr>
      </w:pPr>
      <w:r w:rsidRPr="007D210F">
        <w:rPr>
          <w:rFonts w:ascii="Cambria" w:hAnsi="Cambria" w:cs="Arial"/>
          <w:sz w:val="24"/>
          <w:szCs w:val="24"/>
        </w:rPr>
        <w:t>A empresa deverá possuir experiência comprovada na execução de serviços similares, por meio da apresentação de atestados de capacidade técnica emitidos por pessoa jurídica de direito público ou privado.</w:t>
      </w:r>
    </w:p>
    <w:p w:rsidR="002F573A" w:rsidRPr="007D210F" w:rsidRDefault="002F573A" w:rsidP="002F573A">
      <w:pPr>
        <w:widowControl/>
        <w:numPr>
          <w:ilvl w:val="0"/>
          <w:numId w:val="10"/>
        </w:numPr>
        <w:autoSpaceDE/>
        <w:autoSpaceDN/>
        <w:spacing w:after="120" w:line="276" w:lineRule="auto"/>
        <w:rPr>
          <w:rFonts w:ascii="Cambria" w:hAnsi="Cambria" w:cs="Arial"/>
          <w:sz w:val="24"/>
          <w:szCs w:val="24"/>
        </w:rPr>
      </w:pPr>
      <w:r w:rsidRPr="007D210F">
        <w:rPr>
          <w:rFonts w:ascii="Cambria" w:hAnsi="Cambria" w:cs="Arial"/>
          <w:sz w:val="24"/>
          <w:szCs w:val="24"/>
        </w:rPr>
        <w:lastRenderedPageBreak/>
        <w:t>Deverá apresentar Certidão de Acervo Técnico (CAT) emitida por qualquer região do Conselho Regional de Engenharia e Agronomia (CREA), referente à montagem de estruturas temporárias.</w:t>
      </w:r>
    </w:p>
    <w:p w:rsidR="002F573A" w:rsidRPr="007D210F" w:rsidRDefault="002F573A" w:rsidP="002F573A">
      <w:pPr>
        <w:widowControl/>
        <w:numPr>
          <w:ilvl w:val="0"/>
          <w:numId w:val="10"/>
        </w:numPr>
        <w:autoSpaceDE/>
        <w:autoSpaceDN/>
        <w:spacing w:after="120" w:line="276" w:lineRule="auto"/>
        <w:rPr>
          <w:rFonts w:ascii="Cambria" w:hAnsi="Cambria" w:cs="Arial"/>
          <w:sz w:val="24"/>
          <w:szCs w:val="24"/>
        </w:rPr>
      </w:pPr>
      <w:r w:rsidRPr="007D210F">
        <w:rPr>
          <w:rFonts w:ascii="Cambria" w:hAnsi="Cambria" w:cs="Arial"/>
          <w:sz w:val="24"/>
          <w:szCs w:val="24"/>
        </w:rPr>
        <w:t>A empresa deverá comprovar a quitação junto ao CREA, com certidão válida e atualizada.</w:t>
      </w:r>
    </w:p>
    <w:p w:rsidR="002F573A" w:rsidRPr="007D210F" w:rsidRDefault="002F573A" w:rsidP="002F573A">
      <w:pPr>
        <w:widowControl/>
        <w:numPr>
          <w:ilvl w:val="0"/>
          <w:numId w:val="10"/>
        </w:numPr>
        <w:autoSpaceDE/>
        <w:autoSpaceDN/>
        <w:spacing w:after="120" w:line="276" w:lineRule="auto"/>
        <w:rPr>
          <w:rFonts w:ascii="Cambria" w:hAnsi="Cambria" w:cs="Arial"/>
          <w:sz w:val="24"/>
          <w:szCs w:val="24"/>
        </w:rPr>
      </w:pPr>
      <w:r w:rsidRPr="007D210F">
        <w:rPr>
          <w:rFonts w:ascii="Cambria" w:hAnsi="Cambria" w:cs="Arial"/>
          <w:sz w:val="24"/>
          <w:szCs w:val="24"/>
        </w:rPr>
        <w:t>Deverá apresentar comprovante de quitação do(s) profissional(is) técnico(s) responsáveis junto ao CREA, devendo constar ao menos um engenheiro civil ou mecânico como responsável técnico pela Assinatura de Responsabilidade Técnica (ART).</w:t>
      </w:r>
    </w:p>
    <w:p w:rsidR="002F573A" w:rsidRPr="007D210F" w:rsidRDefault="002F573A" w:rsidP="002F573A">
      <w:pPr>
        <w:widowControl/>
        <w:numPr>
          <w:ilvl w:val="0"/>
          <w:numId w:val="10"/>
        </w:numPr>
        <w:autoSpaceDE/>
        <w:autoSpaceDN/>
        <w:spacing w:after="120" w:line="276" w:lineRule="auto"/>
        <w:rPr>
          <w:rFonts w:ascii="Cambria" w:hAnsi="Cambria" w:cs="Arial"/>
          <w:sz w:val="24"/>
          <w:szCs w:val="24"/>
        </w:rPr>
      </w:pPr>
      <w:r w:rsidRPr="007D210F">
        <w:rPr>
          <w:rFonts w:ascii="Cambria" w:hAnsi="Cambria" w:cs="Arial"/>
          <w:sz w:val="24"/>
          <w:szCs w:val="24"/>
        </w:rPr>
        <w:t>A licitante deverá comprovar vínculo empregatício com os profissionais técnicos mencionados, sendo vedada a subcontratação ou terceirização desses profissionais.</w:t>
      </w:r>
    </w:p>
    <w:p w:rsidR="002F573A" w:rsidRPr="007D210F" w:rsidRDefault="002F573A" w:rsidP="002F573A">
      <w:pPr>
        <w:widowControl/>
        <w:numPr>
          <w:ilvl w:val="0"/>
          <w:numId w:val="9"/>
        </w:numPr>
        <w:autoSpaceDE/>
        <w:autoSpaceDN/>
        <w:spacing w:after="120" w:line="276" w:lineRule="auto"/>
        <w:rPr>
          <w:rFonts w:ascii="Cambria" w:hAnsi="Cambria" w:cs="Arial"/>
          <w:sz w:val="24"/>
          <w:szCs w:val="24"/>
        </w:rPr>
      </w:pPr>
      <w:r w:rsidRPr="007D210F">
        <w:rPr>
          <w:rFonts w:ascii="Cambria" w:hAnsi="Cambria" w:cs="Arial"/>
          <w:sz w:val="24"/>
          <w:szCs w:val="24"/>
        </w:rPr>
        <w:t>Regularidade Fiscal e Trabalhista</w:t>
      </w:r>
    </w:p>
    <w:p w:rsidR="002F573A" w:rsidRPr="007D210F" w:rsidRDefault="002F573A" w:rsidP="002F573A">
      <w:pPr>
        <w:widowControl/>
        <w:numPr>
          <w:ilvl w:val="0"/>
          <w:numId w:val="11"/>
        </w:numPr>
        <w:autoSpaceDE/>
        <w:autoSpaceDN/>
        <w:spacing w:after="120" w:line="276" w:lineRule="auto"/>
        <w:rPr>
          <w:rFonts w:ascii="Cambria" w:hAnsi="Cambria" w:cs="Arial"/>
          <w:sz w:val="24"/>
          <w:szCs w:val="24"/>
        </w:rPr>
      </w:pPr>
      <w:r w:rsidRPr="007D210F">
        <w:rPr>
          <w:rFonts w:ascii="Cambria" w:hAnsi="Cambria" w:cs="Arial"/>
          <w:sz w:val="24"/>
          <w:szCs w:val="24"/>
        </w:rPr>
        <w:t>Apresentação de Certidão Negativa de Débitos Trabalhistas (CNDT).</w:t>
      </w:r>
    </w:p>
    <w:p w:rsidR="002F573A" w:rsidRPr="007D210F" w:rsidRDefault="002F573A" w:rsidP="002F573A">
      <w:pPr>
        <w:widowControl/>
        <w:numPr>
          <w:ilvl w:val="0"/>
          <w:numId w:val="11"/>
        </w:numPr>
        <w:autoSpaceDE/>
        <w:autoSpaceDN/>
        <w:spacing w:after="120" w:line="276" w:lineRule="auto"/>
        <w:rPr>
          <w:rFonts w:ascii="Cambria" w:hAnsi="Cambria" w:cs="Arial"/>
          <w:sz w:val="24"/>
          <w:szCs w:val="24"/>
        </w:rPr>
      </w:pPr>
      <w:r w:rsidRPr="007D210F">
        <w:rPr>
          <w:rFonts w:ascii="Cambria" w:hAnsi="Cambria" w:cs="Arial"/>
          <w:sz w:val="24"/>
          <w:szCs w:val="24"/>
        </w:rPr>
        <w:t>Apresentação de Certidão Negativa de Débitos Relativos a Tributos Federais e à Dívida Ativa da União.</w:t>
      </w:r>
    </w:p>
    <w:p w:rsidR="002F573A" w:rsidRPr="007D210F" w:rsidRDefault="002F573A" w:rsidP="002F573A">
      <w:pPr>
        <w:widowControl/>
        <w:numPr>
          <w:ilvl w:val="0"/>
          <w:numId w:val="11"/>
        </w:numPr>
        <w:autoSpaceDE/>
        <w:autoSpaceDN/>
        <w:spacing w:after="120" w:line="276" w:lineRule="auto"/>
        <w:rPr>
          <w:rFonts w:ascii="Cambria" w:hAnsi="Cambria" w:cs="Arial"/>
          <w:sz w:val="24"/>
          <w:szCs w:val="24"/>
        </w:rPr>
      </w:pPr>
      <w:r w:rsidRPr="007D210F">
        <w:rPr>
          <w:rFonts w:ascii="Cambria" w:hAnsi="Cambria" w:cs="Arial"/>
          <w:sz w:val="24"/>
          <w:szCs w:val="24"/>
        </w:rPr>
        <w:t>Comprovação de regularidade perante o Fundo de Garantia do Tempo de Serviço (FGTS).</w:t>
      </w:r>
    </w:p>
    <w:p w:rsidR="002F573A" w:rsidRPr="007D210F" w:rsidRDefault="002F573A" w:rsidP="002F573A">
      <w:pPr>
        <w:widowControl/>
        <w:numPr>
          <w:ilvl w:val="0"/>
          <w:numId w:val="11"/>
        </w:numPr>
        <w:autoSpaceDE/>
        <w:autoSpaceDN/>
        <w:spacing w:after="120" w:line="276" w:lineRule="auto"/>
        <w:rPr>
          <w:rFonts w:ascii="Cambria" w:hAnsi="Cambria" w:cs="Arial"/>
          <w:sz w:val="24"/>
          <w:szCs w:val="24"/>
        </w:rPr>
      </w:pPr>
      <w:r w:rsidRPr="007D210F">
        <w:rPr>
          <w:rFonts w:ascii="Cambria" w:hAnsi="Cambria" w:cs="Arial"/>
          <w:sz w:val="24"/>
          <w:szCs w:val="24"/>
        </w:rPr>
        <w:t>Certidão de Regularidade Fiscal perante a Fazenda Estadual e Municipal do domicílio ou sede da empresa.</w:t>
      </w:r>
    </w:p>
    <w:p w:rsidR="002F573A" w:rsidRPr="007D210F" w:rsidRDefault="002F573A" w:rsidP="002F573A">
      <w:pPr>
        <w:widowControl/>
        <w:numPr>
          <w:ilvl w:val="0"/>
          <w:numId w:val="11"/>
        </w:numPr>
        <w:autoSpaceDE/>
        <w:autoSpaceDN/>
        <w:spacing w:after="120" w:line="276" w:lineRule="auto"/>
        <w:rPr>
          <w:rFonts w:ascii="Cambria" w:hAnsi="Cambria" w:cs="Arial"/>
          <w:sz w:val="24"/>
          <w:szCs w:val="24"/>
        </w:rPr>
      </w:pPr>
      <w:r w:rsidRPr="007D210F">
        <w:rPr>
          <w:rFonts w:ascii="Cambria" w:hAnsi="Cambria" w:cs="Arial"/>
          <w:sz w:val="24"/>
          <w:szCs w:val="24"/>
        </w:rPr>
        <w:t>Declaração de que não possui em seu quadro societário servidor público vinculado à Prefeitura de Ipumirim, conforme exigências legais.</w:t>
      </w:r>
    </w:p>
    <w:p w:rsidR="002F573A" w:rsidRPr="007D210F" w:rsidRDefault="002F573A" w:rsidP="002F573A">
      <w:pPr>
        <w:widowControl/>
        <w:numPr>
          <w:ilvl w:val="0"/>
          <w:numId w:val="9"/>
        </w:numPr>
        <w:autoSpaceDE/>
        <w:autoSpaceDN/>
        <w:spacing w:after="120" w:line="276" w:lineRule="auto"/>
        <w:rPr>
          <w:rFonts w:ascii="Cambria" w:hAnsi="Cambria" w:cs="Arial"/>
          <w:sz w:val="24"/>
          <w:szCs w:val="24"/>
        </w:rPr>
      </w:pPr>
      <w:r w:rsidRPr="007D210F">
        <w:rPr>
          <w:rFonts w:ascii="Cambria" w:hAnsi="Cambria" w:cs="Arial"/>
          <w:sz w:val="24"/>
          <w:szCs w:val="24"/>
        </w:rPr>
        <w:t>Capacidade Operacional</w:t>
      </w:r>
    </w:p>
    <w:p w:rsidR="002F573A" w:rsidRPr="007D210F" w:rsidRDefault="002F573A" w:rsidP="002F573A">
      <w:pPr>
        <w:widowControl/>
        <w:numPr>
          <w:ilvl w:val="0"/>
          <w:numId w:val="12"/>
        </w:numPr>
        <w:autoSpaceDE/>
        <w:autoSpaceDN/>
        <w:spacing w:after="120" w:line="276" w:lineRule="auto"/>
        <w:rPr>
          <w:rFonts w:ascii="Cambria" w:hAnsi="Cambria" w:cs="Arial"/>
          <w:sz w:val="24"/>
          <w:szCs w:val="24"/>
        </w:rPr>
      </w:pPr>
      <w:r w:rsidRPr="007D210F">
        <w:rPr>
          <w:rFonts w:ascii="Cambria" w:hAnsi="Cambria" w:cs="Arial"/>
          <w:sz w:val="24"/>
          <w:szCs w:val="24"/>
        </w:rPr>
        <w:t>A empresa deverá possuir equipamentos adequados para a execução dos serviços, garantindo que todos os itens locados estejam em perfeito estado de funcionamento e atendam às normas de segurança.</w:t>
      </w:r>
    </w:p>
    <w:p w:rsidR="002F573A" w:rsidRPr="007D210F" w:rsidRDefault="002F573A" w:rsidP="002F573A">
      <w:pPr>
        <w:widowControl/>
        <w:numPr>
          <w:ilvl w:val="0"/>
          <w:numId w:val="12"/>
        </w:numPr>
        <w:autoSpaceDE/>
        <w:autoSpaceDN/>
        <w:spacing w:after="120" w:line="276" w:lineRule="auto"/>
        <w:rPr>
          <w:rFonts w:ascii="Cambria" w:hAnsi="Cambria" w:cs="Arial"/>
          <w:sz w:val="24"/>
          <w:szCs w:val="24"/>
        </w:rPr>
      </w:pPr>
      <w:r w:rsidRPr="007D210F">
        <w:rPr>
          <w:rFonts w:ascii="Cambria" w:hAnsi="Cambria" w:cs="Arial"/>
          <w:sz w:val="24"/>
          <w:szCs w:val="24"/>
        </w:rPr>
        <w:t>Deverá apresentar Plano de Trabalho detalhado contendo prazos, cronograma de montagem e desmontagem, bem como descrição dos materiais e equipamentos utilizados.</w:t>
      </w:r>
    </w:p>
    <w:p w:rsidR="002F573A" w:rsidRPr="007D210F" w:rsidRDefault="002F573A" w:rsidP="002F573A">
      <w:pPr>
        <w:widowControl/>
        <w:numPr>
          <w:ilvl w:val="0"/>
          <w:numId w:val="12"/>
        </w:numPr>
        <w:autoSpaceDE/>
        <w:autoSpaceDN/>
        <w:spacing w:after="120" w:line="276" w:lineRule="auto"/>
        <w:rPr>
          <w:rFonts w:ascii="Cambria" w:hAnsi="Cambria" w:cs="Arial"/>
          <w:sz w:val="24"/>
          <w:szCs w:val="24"/>
        </w:rPr>
      </w:pPr>
      <w:r w:rsidRPr="007D210F">
        <w:rPr>
          <w:rFonts w:ascii="Cambria" w:hAnsi="Cambria" w:cs="Arial"/>
          <w:sz w:val="24"/>
          <w:szCs w:val="24"/>
        </w:rPr>
        <w:t>Todos os profissionais envolvidos na montagem e desmontagem deverão utilizar Equipamentos de Proteção Individual (EPIs), conforme normas vigentes.</w:t>
      </w:r>
    </w:p>
    <w:p w:rsidR="002F573A" w:rsidRPr="007D210F" w:rsidRDefault="002F573A" w:rsidP="002F573A">
      <w:pPr>
        <w:widowControl/>
        <w:numPr>
          <w:ilvl w:val="0"/>
          <w:numId w:val="12"/>
        </w:numPr>
        <w:autoSpaceDE/>
        <w:autoSpaceDN/>
        <w:spacing w:after="120" w:line="276" w:lineRule="auto"/>
        <w:rPr>
          <w:rFonts w:ascii="Cambria" w:hAnsi="Cambria" w:cs="Arial"/>
          <w:sz w:val="24"/>
          <w:szCs w:val="24"/>
        </w:rPr>
      </w:pPr>
      <w:r w:rsidRPr="007D210F">
        <w:rPr>
          <w:rFonts w:ascii="Cambria" w:hAnsi="Cambria" w:cs="Arial"/>
          <w:sz w:val="24"/>
          <w:szCs w:val="24"/>
        </w:rPr>
        <w:t>Deverá fornecer o Atestado de Responsabilidade Técnica (ART) referente à montagem das estruturas, isentando a Prefeitura de Ipumirim de quaisquer responsabilidades.</w:t>
      </w:r>
    </w:p>
    <w:p w:rsidR="002F573A" w:rsidRPr="007D210F" w:rsidRDefault="002F573A" w:rsidP="002F573A">
      <w:pPr>
        <w:widowControl/>
        <w:numPr>
          <w:ilvl w:val="0"/>
          <w:numId w:val="9"/>
        </w:numPr>
        <w:autoSpaceDE/>
        <w:autoSpaceDN/>
        <w:spacing w:after="120" w:line="276" w:lineRule="auto"/>
        <w:rPr>
          <w:rFonts w:ascii="Cambria" w:hAnsi="Cambria" w:cs="Arial"/>
          <w:sz w:val="24"/>
          <w:szCs w:val="24"/>
        </w:rPr>
      </w:pPr>
      <w:r w:rsidRPr="007D210F">
        <w:rPr>
          <w:rFonts w:ascii="Cambria" w:hAnsi="Cambria" w:cs="Arial"/>
          <w:sz w:val="24"/>
          <w:szCs w:val="24"/>
        </w:rPr>
        <w:t>Cumprimento das Normas de Segurança</w:t>
      </w:r>
    </w:p>
    <w:p w:rsidR="002F573A" w:rsidRPr="007D210F" w:rsidRDefault="002F573A" w:rsidP="002F573A">
      <w:pPr>
        <w:widowControl/>
        <w:numPr>
          <w:ilvl w:val="0"/>
          <w:numId w:val="13"/>
        </w:numPr>
        <w:autoSpaceDE/>
        <w:autoSpaceDN/>
        <w:spacing w:after="120" w:line="276" w:lineRule="auto"/>
        <w:rPr>
          <w:rFonts w:ascii="Cambria" w:hAnsi="Cambria" w:cs="Arial"/>
          <w:sz w:val="24"/>
          <w:szCs w:val="24"/>
        </w:rPr>
      </w:pPr>
      <w:r w:rsidRPr="007D210F">
        <w:rPr>
          <w:rFonts w:ascii="Cambria" w:hAnsi="Cambria" w:cs="Arial"/>
          <w:sz w:val="24"/>
          <w:szCs w:val="24"/>
        </w:rPr>
        <w:lastRenderedPageBreak/>
        <w:t>A empresa deverá cumprir todas as normas estabelecidas pelos órgãos competentes, incluindo Corpo de Bombeiros, Polícia Militar e órgãos ambientais.</w:t>
      </w:r>
    </w:p>
    <w:p w:rsidR="002F573A" w:rsidRPr="007D210F" w:rsidRDefault="002F573A" w:rsidP="002F573A">
      <w:pPr>
        <w:widowControl/>
        <w:numPr>
          <w:ilvl w:val="0"/>
          <w:numId w:val="13"/>
        </w:numPr>
        <w:autoSpaceDE/>
        <w:autoSpaceDN/>
        <w:spacing w:after="120" w:line="276" w:lineRule="auto"/>
        <w:rPr>
          <w:rFonts w:ascii="Cambria" w:hAnsi="Cambria" w:cs="Arial"/>
          <w:sz w:val="24"/>
          <w:szCs w:val="24"/>
        </w:rPr>
      </w:pPr>
      <w:r w:rsidRPr="007D210F">
        <w:rPr>
          <w:rFonts w:ascii="Cambria" w:hAnsi="Cambria" w:cs="Arial"/>
          <w:sz w:val="24"/>
          <w:szCs w:val="24"/>
        </w:rPr>
        <w:t>A montagem da estrutura deverá seguir as normas técnicas aplicáveis, garantindo a segurança dos participantes do evento.</w:t>
      </w:r>
    </w:p>
    <w:p w:rsidR="002F573A" w:rsidRPr="007D210F" w:rsidRDefault="002F573A" w:rsidP="002F573A">
      <w:pPr>
        <w:widowControl/>
        <w:numPr>
          <w:ilvl w:val="0"/>
          <w:numId w:val="13"/>
        </w:numPr>
        <w:autoSpaceDE/>
        <w:autoSpaceDN/>
        <w:spacing w:after="120" w:line="276" w:lineRule="auto"/>
        <w:rPr>
          <w:rFonts w:ascii="Cambria" w:hAnsi="Cambria" w:cs="Arial"/>
          <w:sz w:val="24"/>
          <w:szCs w:val="24"/>
        </w:rPr>
      </w:pPr>
      <w:r w:rsidRPr="007D210F">
        <w:rPr>
          <w:rFonts w:ascii="Cambria" w:hAnsi="Cambria" w:cs="Arial"/>
          <w:sz w:val="24"/>
          <w:szCs w:val="24"/>
        </w:rPr>
        <w:t>Em caso de necessidade de ajustes ou substituições de materiais inadequados, a empresa deverá providenciar a correção sem custos adicionais para a Administração Pública. O não cumprimento dos requisitos acima resultará na desclassificação da empresa no processo de contratação, garantindo a transparência e a segurança na execução dos serviços.</w:t>
      </w: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IV - Das estimativas das quantidades para a contratação, acompanhadas das memórias de cálculo e dos documentos que lhes dão suporte, que considerem interdependências com outras contratações, de modo a possibilitar economia de escala.</w:t>
      </w:r>
    </w:p>
    <w:p w:rsidR="002F573A" w:rsidRPr="007D210F" w:rsidRDefault="002F573A" w:rsidP="002F573A">
      <w:pPr>
        <w:pStyle w:val="PargrafodaLista"/>
        <w:spacing w:line="276" w:lineRule="auto"/>
        <w:ind w:left="0"/>
        <w:rPr>
          <w:rFonts w:ascii="Cambria" w:hAnsi="Cambria" w:cs="Arial"/>
          <w:w w:val="85"/>
          <w:sz w:val="24"/>
          <w:szCs w:val="24"/>
        </w:rPr>
      </w:pPr>
      <w:r w:rsidRPr="007D210F">
        <w:rPr>
          <w:rFonts w:ascii="Cambria" w:hAnsi="Cambria" w:cs="Arial"/>
          <w:w w:val="85"/>
          <w:sz w:val="24"/>
          <w:szCs w:val="24"/>
        </w:rPr>
        <w:t xml:space="preserve">     </w:t>
      </w:r>
      <w:r w:rsidRPr="007D210F">
        <w:rPr>
          <w:rFonts w:ascii="Cambria" w:hAnsi="Cambria" w:cs="Arial"/>
          <w:sz w:val="24"/>
          <w:szCs w:val="24"/>
        </w:rPr>
        <w:t>Considerando que a infraestrutura utilizada são elementos fundamentais para a realização de eventos e que se faz necessário ao município apresenta-se as descrições dos itens requisitados:</w:t>
      </w:r>
    </w:p>
    <w:p w:rsidR="002F573A" w:rsidRPr="007D210F" w:rsidRDefault="002F573A" w:rsidP="002F573A">
      <w:pPr>
        <w:spacing w:before="220" w:after="220" w:line="276" w:lineRule="auto"/>
        <w:ind w:right="-1"/>
        <w:rPr>
          <w:rFonts w:ascii="Cambria" w:hAnsi="Cambria" w:cs="Arial"/>
          <w:b/>
          <w:w w:val="85"/>
          <w:sz w:val="24"/>
          <w:szCs w:val="24"/>
        </w:rPr>
      </w:pPr>
      <w:r w:rsidRPr="007D210F">
        <w:rPr>
          <w:rFonts w:ascii="Cambria" w:hAnsi="Cambria" w:cs="Arial"/>
          <w:b/>
          <w:w w:val="85"/>
          <w:sz w:val="24"/>
          <w:szCs w:val="24"/>
        </w:rPr>
        <w:t>Lote 1</w:t>
      </w:r>
    </w:p>
    <w:tbl>
      <w:tblPr>
        <w:tblW w:w="7691" w:type="dxa"/>
        <w:jc w:val="center"/>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5422"/>
        <w:gridCol w:w="709"/>
        <w:gridCol w:w="709"/>
      </w:tblGrid>
      <w:tr w:rsidR="002F573A" w:rsidRPr="007D210F" w:rsidTr="002F573A">
        <w:trPr>
          <w:jc w:val="center"/>
        </w:trPr>
        <w:tc>
          <w:tcPr>
            <w:tcW w:w="851" w:type="dxa"/>
            <w:vAlign w:val="center"/>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ITEM</w:t>
            </w:r>
          </w:p>
        </w:tc>
        <w:tc>
          <w:tcPr>
            <w:tcW w:w="5422" w:type="dxa"/>
            <w:vAlign w:val="center"/>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DESCRIÇÃO DO ITEM</w:t>
            </w:r>
          </w:p>
        </w:tc>
        <w:tc>
          <w:tcPr>
            <w:tcW w:w="709" w:type="dxa"/>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UN</w:t>
            </w:r>
          </w:p>
        </w:tc>
        <w:tc>
          <w:tcPr>
            <w:tcW w:w="709" w:type="dxa"/>
            <w:vAlign w:val="center"/>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QTD</w:t>
            </w:r>
          </w:p>
        </w:tc>
      </w:tr>
      <w:tr w:rsidR="002F573A" w:rsidRPr="007D210F" w:rsidTr="002F573A">
        <w:trPr>
          <w:jc w:val="center"/>
        </w:trPr>
        <w:tc>
          <w:tcPr>
            <w:tcW w:w="851" w:type="dxa"/>
            <w:vAlign w:val="center"/>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1</w:t>
            </w:r>
          </w:p>
        </w:tc>
        <w:tc>
          <w:tcPr>
            <w:tcW w:w="5422" w:type="dxa"/>
            <w:vAlign w:val="center"/>
          </w:tcPr>
          <w:p w:rsidR="002F573A" w:rsidRPr="007D210F" w:rsidRDefault="002F573A" w:rsidP="002F573A">
            <w:pPr>
              <w:spacing w:line="276" w:lineRule="auto"/>
              <w:jc w:val="both"/>
              <w:rPr>
                <w:rFonts w:ascii="Cambria" w:hAnsi="Cambria" w:cs="Arial"/>
                <w:sz w:val="24"/>
                <w:szCs w:val="24"/>
              </w:rPr>
            </w:pPr>
            <w:r w:rsidRPr="007D210F">
              <w:rPr>
                <w:rFonts w:ascii="Cambria" w:eastAsia="Verdana" w:hAnsi="Cambria" w:cs="Arial"/>
                <w:position w:val="-1"/>
                <w:sz w:val="24"/>
                <w:szCs w:val="24"/>
              </w:rPr>
              <w:t>Locação e montagem de estandes com divisórias modulares para evento de feira e isolamento do público de 3m de altura por 3m de comprimento com braço de segurança e estaca para sustentação. Para os três dias do evento.</w:t>
            </w:r>
          </w:p>
        </w:tc>
        <w:tc>
          <w:tcPr>
            <w:tcW w:w="709" w:type="dxa"/>
            <w:vAlign w:val="center"/>
          </w:tcPr>
          <w:p w:rsidR="002F573A" w:rsidRPr="007D210F" w:rsidRDefault="002F573A" w:rsidP="002F573A">
            <w:pPr>
              <w:spacing w:before="30" w:line="276" w:lineRule="auto"/>
              <w:jc w:val="center"/>
              <w:rPr>
                <w:rFonts w:ascii="Cambria" w:eastAsia="Verdana" w:hAnsi="Cambria" w:cs="Arial"/>
                <w:position w:val="-1"/>
                <w:sz w:val="24"/>
                <w:szCs w:val="24"/>
              </w:rPr>
            </w:pPr>
            <w:r w:rsidRPr="007D210F">
              <w:rPr>
                <w:rFonts w:ascii="Cambria" w:eastAsia="Verdana" w:hAnsi="Cambria" w:cs="Arial"/>
                <w:position w:val="-1"/>
                <w:sz w:val="24"/>
                <w:szCs w:val="24"/>
              </w:rPr>
              <w:t>SER</w:t>
            </w:r>
          </w:p>
        </w:tc>
        <w:tc>
          <w:tcPr>
            <w:tcW w:w="709" w:type="dxa"/>
            <w:vAlign w:val="center"/>
          </w:tcPr>
          <w:p w:rsidR="002F573A" w:rsidRPr="007D210F" w:rsidRDefault="002F573A" w:rsidP="002F573A">
            <w:pPr>
              <w:spacing w:before="30" w:line="276" w:lineRule="auto"/>
              <w:jc w:val="center"/>
              <w:rPr>
                <w:rFonts w:ascii="Cambria" w:eastAsia="Verdana" w:hAnsi="Cambria" w:cs="Arial"/>
                <w:position w:val="-1"/>
                <w:sz w:val="24"/>
                <w:szCs w:val="24"/>
              </w:rPr>
            </w:pPr>
            <w:r w:rsidRPr="007D210F">
              <w:rPr>
                <w:rFonts w:ascii="Cambria" w:eastAsia="Verdana" w:hAnsi="Cambria" w:cs="Arial"/>
                <w:position w:val="-1"/>
                <w:sz w:val="24"/>
                <w:szCs w:val="24"/>
              </w:rPr>
              <w:t>65</w:t>
            </w:r>
          </w:p>
        </w:tc>
      </w:tr>
      <w:tr w:rsidR="002F573A" w:rsidRPr="007D210F" w:rsidTr="002F573A">
        <w:trPr>
          <w:jc w:val="center"/>
        </w:trPr>
        <w:tc>
          <w:tcPr>
            <w:tcW w:w="851" w:type="dxa"/>
            <w:vAlign w:val="center"/>
          </w:tcPr>
          <w:p w:rsidR="002F573A" w:rsidRPr="007D210F" w:rsidRDefault="002F573A" w:rsidP="002F573A">
            <w:pPr>
              <w:spacing w:before="30" w:line="276" w:lineRule="auto"/>
              <w:jc w:val="center"/>
              <w:rPr>
                <w:rFonts w:ascii="Cambria" w:eastAsia="Verdana" w:hAnsi="Cambria" w:cs="Arial"/>
                <w:b/>
                <w:position w:val="-1"/>
                <w:sz w:val="24"/>
                <w:szCs w:val="24"/>
              </w:rPr>
            </w:pPr>
            <w:r w:rsidRPr="007D210F">
              <w:rPr>
                <w:rFonts w:ascii="Cambria" w:eastAsia="Verdana" w:hAnsi="Cambria" w:cs="Arial"/>
                <w:b/>
                <w:position w:val="-1"/>
                <w:sz w:val="24"/>
                <w:szCs w:val="24"/>
              </w:rPr>
              <w:t>2</w:t>
            </w:r>
          </w:p>
        </w:tc>
        <w:tc>
          <w:tcPr>
            <w:tcW w:w="5422" w:type="dxa"/>
            <w:vAlign w:val="center"/>
          </w:tcPr>
          <w:p w:rsidR="002F573A" w:rsidRPr="007D210F" w:rsidRDefault="002F573A" w:rsidP="002F573A">
            <w:pPr>
              <w:spacing w:line="276" w:lineRule="auto"/>
              <w:jc w:val="both"/>
              <w:rPr>
                <w:rFonts w:ascii="Cambria" w:hAnsi="Cambria" w:cs="Arial"/>
                <w:sz w:val="24"/>
                <w:szCs w:val="24"/>
              </w:rPr>
            </w:pPr>
            <w:r w:rsidRPr="007D210F">
              <w:rPr>
                <w:rFonts w:ascii="Cambria" w:eastAsia="Verdana" w:hAnsi="Cambria" w:cs="Arial"/>
                <w:position w:val="-1"/>
                <w:sz w:val="24"/>
                <w:szCs w:val="24"/>
              </w:rPr>
              <w:t xml:space="preserve">Locação, montagem e desmontagem de tenda com medidas de 18x36 metros, modelo pavilhão, a fim de abrigar os 64 estandes de 3x3 metros (9m² cada) e proporcionar espaço adequado para circulação e segurança. A montagem da tenda deve obedecer às normas de segurança vigentes. A equipe técnica responsável pela montagem e desmontagem da tenda e dos estandes deverá utilizar todos os Equipamentos de Proteção Individual (EPIs) necessários para a realização dos serviços, além de fornecer o Atestado de Responsabilidade Técnica (ART) para a montagem, isentando a Prefeitura do Município de Ipumirim-SC de quaisquer responsabilidades. O serviço será realizado para o período de três dias, </w:t>
            </w:r>
            <w:r w:rsidRPr="007D210F">
              <w:rPr>
                <w:rFonts w:ascii="Cambria" w:eastAsia="Verdana" w:hAnsi="Cambria" w:cs="Arial"/>
                <w:position w:val="-1"/>
                <w:sz w:val="24"/>
                <w:szCs w:val="24"/>
              </w:rPr>
              <w:lastRenderedPageBreak/>
              <w:t>conforme as especificações mencionadas.</w:t>
            </w:r>
          </w:p>
        </w:tc>
        <w:tc>
          <w:tcPr>
            <w:tcW w:w="709" w:type="dxa"/>
            <w:vAlign w:val="center"/>
          </w:tcPr>
          <w:p w:rsidR="002F573A" w:rsidRPr="007D210F" w:rsidRDefault="002F573A" w:rsidP="002F573A">
            <w:pPr>
              <w:spacing w:before="30" w:line="276" w:lineRule="auto"/>
              <w:jc w:val="center"/>
              <w:rPr>
                <w:rFonts w:ascii="Cambria" w:eastAsia="Verdana" w:hAnsi="Cambria" w:cs="Arial"/>
                <w:position w:val="-1"/>
                <w:sz w:val="24"/>
                <w:szCs w:val="24"/>
              </w:rPr>
            </w:pPr>
            <w:r w:rsidRPr="007D210F">
              <w:rPr>
                <w:rFonts w:ascii="Cambria" w:eastAsia="Verdana" w:hAnsi="Cambria" w:cs="Arial"/>
                <w:position w:val="-1"/>
                <w:sz w:val="24"/>
                <w:szCs w:val="24"/>
              </w:rPr>
              <w:lastRenderedPageBreak/>
              <w:t>SER</w:t>
            </w:r>
          </w:p>
        </w:tc>
        <w:tc>
          <w:tcPr>
            <w:tcW w:w="709" w:type="dxa"/>
            <w:vAlign w:val="center"/>
          </w:tcPr>
          <w:p w:rsidR="002F573A" w:rsidRPr="007D210F" w:rsidRDefault="002F573A" w:rsidP="002F573A">
            <w:pPr>
              <w:spacing w:before="30" w:line="276" w:lineRule="auto"/>
              <w:jc w:val="center"/>
              <w:rPr>
                <w:rFonts w:ascii="Cambria" w:eastAsia="Verdana" w:hAnsi="Cambria" w:cs="Arial"/>
                <w:position w:val="-1"/>
                <w:sz w:val="24"/>
                <w:szCs w:val="24"/>
              </w:rPr>
            </w:pPr>
            <w:r w:rsidRPr="007D210F">
              <w:rPr>
                <w:rFonts w:ascii="Cambria" w:eastAsia="Verdana" w:hAnsi="Cambria" w:cs="Arial"/>
                <w:position w:val="-1"/>
                <w:sz w:val="24"/>
                <w:szCs w:val="24"/>
              </w:rPr>
              <w:t>01</w:t>
            </w:r>
          </w:p>
        </w:tc>
      </w:tr>
    </w:tbl>
    <w:p w:rsidR="002F573A" w:rsidRPr="007D210F" w:rsidRDefault="002F573A" w:rsidP="002F573A">
      <w:pPr>
        <w:spacing w:line="276" w:lineRule="auto"/>
        <w:rPr>
          <w:rFonts w:ascii="Cambria" w:eastAsia="Arial" w:hAnsi="Cambria"/>
          <w:b/>
          <w:sz w:val="24"/>
          <w:szCs w:val="24"/>
        </w:rPr>
      </w:pP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V - Do levantamento de mercado, que consiste na análise das alternativas possíveis, e justificativa técnica e econômica da escolha do tipo de solução a contratar.</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 xml:space="preserve">     A Prefeitura de Ipumirim não possui estrutura própria nem mão de obra especializada para realizar os serviços necessários à realização dos eventos. Assim, a contratação de empresas especializadas para a locação de divisórias modulares e tenda é essencial para garantir a infraestrutura necessária, conforto e organização dos eventos. A contratação evita custos com aquisição e manutenção de equipamentos próprios, proporcionando um melhor custo-benefício à Administração Pública</w:t>
      </w:r>
    </w:p>
    <w:p w:rsidR="002F573A" w:rsidRPr="007D210F" w:rsidRDefault="002F573A" w:rsidP="002F573A">
      <w:pPr>
        <w:pStyle w:val="PargrafodaLista"/>
        <w:spacing w:line="276" w:lineRule="auto"/>
        <w:ind w:left="0"/>
        <w:rPr>
          <w:rFonts w:ascii="Cambria" w:hAnsi="Cambria" w:cs="Arial"/>
          <w:sz w:val="24"/>
          <w:szCs w:val="24"/>
        </w:rPr>
      </w:pPr>
    </w:p>
    <w:p w:rsidR="002F573A" w:rsidRPr="007D210F" w:rsidRDefault="002F573A" w:rsidP="002F573A">
      <w:pPr>
        <w:pStyle w:val="PargrafodaLista"/>
        <w:spacing w:line="276" w:lineRule="auto"/>
        <w:ind w:left="0"/>
        <w:rPr>
          <w:rFonts w:ascii="Cambria" w:eastAsia="Arial" w:hAnsi="Cambria" w:cs="Arial"/>
          <w:b/>
          <w:sz w:val="24"/>
          <w:szCs w:val="24"/>
        </w:rPr>
      </w:pPr>
      <w:r w:rsidRPr="007D210F">
        <w:rPr>
          <w:rFonts w:ascii="Cambria" w:eastAsia="Arial" w:hAnsi="Cambria" w:cs="Arial"/>
          <w:b/>
          <w:sz w:val="24"/>
          <w:szCs w:val="24"/>
        </w:rPr>
        <w:t>VI - Da estimativa do valor da contratação, acompanhada dos preços unitários referenciais, das memórias de cálculo e dos documentos que lhe dão suporte, que poderão constar de anexo classificado, se a Administração optar por preservar o seu sigilo até a conclusão da licitação.</w:t>
      </w:r>
    </w:p>
    <w:p w:rsidR="002F573A" w:rsidRPr="007D210F" w:rsidRDefault="002F573A" w:rsidP="002F573A">
      <w:pPr>
        <w:pStyle w:val="PargrafodaLista"/>
        <w:spacing w:line="276" w:lineRule="auto"/>
        <w:ind w:left="0"/>
        <w:rPr>
          <w:rFonts w:ascii="Cambria" w:eastAsia="Arial" w:hAnsi="Cambria" w:cs="Arial"/>
          <w:b/>
          <w:sz w:val="24"/>
          <w:szCs w:val="24"/>
        </w:rPr>
      </w:pPr>
    </w:p>
    <w:p w:rsidR="002F573A" w:rsidRPr="007D210F" w:rsidRDefault="002F573A" w:rsidP="002F573A">
      <w:pPr>
        <w:spacing w:before="220" w:after="220" w:line="276" w:lineRule="auto"/>
        <w:ind w:right="-1"/>
        <w:jc w:val="both"/>
        <w:rPr>
          <w:rFonts w:ascii="Cambria" w:eastAsia="Arial" w:hAnsi="Cambria" w:cs="Arial"/>
          <w:sz w:val="24"/>
          <w:szCs w:val="24"/>
        </w:rPr>
      </w:pPr>
      <w:r w:rsidRPr="007D210F">
        <w:rPr>
          <w:rFonts w:ascii="Cambria" w:eastAsia="Arial" w:hAnsi="Cambria" w:cs="Arial"/>
          <w:sz w:val="24"/>
          <w:szCs w:val="24"/>
        </w:rPr>
        <w:t>Conforme formulário de pesquisa de preços, estima-se:</w:t>
      </w:r>
    </w:p>
    <w:tbl>
      <w:tblPr>
        <w:tblW w:w="9366" w:type="dxa"/>
        <w:tblInd w:w="-5"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CellMar>
          <w:left w:w="0" w:type="dxa"/>
          <w:right w:w="0" w:type="dxa"/>
        </w:tblCellMar>
        <w:tblLook w:val="01E0"/>
      </w:tblPr>
      <w:tblGrid>
        <w:gridCol w:w="2704"/>
        <w:gridCol w:w="2551"/>
        <w:gridCol w:w="2410"/>
        <w:gridCol w:w="1701"/>
      </w:tblGrid>
      <w:tr w:rsidR="002F573A" w:rsidRPr="007D210F" w:rsidTr="002F573A">
        <w:trPr>
          <w:trHeight w:val="196"/>
        </w:trPr>
        <w:tc>
          <w:tcPr>
            <w:tcW w:w="2704" w:type="dxa"/>
          </w:tcPr>
          <w:p w:rsidR="002F573A" w:rsidRPr="007D210F" w:rsidRDefault="002F573A" w:rsidP="002F573A">
            <w:pPr>
              <w:pStyle w:val="TableParagraph"/>
              <w:spacing w:line="276" w:lineRule="auto"/>
              <w:jc w:val="both"/>
              <w:rPr>
                <w:rFonts w:ascii="Cambria" w:hAnsi="Cambria"/>
                <w:sz w:val="24"/>
                <w:szCs w:val="24"/>
              </w:rPr>
            </w:pPr>
            <w:r w:rsidRPr="007D210F">
              <w:rPr>
                <w:rFonts w:ascii="Cambria" w:hAnsi="Cambria"/>
                <w:sz w:val="24"/>
                <w:szCs w:val="24"/>
              </w:rPr>
              <w:t>Objeto</w:t>
            </w:r>
          </w:p>
        </w:tc>
        <w:tc>
          <w:tcPr>
            <w:tcW w:w="2551" w:type="dxa"/>
          </w:tcPr>
          <w:p w:rsidR="002F573A" w:rsidRPr="007D210F" w:rsidRDefault="002F573A" w:rsidP="002F573A">
            <w:pPr>
              <w:pStyle w:val="TableParagraph"/>
              <w:tabs>
                <w:tab w:val="left" w:pos="1843"/>
              </w:tabs>
              <w:spacing w:line="276" w:lineRule="auto"/>
              <w:ind w:right="142"/>
              <w:rPr>
                <w:rFonts w:ascii="Cambria" w:hAnsi="Cambria"/>
                <w:sz w:val="24"/>
                <w:szCs w:val="24"/>
              </w:rPr>
            </w:pPr>
            <w:r w:rsidRPr="007D210F">
              <w:rPr>
                <w:rFonts w:ascii="Cambria" w:hAnsi="Cambria"/>
                <w:sz w:val="24"/>
                <w:szCs w:val="24"/>
              </w:rPr>
              <w:t>Fornecedor(Nome e CNPJ)</w:t>
            </w:r>
          </w:p>
        </w:tc>
        <w:tc>
          <w:tcPr>
            <w:tcW w:w="2410" w:type="dxa"/>
          </w:tcPr>
          <w:p w:rsidR="002F573A" w:rsidRPr="007D210F" w:rsidRDefault="002F573A" w:rsidP="002F573A">
            <w:pPr>
              <w:pStyle w:val="TableParagraph"/>
              <w:spacing w:line="276" w:lineRule="auto"/>
              <w:jc w:val="both"/>
              <w:rPr>
                <w:rFonts w:ascii="Cambria" w:hAnsi="Cambria"/>
                <w:sz w:val="24"/>
                <w:szCs w:val="24"/>
              </w:rPr>
            </w:pPr>
            <w:r w:rsidRPr="007D210F">
              <w:rPr>
                <w:rFonts w:ascii="Cambria" w:hAnsi="Cambria"/>
                <w:sz w:val="24"/>
                <w:szCs w:val="24"/>
              </w:rPr>
              <w:t>DatadoOrçamento/Cotação</w:t>
            </w:r>
          </w:p>
        </w:tc>
        <w:tc>
          <w:tcPr>
            <w:tcW w:w="1701" w:type="dxa"/>
          </w:tcPr>
          <w:p w:rsidR="002F573A" w:rsidRPr="007D210F" w:rsidRDefault="002F573A" w:rsidP="002F573A">
            <w:pPr>
              <w:pStyle w:val="TableParagraph"/>
              <w:tabs>
                <w:tab w:val="left" w:pos="1134"/>
              </w:tabs>
              <w:spacing w:line="276" w:lineRule="auto"/>
              <w:jc w:val="both"/>
              <w:rPr>
                <w:rFonts w:ascii="Cambria" w:hAnsi="Cambria"/>
                <w:sz w:val="24"/>
                <w:szCs w:val="24"/>
              </w:rPr>
            </w:pPr>
            <w:r w:rsidRPr="007D210F">
              <w:rPr>
                <w:rFonts w:ascii="Cambria" w:hAnsi="Cambria"/>
                <w:sz w:val="24"/>
                <w:szCs w:val="24"/>
              </w:rPr>
              <w:t>PreçoUnit. (R$)</w:t>
            </w:r>
          </w:p>
        </w:tc>
      </w:tr>
      <w:tr w:rsidR="002F573A" w:rsidRPr="007D210F" w:rsidTr="002F573A">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t>Locação de divisórias para estandes, DESCRIÇÃO CONFORME TERMO DE 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t>DCPS ORGANIZAÇÃO DE FEIRAS E MONTAGEM DE ESTRUTURAS METÁLICAS (CNPJ: 34.867.037/0001-33)</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17/02/2025</w:t>
            </w:r>
          </w:p>
        </w:tc>
        <w:tc>
          <w:tcPr>
            <w:tcW w:w="1701" w:type="dxa"/>
            <w:vAlign w:val="bottom"/>
          </w:tcPr>
          <w:p w:rsidR="002F573A" w:rsidRPr="007D210F" w:rsidRDefault="002F573A" w:rsidP="002F573A">
            <w:pPr>
              <w:spacing w:line="276" w:lineRule="auto"/>
              <w:jc w:val="right"/>
              <w:rPr>
                <w:rFonts w:ascii="Cambria" w:hAnsi="Cambria" w:cs="Calibri"/>
                <w:b/>
                <w:i/>
                <w:sz w:val="24"/>
                <w:szCs w:val="24"/>
                <w:u w:val="single"/>
              </w:rPr>
            </w:pPr>
            <w:r w:rsidRPr="007D210F">
              <w:rPr>
                <w:rFonts w:ascii="Cambria" w:hAnsi="Cambria" w:cs="Calibri"/>
                <w:b/>
                <w:i/>
                <w:sz w:val="24"/>
                <w:szCs w:val="24"/>
                <w:u w:val="single"/>
              </w:rPr>
              <w:t>R$ 581,81</w:t>
            </w:r>
          </w:p>
        </w:tc>
      </w:tr>
      <w:tr w:rsidR="002F573A" w:rsidRPr="007D210F" w:rsidTr="002F573A">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t>Locação de divisórias para estandes, DESCRIÇÃO CONFORME TERMO DE 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t>GRUPOS GRV ESTRUTURAS E EVENTOS (CNPJ: 33.219.101/0001-07)</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18/02/2025</w:t>
            </w:r>
          </w:p>
        </w:tc>
        <w:tc>
          <w:tcPr>
            <w:tcW w:w="1701"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R$ 1.750,00</w:t>
            </w:r>
          </w:p>
        </w:tc>
      </w:tr>
      <w:tr w:rsidR="002F573A" w:rsidRPr="007D210F" w:rsidTr="002F573A">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t>Locação de divisórias para estandes, DESCRIÇÃO CONFORME TERMO DE 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t>SINGULAR ASSESSORIA E CERIMONIAL (CNPJ: 40.278.320/0001-22)</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28/02/2025</w:t>
            </w:r>
          </w:p>
        </w:tc>
        <w:tc>
          <w:tcPr>
            <w:tcW w:w="1701"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R$ 2.025,00</w:t>
            </w:r>
          </w:p>
        </w:tc>
      </w:tr>
    </w:tbl>
    <w:p w:rsidR="002F573A" w:rsidRPr="007D210F" w:rsidRDefault="002F573A" w:rsidP="002F573A">
      <w:pPr>
        <w:spacing w:line="276" w:lineRule="auto"/>
        <w:rPr>
          <w:rFonts w:ascii="Cambria" w:hAnsi="Cambria"/>
          <w:sz w:val="24"/>
          <w:szCs w:val="24"/>
        </w:rPr>
      </w:pPr>
    </w:p>
    <w:tbl>
      <w:tblPr>
        <w:tblW w:w="9366" w:type="dxa"/>
        <w:tblInd w:w="-10" w:type="dxa"/>
        <w:tblLayout w:type="fixed"/>
        <w:tblCellMar>
          <w:left w:w="0" w:type="dxa"/>
          <w:right w:w="0" w:type="dxa"/>
        </w:tblCellMar>
        <w:tblLook w:val="04A0"/>
      </w:tblPr>
      <w:tblGrid>
        <w:gridCol w:w="2704"/>
        <w:gridCol w:w="2551"/>
        <w:gridCol w:w="2410"/>
        <w:gridCol w:w="1701"/>
      </w:tblGrid>
      <w:tr w:rsidR="002F573A" w:rsidRPr="007D210F" w:rsidTr="002F573A">
        <w:trPr>
          <w:trHeight w:val="196"/>
        </w:trPr>
        <w:tc>
          <w:tcPr>
            <w:tcW w:w="2704" w:type="dxa"/>
          </w:tcPr>
          <w:p w:rsidR="002F573A" w:rsidRPr="007D210F" w:rsidRDefault="002F573A" w:rsidP="002F573A">
            <w:pPr>
              <w:pStyle w:val="TableParagraph"/>
              <w:spacing w:line="276" w:lineRule="auto"/>
              <w:jc w:val="both"/>
              <w:rPr>
                <w:rFonts w:ascii="Cambria" w:hAnsi="Cambria"/>
                <w:sz w:val="24"/>
                <w:szCs w:val="24"/>
              </w:rPr>
            </w:pPr>
            <w:r w:rsidRPr="007D210F">
              <w:rPr>
                <w:rFonts w:ascii="Cambria" w:hAnsi="Cambria"/>
                <w:sz w:val="24"/>
                <w:szCs w:val="24"/>
              </w:rPr>
              <w:t>Objeto</w:t>
            </w:r>
          </w:p>
        </w:tc>
        <w:tc>
          <w:tcPr>
            <w:tcW w:w="2551" w:type="dxa"/>
          </w:tcPr>
          <w:p w:rsidR="002F573A" w:rsidRPr="007D210F" w:rsidRDefault="002F573A" w:rsidP="002F573A">
            <w:pPr>
              <w:pStyle w:val="TableParagraph"/>
              <w:tabs>
                <w:tab w:val="left" w:pos="1843"/>
              </w:tabs>
              <w:spacing w:line="276" w:lineRule="auto"/>
              <w:ind w:right="142"/>
              <w:rPr>
                <w:rFonts w:ascii="Cambria" w:hAnsi="Cambria"/>
                <w:sz w:val="24"/>
                <w:szCs w:val="24"/>
              </w:rPr>
            </w:pPr>
            <w:r w:rsidRPr="007D210F">
              <w:rPr>
                <w:rFonts w:ascii="Cambria" w:hAnsi="Cambria"/>
                <w:sz w:val="24"/>
                <w:szCs w:val="24"/>
              </w:rPr>
              <w:t>Fornecedor(Nome e CNPJ)</w:t>
            </w:r>
          </w:p>
        </w:tc>
        <w:tc>
          <w:tcPr>
            <w:tcW w:w="2410" w:type="dxa"/>
          </w:tcPr>
          <w:p w:rsidR="002F573A" w:rsidRPr="007D210F" w:rsidRDefault="002F573A" w:rsidP="002F573A">
            <w:pPr>
              <w:pStyle w:val="TableParagraph"/>
              <w:spacing w:line="276" w:lineRule="auto"/>
              <w:jc w:val="both"/>
              <w:rPr>
                <w:rFonts w:ascii="Cambria" w:hAnsi="Cambria"/>
                <w:sz w:val="24"/>
                <w:szCs w:val="24"/>
              </w:rPr>
            </w:pPr>
            <w:r w:rsidRPr="007D210F">
              <w:rPr>
                <w:rFonts w:ascii="Cambria" w:hAnsi="Cambria"/>
                <w:sz w:val="24"/>
                <w:szCs w:val="24"/>
              </w:rPr>
              <w:t>DatadoOrçamento/Cotação</w:t>
            </w:r>
          </w:p>
        </w:tc>
        <w:tc>
          <w:tcPr>
            <w:tcW w:w="1701" w:type="dxa"/>
          </w:tcPr>
          <w:p w:rsidR="002F573A" w:rsidRPr="007D210F" w:rsidRDefault="002F573A" w:rsidP="002F573A">
            <w:pPr>
              <w:pStyle w:val="TableParagraph"/>
              <w:tabs>
                <w:tab w:val="left" w:pos="1134"/>
              </w:tabs>
              <w:spacing w:line="276" w:lineRule="auto"/>
              <w:jc w:val="both"/>
              <w:rPr>
                <w:rFonts w:ascii="Cambria" w:hAnsi="Cambria"/>
                <w:sz w:val="24"/>
                <w:szCs w:val="24"/>
              </w:rPr>
            </w:pPr>
            <w:r w:rsidRPr="007D210F">
              <w:rPr>
                <w:rFonts w:ascii="Cambria" w:hAnsi="Cambria"/>
                <w:sz w:val="24"/>
                <w:szCs w:val="24"/>
              </w:rPr>
              <w:t>PreçoUnit. (R$)</w:t>
            </w:r>
          </w:p>
        </w:tc>
      </w:tr>
      <w:tr w:rsidR="002F573A" w:rsidRPr="007D210F" w:rsidTr="002F573A">
        <w:tblPrEx>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ook w:val="01E0"/>
        </w:tblPrEx>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t xml:space="preserve">Locação de tenda pavilhão, DESCRIÇÃO CONFORME TERMO DE </w:t>
            </w:r>
            <w:r w:rsidRPr="007D210F">
              <w:rPr>
                <w:rFonts w:ascii="Cambria" w:hAnsi="Cambria" w:cs="Calibri"/>
                <w:b/>
                <w:bCs/>
                <w:sz w:val="24"/>
                <w:szCs w:val="24"/>
              </w:rPr>
              <w:lastRenderedPageBreak/>
              <w:t>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lastRenderedPageBreak/>
              <w:t xml:space="preserve">DCPS ORGANIZAÇÃO DE FEIRAS E MONTAGEM DE ESTRUTURAS </w:t>
            </w:r>
            <w:r w:rsidRPr="007D210F">
              <w:rPr>
                <w:rFonts w:ascii="Cambria" w:hAnsi="Cambria" w:cs="Calibri"/>
                <w:sz w:val="24"/>
                <w:szCs w:val="24"/>
              </w:rPr>
              <w:lastRenderedPageBreak/>
              <w:t>METÁLICAS (CNPJ: 34.867.037/0001-33)</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lastRenderedPageBreak/>
              <w:t>19/02/2025</w:t>
            </w:r>
          </w:p>
        </w:tc>
        <w:tc>
          <w:tcPr>
            <w:tcW w:w="1701" w:type="dxa"/>
            <w:vAlign w:val="bottom"/>
          </w:tcPr>
          <w:p w:rsidR="002F573A" w:rsidRPr="007D210F" w:rsidRDefault="002F573A" w:rsidP="002F573A">
            <w:pPr>
              <w:spacing w:line="276" w:lineRule="auto"/>
              <w:jc w:val="right"/>
              <w:rPr>
                <w:rFonts w:ascii="Cambria" w:hAnsi="Cambria" w:cs="Calibri"/>
                <w:b/>
                <w:i/>
                <w:sz w:val="24"/>
                <w:szCs w:val="24"/>
                <w:u w:val="single"/>
              </w:rPr>
            </w:pPr>
            <w:r w:rsidRPr="007D210F">
              <w:rPr>
                <w:rFonts w:ascii="Cambria" w:hAnsi="Cambria" w:cs="Calibri"/>
                <w:b/>
                <w:i/>
                <w:sz w:val="24"/>
                <w:szCs w:val="24"/>
                <w:u w:val="single"/>
              </w:rPr>
              <w:t>R$ 30.000,00</w:t>
            </w:r>
          </w:p>
        </w:tc>
      </w:tr>
      <w:tr w:rsidR="002F573A" w:rsidRPr="007D210F" w:rsidTr="002F573A">
        <w:tblPrEx>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ook w:val="01E0"/>
        </w:tblPrEx>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lastRenderedPageBreak/>
              <w:t>Locação de tenda pavilhão, DESCRIÇÃO CONFORME TERMO DE 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t>GRUPOS GRV ESTRUTURAS E EVENTOS (CNPJ: 33.219.101/0001-07)</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18/02/2025</w:t>
            </w:r>
          </w:p>
        </w:tc>
        <w:tc>
          <w:tcPr>
            <w:tcW w:w="1701"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R$ 55.000,00</w:t>
            </w:r>
          </w:p>
        </w:tc>
      </w:tr>
      <w:tr w:rsidR="002F573A" w:rsidRPr="007D210F" w:rsidTr="002F573A">
        <w:tblPrEx>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ook w:val="01E0"/>
        </w:tblPrEx>
        <w:trPr>
          <w:trHeight w:val="196"/>
        </w:trPr>
        <w:tc>
          <w:tcPr>
            <w:tcW w:w="2704" w:type="dxa"/>
          </w:tcPr>
          <w:p w:rsidR="002F573A" w:rsidRPr="007D210F" w:rsidRDefault="002F573A" w:rsidP="002F573A">
            <w:pPr>
              <w:spacing w:line="276" w:lineRule="auto"/>
              <w:rPr>
                <w:rFonts w:ascii="Cambria" w:hAnsi="Cambria" w:cs="Calibri"/>
                <w:b/>
                <w:bCs/>
                <w:sz w:val="24"/>
                <w:szCs w:val="24"/>
              </w:rPr>
            </w:pPr>
            <w:r w:rsidRPr="007D210F">
              <w:rPr>
                <w:rFonts w:ascii="Cambria" w:hAnsi="Cambria" w:cs="Calibri"/>
                <w:b/>
                <w:bCs/>
                <w:sz w:val="24"/>
                <w:szCs w:val="24"/>
              </w:rPr>
              <w:t>Locação de tenda pavilhão, DESCRIÇÃO CONFORME TERMO DE REFERÊNCIA</w:t>
            </w:r>
          </w:p>
        </w:tc>
        <w:tc>
          <w:tcPr>
            <w:tcW w:w="2551" w:type="dxa"/>
          </w:tcPr>
          <w:p w:rsidR="002F573A" w:rsidRPr="007D210F" w:rsidRDefault="002F573A" w:rsidP="002F573A">
            <w:pPr>
              <w:spacing w:line="276" w:lineRule="auto"/>
              <w:rPr>
                <w:rFonts w:ascii="Cambria" w:hAnsi="Cambria" w:cs="Calibri"/>
                <w:sz w:val="24"/>
                <w:szCs w:val="24"/>
              </w:rPr>
            </w:pPr>
            <w:r w:rsidRPr="007D210F">
              <w:rPr>
                <w:rFonts w:ascii="Cambria" w:hAnsi="Cambria" w:cs="Calibri"/>
                <w:sz w:val="24"/>
                <w:szCs w:val="24"/>
              </w:rPr>
              <w:t>SINGULAR ASSESSORIA E CERIMONIAL (CNPJ: 40.278.320/0001-22)</w:t>
            </w:r>
          </w:p>
        </w:tc>
        <w:tc>
          <w:tcPr>
            <w:tcW w:w="2410"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28/02/2025</w:t>
            </w:r>
          </w:p>
        </w:tc>
        <w:tc>
          <w:tcPr>
            <w:tcW w:w="1701" w:type="dxa"/>
            <w:vAlign w:val="bottom"/>
          </w:tcPr>
          <w:p w:rsidR="002F573A" w:rsidRPr="007D210F" w:rsidRDefault="002F573A" w:rsidP="002F573A">
            <w:pPr>
              <w:spacing w:line="276" w:lineRule="auto"/>
              <w:jc w:val="right"/>
              <w:rPr>
                <w:rFonts w:ascii="Cambria" w:hAnsi="Cambria" w:cs="Calibri"/>
                <w:sz w:val="24"/>
                <w:szCs w:val="24"/>
              </w:rPr>
            </w:pPr>
            <w:r w:rsidRPr="007D210F">
              <w:rPr>
                <w:rFonts w:ascii="Cambria" w:hAnsi="Cambria" w:cs="Calibri"/>
                <w:sz w:val="24"/>
                <w:szCs w:val="24"/>
              </w:rPr>
              <w:t>R$ 125.000,00</w:t>
            </w:r>
          </w:p>
        </w:tc>
      </w:tr>
    </w:tbl>
    <w:p w:rsidR="002F573A" w:rsidRPr="007D210F" w:rsidRDefault="002F573A" w:rsidP="002F573A">
      <w:pPr>
        <w:spacing w:before="220" w:after="220" w:line="276" w:lineRule="auto"/>
        <w:ind w:right="-1"/>
        <w:jc w:val="both"/>
        <w:rPr>
          <w:rFonts w:ascii="Cambria" w:eastAsia="Arial" w:hAnsi="Cambria" w:cs="Arial"/>
          <w:sz w:val="24"/>
          <w:szCs w:val="24"/>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418"/>
        <w:gridCol w:w="4938"/>
      </w:tblGrid>
      <w:tr w:rsidR="002F573A" w:rsidRPr="007D210F" w:rsidTr="002F573A">
        <w:tc>
          <w:tcPr>
            <w:tcW w:w="4418" w:type="dxa"/>
          </w:tcPr>
          <w:p w:rsidR="002F573A" w:rsidRPr="007D210F" w:rsidRDefault="002F573A" w:rsidP="002F573A">
            <w:pPr>
              <w:pStyle w:val="Corpodetexto"/>
              <w:spacing w:line="276" w:lineRule="auto"/>
              <w:rPr>
                <w:rFonts w:ascii="Cambria" w:hAnsi="Cambria" w:cs="Calibri"/>
                <w:b/>
                <w:sz w:val="24"/>
                <w:szCs w:val="24"/>
              </w:rPr>
            </w:pPr>
            <w:r w:rsidRPr="007D210F">
              <w:rPr>
                <w:rFonts w:ascii="Cambria" w:hAnsi="Cambria" w:cs="Calibri"/>
                <w:b/>
                <w:sz w:val="24"/>
                <w:szCs w:val="24"/>
              </w:rPr>
              <w:t>Preço de Referência</w:t>
            </w:r>
          </w:p>
        </w:tc>
        <w:tc>
          <w:tcPr>
            <w:tcW w:w="4938" w:type="dxa"/>
          </w:tcPr>
          <w:p w:rsidR="002F573A" w:rsidRPr="007D210F" w:rsidRDefault="002F573A" w:rsidP="002F573A">
            <w:pPr>
              <w:pStyle w:val="Corpodetexto"/>
              <w:spacing w:line="276" w:lineRule="auto"/>
              <w:rPr>
                <w:rFonts w:ascii="Cambria" w:hAnsi="Cambria" w:cs="Calibri"/>
                <w:sz w:val="24"/>
                <w:szCs w:val="24"/>
              </w:rPr>
            </w:pPr>
            <w:r w:rsidRPr="007D210F">
              <w:rPr>
                <w:rFonts w:ascii="Cambria" w:hAnsi="Cambria" w:cs="Calibri"/>
                <w:sz w:val="24"/>
                <w:szCs w:val="24"/>
              </w:rPr>
              <w:t xml:space="preserve">R$ </w:t>
            </w:r>
            <w:r w:rsidRPr="007D210F">
              <w:rPr>
                <w:rFonts w:ascii="Cambria" w:hAnsi="Cambria" w:cs="Calibri"/>
                <w:sz w:val="24"/>
                <w:szCs w:val="24"/>
                <w:lang w:val="pt-BR"/>
              </w:rPr>
              <w:t>67.817,65</w:t>
            </w:r>
            <w:r w:rsidRPr="007D210F">
              <w:rPr>
                <w:rFonts w:ascii="Cambria" w:hAnsi="Cambria" w:cs="Calibri"/>
                <w:sz w:val="24"/>
                <w:szCs w:val="24"/>
              </w:rPr>
              <w:t xml:space="preserve"> </w:t>
            </w:r>
          </w:p>
        </w:tc>
      </w:tr>
    </w:tbl>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VII - Da descrição da solução como um todo, inclusive das exigências relacionadas à manutenção e à assistência técnica, quando for o caso.</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w w:val="85"/>
          <w:sz w:val="24"/>
          <w:szCs w:val="24"/>
        </w:rPr>
        <w:t xml:space="preserve">     </w:t>
      </w:r>
      <w:r w:rsidRPr="007D210F">
        <w:rPr>
          <w:rFonts w:ascii="Cambria" w:hAnsi="Cambria" w:cs="Arial"/>
          <w:sz w:val="24"/>
          <w:szCs w:val="24"/>
        </w:rPr>
        <w:t xml:space="preserve">Constata-se que a solução mais adequada ao atendimento da necessidade desta Prefeitura é a realização da dispensa de licitação, na modalidade Dispensa Eletrônica para a contratação de empresas para locação, montagem, desmontagem e instalações de infraestrutura para a realização do evento realizado pela Secretaria Administrativa do Município. </w:t>
      </w:r>
    </w:p>
    <w:p w:rsidR="002F573A" w:rsidRPr="007D210F" w:rsidRDefault="002F573A" w:rsidP="002F573A">
      <w:pPr>
        <w:pStyle w:val="PargrafodaLista"/>
        <w:spacing w:line="276" w:lineRule="auto"/>
        <w:ind w:left="0" w:firstLine="284"/>
        <w:rPr>
          <w:rFonts w:ascii="Cambria" w:hAnsi="Cambria"/>
          <w:sz w:val="24"/>
          <w:szCs w:val="24"/>
        </w:rPr>
      </w:pPr>
      <w:r w:rsidRPr="007D210F">
        <w:rPr>
          <w:rFonts w:ascii="Cambria" w:hAnsi="Cambria" w:cs="Arial"/>
          <w:sz w:val="24"/>
          <w:szCs w:val="24"/>
        </w:rPr>
        <w:t>Analisando as soluções adotadas por outros entes públicos, bem como as adotadas por esta Prefeitura nos exercícios anteriores, ficou comprovado que a melhor solução que atende à necessidade é a contratação de empresa especializada que fornecerá, sob demanda, apenas o indispensável a cada evento, o que possibilita a contratação pontual dos profissionais e itens estruturais conforme a agenda de eventos do município.</w:t>
      </w: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VIII - Das justificativas para o parcelamento ou não da contratação.</w:t>
      </w:r>
    </w:p>
    <w:p w:rsidR="002F573A" w:rsidRPr="007D210F" w:rsidRDefault="002F573A" w:rsidP="002F573A">
      <w:pPr>
        <w:spacing w:before="220" w:after="220" w:line="276" w:lineRule="auto"/>
        <w:ind w:right="-1"/>
        <w:rPr>
          <w:rFonts w:ascii="Cambria" w:hAnsi="Cambria" w:cs="Arial"/>
          <w:sz w:val="24"/>
          <w:szCs w:val="24"/>
        </w:rPr>
      </w:pPr>
      <w:r w:rsidRPr="007D210F">
        <w:rPr>
          <w:rFonts w:ascii="Cambria" w:hAnsi="Cambria" w:cs="Arial"/>
          <w:sz w:val="24"/>
          <w:szCs w:val="24"/>
        </w:rPr>
        <w:t xml:space="preserve">A decisão de manter os itens em um único lote justifica-se pela economicidade, natureza similar dos serviços e viabilidade técnica. A contratação de uma única empresa especializada em estruturas temporárias permite a obtenção de melhores condições comerciais, com redução de custos operacionais e logísticos, como descontos por volume e otimização de transporte e montagem. </w:t>
      </w: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IX - Do demonstrativo dos resultados pretendidos em termos de economicidade e de melhor aproveitamento dos recursos humanos, materiais e financeiros disponíveis.</w:t>
      </w:r>
    </w:p>
    <w:p w:rsidR="002F573A" w:rsidRPr="007D210F" w:rsidRDefault="002F573A" w:rsidP="002F573A">
      <w:pPr>
        <w:pStyle w:val="PargrafodaLista"/>
        <w:spacing w:line="276" w:lineRule="auto"/>
        <w:ind w:left="0"/>
        <w:rPr>
          <w:rFonts w:ascii="Cambria" w:hAnsi="Cambria" w:cs="Arial"/>
          <w:sz w:val="24"/>
          <w:szCs w:val="24"/>
        </w:rPr>
      </w:pPr>
      <w:r w:rsidRPr="007D210F">
        <w:rPr>
          <w:rFonts w:ascii="Cambria" w:hAnsi="Cambria" w:cs="Arial"/>
          <w:sz w:val="24"/>
          <w:szCs w:val="24"/>
        </w:rPr>
        <w:t xml:space="preserve">     Com a presente contratação, almeja-se atender à comemoração dos 62 anos do Município, visando propiciar condições técnicas de segurança e uso dos equipamentos para atender de forma adequada os eventos previstos, viabilizando à comunidade ipumirinense e visitantes os direitos constitucionais de acesso à cultura e lazer, proporcionando conforto, segurança e </w:t>
      </w:r>
      <w:r w:rsidRPr="007D210F">
        <w:rPr>
          <w:rFonts w:ascii="Cambria" w:hAnsi="Cambria" w:cs="Arial"/>
          <w:sz w:val="24"/>
          <w:szCs w:val="24"/>
        </w:rPr>
        <w:lastRenderedPageBreak/>
        <w:t>bem-estar para desfrutar dos projetos propostos pela Secretaria, garantindo uma boa execução dos serviços.</w:t>
      </w: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X - Das providências a serem adotadas pela Administração previamente à celebração do contrato, inclusive quanto à capacitação de servidores ou de empregados para fiscalização e gestão contratual.</w:t>
      </w:r>
    </w:p>
    <w:p w:rsidR="002F573A" w:rsidRPr="007D210F" w:rsidRDefault="002F573A" w:rsidP="002F573A">
      <w:pPr>
        <w:pStyle w:val="PargrafodaLista"/>
        <w:numPr>
          <w:ilvl w:val="1"/>
          <w:numId w:val="8"/>
        </w:numPr>
        <w:tabs>
          <w:tab w:val="left" w:pos="1114"/>
        </w:tabs>
        <w:spacing w:line="276" w:lineRule="auto"/>
        <w:ind w:right="270"/>
        <w:rPr>
          <w:rFonts w:ascii="Cambria" w:hAnsi="Cambria" w:cs="Arial"/>
          <w:sz w:val="24"/>
          <w:szCs w:val="24"/>
        </w:rPr>
      </w:pPr>
      <w:r w:rsidRPr="007D210F">
        <w:rPr>
          <w:rFonts w:ascii="Cambria" w:hAnsi="Cambria" w:cs="Arial"/>
          <w:sz w:val="24"/>
          <w:szCs w:val="24"/>
        </w:rPr>
        <w:t xml:space="preserve"> A fiscalização da contratação será exercida por um representante da Administração, ao qual competirá dirimir as dúvidas que surgirem no curso da execução do contrato, e de tudo dará ciência à Administração.</w:t>
      </w:r>
    </w:p>
    <w:p w:rsidR="002F573A" w:rsidRPr="007D210F" w:rsidRDefault="002F573A" w:rsidP="002F573A">
      <w:pPr>
        <w:pStyle w:val="PargrafodaLista"/>
        <w:numPr>
          <w:ilvl w:val="1"/>
          <w:numId w:val="8"/>
        </w:numPr>
        <w:tabs>
          <w:tab w:val="left" w:pos="1114"/>
        </w:tabs>
        <w:spacing w:line="276" w:lineRule="auto"/>
        <w:ind w:right="270"/>
        <w:rPr>
          <w:rFonts w:ascii="Cambria" w:hAnsi="Cambria" w:cs="Arial"/>
          <w:sz w:val="24"/>
          <w:szCs w:val="24"/>
        </w:rPr>
      </w:pPr>
      <w:r w:rsidRPr="007D210F">
        <w:rPr>
          <w:rFonts w:ascii="Cambria" w:hAnsi="Cambria" w:cs="Arial"/>
          <w:sz w:val="24"/>
          <w:szCs w:val="24"/>
        </w:rPr>
        <w:t>O representante da Contratante deverá ter a experiência necessária para o acompanhamento e controle da execução do contrato.</w:t>
      </w:r>
    </w:p>
    <w:p w:rsidR="002F573A" w:rsidRPr="007D210F" w:rsidRDefault="002F573A" w:rsidP="002F573A">
      <w:pPr>
        <w:pStyle w:val="PargrafodaLista"/>
        <w:numPr>
          <w:ilvl w:val="1"/>
          <w:numId w:val="8"/>
        </w:numPr>
        <w:tabs>
          <w:tab w:val="left" w:pos="1114"/>
        </w:tabs>
        <w:spacing w:line="276" w:lineRule="auto"/>
        <w:ind w:right="270"/>
        <w:rPr>
          <w:rFonts w:ascii="Cambria" w:hAnsi="Cambria" w:cs="Arial"/>
          <w:sz w:val="24"/>
          <w:szCs w:val="24"/>
        </w:rPr>
      </w:pPr>
      <w:r w:rsidRPr="007D210F">
        <w:rPr>
          <w:rFonts w:ascii="Cambria" w:hAnsi="Cambria" w:cs="Arial"/>
          <w:sz w:val="24"/>
          <w:szCs w:val="24"/>
        </w:rPr>
        <w:t>A fiscalização de que trata este item não exclui nem reduz a responsabilidade da fornecedora, inclusive perante terceiros, por qualquer irregularidade, ainda que resultante de imperfeições técnicas, vícios redibitórios, ou emprego de maquinário inadequado ou de qualidade inferior, e, na ocorrência desta, não implica em co-responsabilidade da Administração ou de seus agentes e prepostos, de conformidade com o art. 120 da Lei nº 14.133, de 2021.</w:t>
      </w:r>
    </w:p>
    <w:p w:rsidR="002F573A" w:rsidRPr="007D210F" w:rsidRDefault="002F573A" w:rsidP="002F573A">
      <w:pPr>
        <w:pStyle w:val="PargrafodaLista"/>
        <w:numPr>
          <w:ilvl w:val="1"/>
          <w:numId w:val="8"/>
        </w:numPr>
        <w:tabs>
          <w:tab w:val="left" w:pos="1114"/>
        </w:tabs>
        <w:spacing w:line="276" w:lineRule="auto"/>
        <w:ind w:right="270"/>
        <w:rPr>
          <w:rFonts w:ascii="Cambria" w:hAnsi="Cambria" w:cs="Arial"/>
          <w:sz w:val="24"/>
          <w:szCs w:val="24"/>
        </w:rPr>
      </w:pPr>
      <w:r w:rsidRPr="007D210F">
        <w:rPr>
          <w:rFonts w:ascii="Cambria" w:hAnsi="Cambria" w:cs="Arial"/>
          <w:sz w:val="24"/>
          <w:szCs w:val="24"/>
        </w:rPr>
        <w:t>O fiscal do contrato anotará em registro próprio todas as ocorrências relacionadas com a execução do contrato, indicando dia, mês e ano, bem como o nome dos funcionários eventualmente envolvidos, determinando o que for necessário à regularização das faltas ou defeitos observados e encaminhando os apontamentos à autoridade competente para as providências cabíveis.</w:t>
      </w:r>
    </w:p>
    <w:p w:rsidR="002F573A" w:rsidRPr="007D210F" w:rsidRDefault="002F573A" w:rsidP="002F573A">
      <w:pPr>
        <w:pStyle w:val="Corpodetexto"/>
        <w:spacing w:before="7" w:line="276" w:lineRule="auto"/>
        <w:rPr>
          <w:rFonts w:ascii="Cambria" w:hAnsi="Cambria"/>
          <w:sz w:val="24"/>
          <w:szCs w:val="24"/>
        </w:rPr>
      </w:pP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XI - Contratações correlatas e/ou interdependentes.</w:t>
      </w:r>
    </w:p>
    <w:p w:rsidR="002F573A" w:rsidRPr="007D210F" w:rsidRDefault="002F573A" w:rsidP="002F573A">
      <w:pPr>
        <w:pStyle w:val="Corpodetexto"/>
        <w:spacing w:before="178" w:line="276" w:lineRule="auto"/>
        <w:ind w:right="270"/>
        <w:rPr>
          <w:rFonts w:ascii="Cambria" w:hAnsi="Cambria" w:cs="Arial"/>
          <w:w w:val="85"/>
          <w:sz w:val="24"/>
          <w:szCs w:val="24"/>
        </w:rPr>
      </w:pPr>
      <w:r w:rsidRPr="007D210F">
        <w:rPr>
          <w:rFonts w:ascii="Cambria" w:hAnsi="Cambria" w:cs="Arial"/>
          <w:w w:val="85"/>
          <w:sz w:val="24"/>
          <w:szCs w:val="24"/>
        </w:rPr>
        <w:t xml:space="preserve">     </w:t>
      </w:r>
      <w:r w:rsidRPr="007D210F">
        <w:rPr>
          <w:rFonts w:ascii="Cambria" w:hAnsi="Cambria" w:cs="Arial"/>
          <w:sz w:val="24"/>
          <w:szCs w:val="24"/>
        </w:rPr>
        <w:t>Não há contratações correlatas ou interdependentes para a viabilidade  desta demanda.</w:t>
      </w:r>
    </w:p>
    <w:p w:rsidR="002F573A" w:rsidRPr="007D210F" w:rsidRDefault="002F573A" w:rsidP="002F573A">
      <w:pPr>
        <w:pStyle w:val="Corpodetexto"/>
        <w:spacing w:line="276" w:lineRule="auto"/>
        <w:rPr>
          <w:rFonts w:ascii="Cambria" w:hAnsi="Cambria"/>
          <w:sz w:val="24"/>
          <w:szCs w:val="24"/>
        </w:rPr>
      </w:pP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XII - Descrição de possíveis impactos ambientais e respectivas medidas mitigadoras, incluídos requisitos de baixo consumo de energia e de outros recursos, bem como logística reversa para desfazimento e reciclagem de bens e refugos, quando aplicável.</w:t>
      </w:r>
    </w:p>
    <w:p w:rsidR="002F573A" w:rsidRPr="007D210F" w:rsidRDefault="002F573A" w:rsidP="002F573A">
      <w:pPr>
        <w:pStyle w:val="Corpodetexto"/>
        <w:spacing w:before="178" w:line="276" w:lineRule="auto"/>
        <w:ind w:right="270"/>
        <w:rPr>
          <w:rFonts w:ascii="Cambria" w:hAnsi="Cambria" w:cs="Arial"/>
          <w:sz w:val="24"/>
          <w:szCs w:val="24"/>
        </w:rPr>
      </w:pPr>
      <w:r w:rsidRPr="007D210F">
        <w:rPr>
          <w:rFonts w:ascii="Cambria" w:hAnsi="Cambria" w:cs="Arial"/>
          <w:sz w:val="24"/>
          <w:szCs w:val="24"/>
        </w:rPr>
        <w:t xml:space="preserve">     Os materiais/bens e/ou serviços a serem locados/contratados não causam impactos ambientais significativos, pois são montados e desmontados pela empresa, não gerando resíduos. No entanto, a contratada deverá atender as exigências e normas relativas aos impactos ambientais, segurança e atender as normativas do Corpo de Bombeiros do estado de Santa Catarina, da Polícia Militar e Civil</w:t>
      </w:r>
      <w:r w:rsidRPr="007D210F">
        <w:rPr>
          <w:rFonts w:ascii="Cambria" w:hAnsi="Cambria" w:cs="Arial"/>
          <w:sz w:val="24"/>
          <w:szCs w:val="24"/>
          <w:lang w:val="pt-BR"/>
        </w:rPr>
        <w:t xml:space="preserve"> e</w:t>
      </w:r>
      <w:r w:rsidRPr="007D210F">
        <w:rPr>
          <w:rFonts w:ascii="Cambria" w:hAnsi="Cambria" w:cs="Arial"/>
          <w:sz w:val="24"/>
          <w:szCs w:val="24"/>
        </w:rPr>
        <w:t xml:space="preserve"> Secretaria de Meio Ambiente do municípi</w:t>
      </w:r>
      <w:r w:rsidRPr="007D210F">
        <w:rPr>
          <w:rFonts w:ascii="Cambria" w:hAnsi="Cambria" w:cs="Arial"/>
          <w:sz w:val="24"/>
          <w:szCs w:val="24"/>
          <w:lang w:val="pt-BR"/>
        </w:rPr>
        <w:t>o</w:t>
      </w:r>
      <w:r w:rsidRPr="007D210F">
        <w:rPr>
          <w:rFonts w:ascii="Cambria" w:hAnsi="Cambria" w:cs="Arial"/>
          <w:sz w:val="24"/>
          <w:szCs w:val="24"/>
        </w:rPr>
        <w:t xml:space="preserve">. </w:t>
      </w:r>
    </w:p>
    <w:p w:rsidR="002F573A" w:rsidRPr="007D210F" w:rsidRDefault="002F573A" w:rsidP="002F573A">
      <w:pPr>
        <w:spacing w:before="220" w:after="220" w:line="276" w:lineRule="auto"/>
        <w:ind w:right="-1"/>
        <w:rPr>
          <w:rFonts w:ascii="Cambria" w:eastAsia="Arial" w:hAnsi="Cambria" w:cs="Arial"/>
          <w:b/>
          <w:sz w:val="24"/>
          <w:szCs w:val="24"/>
        </w:rPr>
      </w:pPr>
      <w:r w:rsidRPr="007D210F">
        <w:rPr>
          <w:rFonts w:ascii="Cambria" w:eastAsia="Arial" w:hAnsi="Cambria" w:cs="Arial"/>
          <w:b/>
          <w:sz w:val="24"/>
          <w:szCs w:val="24"/>
        </w:rPr>
        <w:t xml:space="preserve">XIII - Posicionamento conclusivo sobre a adequação da contratação para o atendimento </w:t>
      </w:r>
      <w:r w:rsidRPr="007D210F">
        <w:rPr>
          <w:rFonts w:ascii="Cambria" w:eastAsia="Arial" w:hAnsi="Cambria" w:cs="Arial"/>
          <w:b/>
          <w:sz w:val="24"/>
          <w:szCs w:val="24"/>
        </w:rPr>
        <w:lastRenderedPageBreak/>
        <w:t>da necessidade a que se destina.</w:t>
      </w:r>
    </w:p>
    <w:p w:rsidR="002F573A" w:rsidRPr="007D210F" w:rsidRDefault="002F573A" w:rsidP="002F573A">
      <w:pPr>
        <w:spacing w:line="276" w:lineRule="auto"/>
        <w:jc w:val="both"/>
        <w:rPr>
          <w:rFonts w:ascii="Cambria" w:hAnsi="Cambria" w:cs="Arial"/>
          <w:sz w:val="24"/>
          <w:szCs w:val="24"/>
        </w:rPr>
      </w:pPr>
      <w:r w:rsidRPr="007D210F">
        <w:rPr>
          <w:rFonts w:ascii="Cambria" w:hAnsi="Cambria" w:cs="Arial"/>
          <w:sz w:val="24"/>
          <w:szCs w:val="24"/>
        </w:rPr>
        <w:t xml:space="preserve">     Diante do exposto, entende-se como viável a contratação de empresas para a locação e instalação das divisórias modulares, tenda pavilhão, locação de gerador de energia para os eventos de comemoração aos 62 anos de Emancipação Política Administrativa do Município de Ipumirim. </w:t>
      </w:r>
    </w:p>
    <w:p w:rsidR="002F573A" w:rsidRPr="007D210F" w:rsidRDefault="002F573A" w:rsidP="002F573A">
      <w:pPr>
        <w:spacing w:line="276" w:lineRule="auto"/>
        <w:ind w:right="-1"/>
        <w:jc w:val="right"/>
        <w:rPr>
          <w:rFonts w:ascii="Cambria" w:eastAsia="Arial" w:hAnsi="Cambria" w:cs="Arial"/>
          <w:b/>
          <w:sz w:val="24"/>
          <w:szCs w:val="24"/>
        </w:rPr>
      </w:pPr>
      <w:r w:rsidRPr="007D210F">
        <w:rPr>
          <w:rFonts w:ascii="Cambria" w:eastAsia="Arial" w:hAnsi="Cambria" w:cs="Arial"/>
          <w:b/>
          <w:sz w:val="24"/>
          <w:szCs w:val="24"/>
        </w:rPr>
        <w:t>Ipumirim, 11 de março de 2025.</w:t>
      </w:r>
    </w:p>
    <w:p w:rsidR="002F573A" w:rsidRPr="007D210F" w:rsidRDefault="002F573A" w:rsidP="002F573A">
      <w:pPr>
        <w:spacing w:line="276" w:lineRule="auto"/>
        <w:ind w:right="-1"/>
        <w:rPr>
          <w:rFonts w:ascii="Cambria" w:eastAsia="Arial" w:hAnsi="Cambria"/>
          <w:sz w:val="24"/>
          <w:szCs w:val="24"/>
        </w:rPr>
      </w:pPr>
    </w:p>
    <w:p w:rsidR="002F573A" w:rsidRPr="007D210F" w:rsidRDefault="002F573A" w:rsidP="002F573A">
      <w:pPr>
        <w:spacing w:line="276" w:lineRule="auto"/>
        <w:ind w:right="-1"/>
        <w:rPr>
          <w:rFonts w:ascii="Cambria" w:eastAsia="Arial" w:hAnsi="Cambria"/>
          <w:sz w:val="24"/>
          <w:szCs w:val="24"/>
        </w:rPr>
      </w:pPr>
    </w:p>
    <w:p w:rsidR="002F573A" w:rsidRPr="007D210F" w:rsidRDefault="002F573A" w:rsidP="002F573A">
      <w:pPr>
        <w:spacing w:line="276" w:lineRule="auto"/>
        <w:ind w:right="-1"/>
        <w:jc w:val="center"/>
        <w:rPr>
          <w:rFonts w:ascii="Cambria" w:eastAsia="Arial" w:hAnsi="Cambria"/>
          <w:sz w:val="24"/>
          <w:szCs w:val="24"/>
        </w:rPr>
      </w:pPr>
      <w:r w:rsidRPr="007D210F">
        <w:rPr>
          <w:rFonts w:ascii="Cambria" w:eastAsia="Arial" w:hAnsi="Cambria"/>
          <w:b/>
          <w:sz w:val="24"/>
          <w:szCs w:val="24"/>
        </w:rPr>
        <w:t>___________________________________________</w:t>
      </w:r>
    </w:p>
    <w:p w:rsidR="002F573A" w:rsidRPr="007D210F" w:rsidRDefault="002F573A" w:rsidP="002F573A">
      <w:pPr>
        <w:spacing w:line="276" w:lineRule="auto"/>
        <w:ind w:right="-1"/>
        <w:jc w:val="center"/>
        <w:rPr>
          <w:rFonts w:ascii="Cambria" w:eastAsia="Arial" w:hAnsi="Cambria"/>
          <w:sz w:val="24"/>
          <w:szCs w:val="24"/>
        </w:rPr>
      </w:pPr>
      <w:r w:rsidRPr="007D210F">
        <w:rPr>
          <w:rFonts w:ascii="Cambria" w:eastAsia="Arial" w:hAnsi="Cambria"/>
          <w:sz w:val="24"/>
          <w:szCs w:val="24"/>
        </w:rPr>
        <w:t>Ione Farina</w:t>
      </w:r>
    </w:p>
    <w:p w:rsidR="002F573A" w:rsidRPr="007D210F" w:rsidRDefault="002F573A" w:rsidP="002F573A">
      <w:pPr>
        <w:spacing w:line="276" w:lineRule="auto"/>
        <w:ind w:right="-1"/>
        <w:jc w:val="center"/>
        <w:rPr>
          <w:rFonts w:ascii="Cambria" w:eastAsia="Arial" w:hAnsi="Cambria"/>
          <w:sz w:val="24"/>
          <w:szCs w:val="24"/>
        </w:rPr>
      </w:pPr>
      <w:r w:rsidRPr="007D210F">
        <w:rPr>
          <w:rFonts w:ascii="Cambria" w:eastAsia="Arial" w:hAnsi="Cambria"/>
          <w:sz w:val="24"/>
          <w:szCs w:val="24"/>
        </w:rPr>
        <w:t>Secretária Municipal de Educação, Cultura e Esportes</w:t>
      </w:r>
    </w:p>
    <w:p w:rsidR="002F573A" w:rsidRDefault="002F573A">
      <w:pP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br w:type="page"/>
      </w:r>
    </w:p>
    <w:p w:rsidR="002F573A" w:rsidRDefault="002F573A" w:rsidP="002F573A">
      <w:pPr>
        <w:widowControl/>
        <w:pBdr>
          <w:top w:val="nil"/>
          <w:left w:val="nil"/>
          <w:bottom w:val="nil"/>
          <w:right w:val="nil"/>
          <w:between w:val="nil"/>
        </w:pBdr>
        <w:autoSpaceDE/>
        <w:autoSpaceDN/>
        <w:jc w:val="cente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lastRenderedPageBreak/>
        <w:t>ANEXO II</w:t>
      </w:r>
    </w:p>
    <w:p w:rsidR="002F573A" w:rsidRPr="00E37414" w:rsidRDefault="002F573A" w:rsidP="002F573A">
      <w:pPr>
        <w:spacing w:line="276" w:lineRule="auto"/>
        <w:rPr>
          <w:rFonts w:ascii="Cambria" w:hAnsi="Cambria"/>
        </w:rPr>
      </w:pPr>
    </w:p>
    <w:p w:rsidR="002F573A" w:rsidRPr="00157277" w:rsidRDefault="002F573A" w:rsidP="002F573A">
      <w:pPr>
        <w:spacing w:line="276" w:lineRule="auto"/>
        <w:jc w:val="center"/>
        <w:rPr>
          <w:rFonts w:ascii="Cambria" w:hAnsi="Cambria" w:cs="Arial"/>
          <w:b/>
          <w:u w:val="single"/>
        </w:rPr>
      </w:pPr>
      <w:r w:rsidRPr="00157277">
        <w:rPr>
          <w:rFonts w:ascii="Cambria" w:hAnsi="Cambria" w:cs="Arial"/>
          <w:b/>
          <w:u w:val="single"/>
        </w:rPr>
        <w:t>TERMO DE REFERÊNCIA</w:t>
      </w:r>
    </w:p>
    <w:p w:rsidR="002F573A" w:rsidRPr="00157277" w:rsidRDefault="002F573A" w:rsidP="002F573A">
      <w:pPr>
        <w:pStyle w:val="PargrafodaLista"/>
        <w:spacing w:line="276" w:lineRule="auto"/>
        <w:rPr>
          <w:rFonts w:ascii="Cambria" w:hAnsi="Cambria"/>
          <w:sz w:val="24"/>
          <w:szCs w:val="24"/>
        </w:rPr>
      </w:pPr>
    </w:p>
    <w:p w:rsidR="002F573A" w:rsidRPr="00157277" w:rsidRDefault="002F573A" w:rsidP="002F573A">
      <w:pPr>
        <w:pStyle w:val="PargrafodaLista"/>
        <w:widowControl/>
        <w:numPr>
          <w:ilvl w:val="0"/>
          <w:numId w:val="14"/>
        </w:numPr>
        <w:autoSpaceDE/>
        <w:autoSpaceDN/>
        <w:spacing w:after="200" w:line="276" w:lineRule="auto"/>
        <w:rPr>
          <w:rFonts w:ascii="Cambria" w:hAnsi="Cambria" w:cs="Arial"/>
          <w:b/>
          <w:sz w:val="24"/>
          <w:szCs w:val="24"/>
          <w:u w:val="single"/>
        </w:rPr>
      </w:pPr>
      <w:r w:rsidRPr="00157277">
        <w:rPr>
          <w:rFonts w:ascii="Cambria" w:hAnsi="Cambria" w:cs="Arial"/>
          <w:b/>
          <w:spacing w:val="3"/>
          <w:sz w:val="24"/>
          <w:szCs w:val="24"/>
          <w:u w:val="single"/>
        </w:rPr>
        <w:t>OBJETO</w:t>
      </w:r>
    </w:p>
    <w:p w:rsidR="002F573A" w:rsidRPr="00157277" w:rsidRDefault="002F573A" w:rsidP="002F573A">
      <w:pPr>
        <w:widowControl/>
        <w:numPr>
          <w:ilvl w:val="1"/>
          <w:numId w:val="14"/>
        </w:numPr>
        <w:autoSpaceDE/>
        <w:autoSpaceDN/>
        <w:spacing w:line="276" w:lineRule="auto"/>
        <w:ind w:left="360"/>
        <w:jc w:val="both"/>
        <w:rPr>
          <w:rFonts w:ascii="Cambria" w:hAnsi="Cambria" w:cs="Arial"/>
          <w:spacing w:val="2"/>
        </w:rPr>
      </w:pPr>
      <w:r w:rsidRPr="00157277">
        <w:rPr>
          <w:rFonts w:ascii="Cambria" w:hAnsi="Cambria"/>
          <w:b/>
          <w:bCs/>
        </w:rPr>
        <w:t>Objeto da Contratação</w:t>
      </w:r>
      <w:r w:rsidRPr="00157277">
        <w:rPr>
          <w:rFonts w:ascii="Cambria" w:hAnsi="Cambria"/>
        </w:rPr>
        <w:t xml:space="preserve">: </w:t>
      </w:r>
    </w:p>
    <w:p w:rsidR="002F573A" w:rsidRPr="00157277" w:rsidRDefault="002F573A" w:rsidP="002F573A">
      <w:pPr>
        <w:widowControl/>
        <w:spacing w:line="276" w:lineRule="auto"/>
        <w:ind w:left="360"/>
        <w:rPr>
          <w:rFonts w:ascii="Cambria" w:hAnsi="Cambria"/>
          <w:b/>
          <w:bCs/>
        </w:rPr>
      </w:pPr>
    </w:p>
    <w:p w:rsidR="002F573A" w:rsidRPr="00157277" w:rsidRDefault="002F573A" w:rsidP="002F573A">
      <w:pPr>
        <w:widowControl/>
        <w:spacing w:line="276" w:lineRule="auto"/>
        <w:ind w:left="360"/>
        <w:rPr>
          <w:rFonts w:ascii="Cambria" w:hAnsi="Cambria"/>
        </w:rPr>
      </w:pPr>
      <w:r w:rsidRPr="00157277">
        <w:rPr>
          <w:rFonts w:ascii="Cambria" w:hAnsi="Cambria"/>
        </w:rPr>
        <w:t>A contratação de empresa para a prestação de serviços de locação e instalação de divisórias modulares e tenda, para o evento de comemoração aos 62 anos de Emancipação Política Administrativa do Município de Ipumirim, a ser realizado nos dias 04, 05 e 06 de abril de 2025.</w:t>
      </w:r>
    </w:p>
    <w:p w:rsidR="002F573A" w:rsidRPr="00157277" w:rsidRDefault="002F573A" w:rsidP="002F573A">
      <w:pPr>
        <w:widowControl/>
        <w:spacing w:line="276" w:lineRule="auto"/>
        <w:ind w:left="360"/>
        <w:rPr>
          <w:rFonts w:ascii="Cambria" w:hAnsi="Cambria" w:cs="Arial"/>
          <w:spacing w:val="2"/>
        </w:rPr>
      </w:pPr>
    </w:p>
    <w:p w:rsidR="002F573A" w:rsidRPr="00157277" w:rsidRDefault="002F573A" w:rsidP="002F573A">
      <w:pPr>
        <w:widowControl/>
        <w:numPr>
          <w:ilvl w:val="1"/>
          <w:numId w:val="14"/>
        </w:numPr>
        <w:autoSpaceDE/>
        <w:autoSpaceDN/>
        <w:spacing w:line="276" w:lineRule="auto"/>
        <w:ind w:left="360"/>
        <w:jc w:val="both"/>
        <w:rPr>
          <w:rFonts w:ascii="Cambria" w:hAnsi="Cambria" w:cs="Arial"/>
          <w:spacing w:val="2"/>
          <w:u w:val="single"/>
        </w:rPr>
      </w:pPr>
      <w:r w:rsidRPr="00157277">
        <w:rPr>
          <w:rFonts w:ascii="Cambria" w:hAnsi="Cambria" w:cs="Arial"/>
          <w:b/>
          <w:spacing w:val="2"/>
          <w:u w:val="single"/>
        </w:rPr>
        <w:t>JUSTIFICATIVA DA CONTRATAÇÃO</w:t>
      </w:r>
    </w:p>
    <w:p w:rsidR="002F573A" w:rsidRPr="00157277" w:rsidRDefault="002F573A" w:rsidP="002F573A">
      <w:pPr>
        <w:widowControl/>
        <w:spacing w:line="276" w:lineRule="auto"/>
        <w:ind w:left="360"/>
        <w:rPr>
          <w:rFonts w:ascii="Cambria" w:hAnsi="Cambria" w:cs="Arial"/>
          <w:spacing w:val="2"/>
        </w:rPr>
      </w:pPr>
    </w:p>
    <w:p w:rsidR="002F573A" w:rsidRPr="00157277" w:rsidRDefault="002F573A" w:rsidP="002F573A">
      <w:pPr>
        <w:pStyle w:val="PargrafodaLista"/>
        <w:adjustRightInd w:val="0"/>
        <w:spacing w:line="276" w:lineRule="auto"/>
        <w:ind w:left="426"/>
        <w:rPr>
          <w:rFonts w:ascii="Cambria" w:hAnsi="Cambria"/>
          <w:sz w:val="24"/>
          <w:szCs w:val="24"/>
        </w:rPr>
      </w:pPr>
      <w:r w:rsidRPr="00157277">
        <w:rPr>
          <w:rFonts w:ascii="Cambria" w:hAnsi="Cambria"/>
          <w:sz w:val="24"/>
          <w:szCs w:val="24"/>
        </w:rPr>
        <w:t>A Prefeitura de Ipumirim não possui estrutura própria nem mão de obra especializada para realizar os serviços necessários à realização dos eventos. Assim, a contratação de empresas especializadas para a locação de divisórias modulares e tenda é essencial para garantir a infraestrutura necessária, conforto e organização dos eventos. A contratação evita custos com aquisição e manutenção de equipamentos próprios, proporcionando um melhor custo-benefício à Administração Pública.</w:t>
      </w:r>
    </w:p>
    <w:p w:rsidR="002F573A" w:rsidRPr="00157277" w:rsidRDefault="002F573A" w:rsidP="002F573A">
      <w:pPr>
        <w:pStyle w:val="PargrafodaLista"/>
        <w:adjustRightInd w:val="0"/>
        <w:spacing w:line="276" w:lineRule="auto"/>
        <w:ind w:left="0"/>
        <w:rPr>
          <w:rFonts w:ascii="Cambria" w:hAnsi="Cambria"/>
          <w:sz w:val="24"/>
          <w:szCs w:val="24"/>
        </w:rPr>
      </w:pPr>
    </w:p>
    <w:p w:rsidR="002F573A" w:rsidRPr="00157277" w:rsidRDefault="002F573A" w:rsidP="002F573A">
      <w:pPr>
        <w:pStyle w:val="PargrafodaLista"/>
        <w:widowControl/>
        <w:numPr>
          <w:ilvl w:val="1"/>
          <w:numId w:val="14"/>
        </w:numPr>
        <w:adjustRightInd w:val="0"/>
        <w:spacing w:line="276" w:lineRule="auto"/>
        <w:ind w:left="426" w:hanging="426"/>
        <w:rPr>
          <w:rFonts w:ascii="Cambria" w:hAnsi="Cambria"/>
          <w:sz w:val="24"/>
          <w:szCs w:val="24"/>
        </w:rPr>
      </w:pPr>
      <w:r w:rsidRPr="00157277">
        <w:rPr>
          <w:rFonts w:ascii="Cambria" w:hAnsi="Cambria"/>
          <w:sz w:val="24"/>
          <w:szCs w:val="24"/>
        </w:rPr>
        <w:t xml:space="preserve"> </w:t>
      </w:r>
      <w:r w:rsidRPr="00157277">
        <w:rPr>
          <w:rFonts w:ascii="Cambria" w:hAnsi="Cambria"/>
          <w:b/>
          <w:sz w:val="24"/>
          <w:szCs w:val="24"/>
          <w:u w:val="single"/>
        </w:rPr>
        <w:t>FUNDAMENTO LEGAL</w:t>
      </w:r>
    </w:p>
    <w:p w:rsidR="002F573A" w:rsidRPr="00157277" w:rsidRDefault="002F573A" w:rsidP="002F573A">
      <w:pPr>
        <w:pStyle w:val="NormalWeb"/>
        <w:spacing w:before="188" w:beforeAutospacing="0" w:after="188" w:afterAutospacing="0"/>
        <w:ind w:firstLine="476"/>
        <w:jc w:val="both"/>
        <w:rPr>
          <w:color w:val="000000"/>
          <w:sz w:val="27"/>
          <w:szCs w:val="27"/>
        </w:rPr>
      </w:pPr>
      <w:r w:rsidRPr="00157277">
        <w:rPr>
          <w:rFonts w:ascii="Arial" w:hAnsi="Arial" w:cs="Arial"/>
          <w:color w:val="000000"/>
          <w:sz w:val="20"/>
          <w:szCs w:val="20"/>
        </w:rPr>
        <w:t>Art. 75. É dispensável a licitação:</w:t>
      </w:r>
    </w:p>
    <w:p w:rsidR="002F573A" w:rsidRPr="00157277" w:rsidRDefault="002F573A" w:rsidP="002F573A">
      <w:pPr>
        <w:pStyle w:val="NormalWeb"/>
        <w:spacing w:before="188" w:beforeAutospacing="0" w:after="188" w:afterAutospacing="0"/>
        <w:ind w:firstLine="476"/>
        <w:jc w:val="both"/>
        <w:rPr>
          <w:rFonts w:ascii="Arial" w:hAnsi="Arial" w:cs="Arial"/>
          <w:color w:val="000000"/>
          <w:sz w:val="20"/>
          <w:szCs w:val="20"/>
        </w:rPr>
      </w:pPr>
      <w:bookmarkStart w:id="1" w:name="art75i"/>
      <w:bookmarkEnd w:id="1"/>
      <w:r w:rsidRPr="00157277">
        <w:rPr>
          <w:rFonts w:ascii="Arial" w:hAnsi="Arial" w:cs="Arial"/>
          <w:color w:val="000000"/>
          <w:sz w:val="20"/>
          <w:szCs w:val="20"/>
        </w:rPr>
        <w:t>I - para contratação que envolva valores inferiores a R$ 100.000,00 (cem mil reais), no caso de obras e serviços de engenharia ou de serviços de manutenção de veículos automotores;  </w:t>
      </w:r>
    </w:p>
    <w:p w:rsidR="002F573A" w:rsidRPr="00157277" w:rsidRDefault="002F573A" w:rsidP="002F573A">
      <w:pPr>
        <w:pStyle w:val="NormalWeb"/>
        <w:spacing w:before="188" w:beforeAutospacing="0" w:after="188" w:afterAutospacing="0"/>
        <w:ind w:firstLine="476"/>
        <w:jc w:val="both"/>
        <w:rPr>
          <w:rFonts w:ascii="Arial" w:hAnsi="Arial" w:cs="Arial"/>
          <w:color w:val="000000"/>
          <w:sz w:val="21"/>
          <w:szCs w:val="21"/>
        </w:rPr>
      </w:pPr>
      <w:r w:rsidRPr="00157277">
        <w:rPr>
          <w:rFonts w:ascii="Arial" w:hAnsi="Arial" w:cs="Arial"/>
          <w:color w:val="000000"/>
          <w:sz w:val="21"/>
          <w:szCs w:val="21"/>
        </w:rPr>
        <w:t xml:space="preserve">Valor atualizado pelo </w:t>
      </w:r>
      <w:hyperlink r:id="rId12" w:history="1">
        <w:r w:rsidRPr="00157277">
          <w:rPr>
            <w:rStyle w:val="Hyperlink"/>
            <w:rFonts w:ascii="Arial" w:hAnsi="Arial" w:cs="Arial"/>
            <w:b/>
            <w:bCs/>
            <w:color w:val="000080"/>
            <w:sz w:val="21"/>
            <w:szCs w:val="21"/>
          </w:rPr>
          <w:t>DECRETO Nº 12.343, DE 30 DE DEZEMBRO DE 2024</w:t>
        </w:r>
      </w:hyperlink>
      <w:r w:rsidRPr="00157277">
        <w:rPr>
          <w:rStyle w:val="Forte"/>
          <w:rFonts w:ascii="Arial" w:hAnsi="Arial" w:cs="Arial"/>
          <w:color w:val="000080"/>
          <w:sz w:val="21"/>
          <w:szCs w:val="21"/>
        </w:rPr>
        <w:t>:</w:t>
      </w:r>
      <w:r w:rsidRPr="00157277">
        <w:rPr>
          <w:rFonts w:ascii="Arial" w:hAnsi="Arial" w:cs="Arial"/>
          <w:color w:val="000000"/>
          <w:sz w:val="21"/>
          <w:szCs w:val="21"/>
        </w:rPr>
        <w:t xml:space="preserve"> R$ 125.451,15 (cento e vinte e cinco mil quatrocentos e </w:t>
      </w:r>
      <w:proofErr w:type="spellStart"/>
      <w:r w:rsidRPr="00157277">
        <w:rPr>
          <w:rFonts w:ascii="Arial" w:hAnsi="Arial" w:cs="Arial"/>
          <w:color w:val="000000"/>
          <w:sz w:val="21"/>
          <w:szCs w:val="21"/>
        </w:rPr>
        <w:t>cinquenta</w:t>
      </w:r>
      <w:proofErr w:type="spellEnd"/>
      <w:r w:rsidRPr="00157277">
        <w:rPr>
          <w:rFonts w:ascii="Arial" w:hAnsi="Arial" w:cs="Arial"/>
          <w:color w:val="000000"/>
          <w:sz w:val="21"/>
          <w:szCs w:val="21"/>
        </w:rPr>
        <w:t xml:space="preserve"> e um reais e quinze centavos).</w:t>
      </w:r>
    </w:p>
    <w:p w:rsidR="002F573A" w:rsidRPr="00157277" w:rsidRDefault="002F573A" w:rsidP="002F573A">
      <w:pPr>
        <w:pStyle w:val="PargrafodaLista"/>
        <w:adjustRightInd w:val="0"/>
        <w:spacing w:line="276" w:lineRule="auto"/>
        <w:ind w:left="426"/>
        <w:rPr>
          <w:rFonts w:ascii="Cambria" w:hAnsi="Cambria" w:cs="Arial"/>
          <w:sz w:val="24"/>
          <w:szCs w:val="24"/>
        </w:rPr>
      </w:pPr>
    </w:p>
    <w:p w:rsidR="002F573A" w:rsidRPr="00157277" w:rsidRDefault="002F573A" w:rsidP="002F573A">
      <w:pPr>
        <w:pStyle w:val="PargrafodaLista"/>
        <w:widowControl/>
        <w:numPr>
          <w:ilvl w:val="0"/>
          <w:numId w:val="14"/>
        </w:numPr>
        <w:adjustRightInd w:val="0"/>
        <w:spacing w:line="276" w:lineRule="auto"/>
        <w:jc w:val="left"/>
        <w:rPr>
          <w:rFonts w:ascii="Cambria" w:hAnsi="Cambria" w:cs="Arial"/>
          <w:b/>
          <w:sz w:val="24"/>
          <w:szCs w:val="24"/>
          <w:u w:val="single"/>
        </w:rPr>
      </w:pPr>
      <w:r w:rsidRPr="00157277">
        <w:rPr>
          <w:rFonts w:ascii="Cambria" w:hAnsi="Cambria" w:cs="Arial"/>
          <w:b/>
          <w:sz w:val="24"/>
          <w:szCs w:val="24"/>
          <w:u w:val="single"/>
        </w:rPr>
        <w:t>ESPECIFICAÇÕES E QUANTIDADES</w:t>
      </w:r>
    </w:p>
    <w:p w:rsidR="002F573A" w:rsidRPr="00157277" w:rsidRDefault="002F573A" w:rsidP="002F573A">
      <w:pPr>
        <w:pStyle w:val="PargrafodaLista"/>
        <w:adjustRightInd w:val="0"/>
        <w:spacing w:line="276" w:lineRule="auto"/>
        <w:ind w:left="360"/>
        <w:rPr>
          <w:rFonts w:ascii="Cambria" w:hAnsi="Cambria" w:cs="Arial"/>
          <w:sz w:val="24"/>
          <w:szCs w:val="24"/>
        </w:rPr>
      </w:pPr>
    </w:p>
    <w:p w:rsidR="002F573A" w:rsidRPr="00157277" w:rsidRDefault="002F573A" w:rsidP="002F573A">
      <w:pPr>
        <w:widowControl/>
        <w:spacing w:before="100" w:beforeAutospacing="1" w:after="100" w:afterAutospacing="1" w:line="276" w:lineRule="auto"/>
        <w:rPr>
          <w:rFonts w:ascii="Cambria" w:hAnsi="Cambria"/>
          <w:b/>
        </w:rPr>
      </w:pPr>
      <w:r w:rsidRPr="00157277">
        <w:rPr>
          <w:rFonts w:ascii="Cambria" w:hAnsi="Cambria"/>
          <w:b/>
        </w:rPr>
        <w:t>Lote 1 – Locação, Instalação e Desmontagem de Divisórias Modulares e Tenda:</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b/>
        </w:rPr>
        <w:t xml:space="preserve">Item 1: </w:t>
      </w:r>
      <w:r w:rsidRPr="00157277">
        <w:rPr>
          <w:rFonts w:ascii="Cambria" w:hAnsi="Cambria"/>
        </w:rPr>
        <w:t>Locação e montagem de estandes com divisórias modulares para evento de feira e isolamento do público, com 3 metros de altura por 3 metros de comprimento, incluindo braço de segurança e estaca para sustentação. Quantidade: 65 unidades para os três dias do evento.</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b/>
        </w:rPr>
        <w:t>Item 2:</w:t>
      </w:r>
      <w:r w:rsidRPr="00157277">
        <w:rPr>
          <w:rFonts w:ascii="Cambria" w:hAnsi="Cambria"/>
        </w:rPr>
        <w:t xml:space="preserve"> Locação, montagem e desmontagem de tenda com medidas de 18x36 metros, modelo pavilhão, a fim de abrigar os 64 estandes de 3x3 metros (9m² cada) e proporcionar espaço adequado para circulação e segurança. A montagem da tenda deve obedecer às normas de segurança vigentes. A equipe técnica responsável pela montagem e desmontagem da tenda e dos estandes deverá utilizar todos os Equipamentos de Proteção Individual (EPIs) necessários para a realização dos serviços, além de fornecer o Atestado de Responsabilidade Técnica (ART) para a montagem, isentando a Prefeitura </w:t>
      </w:r>
      <w:r w:rsidRPr="00157277">
        <w:rPr>
          <w:rFonts w:ascii="Cambria" w:hAnsi="Cambria"/>
        </w:rPr>
        <w:lastRenderedPageBreak/>
        <w:t>do Município de Ipumirim-SC de quaisquer responsabilidades. O serviço será realizado para o período de três dias, conforme as especificações mencionadas. Quantidade: 01 unidade.</w:t>
      </w:r>
    </w:p>
    <w:p w:rsidR="002F573A" w:rsidRPr="00157277" w:rsidRDefault="002F573A" w:rsidP="002F573A">
      <w:pPr>
        <w:pStyle w:val="PargrafodaLista"/>
        <w:adjustRightInd w:val="0"/>
        <w:spacing w:line="276" w:lineRule="auto"/>
        <w:ind w:left="0"/>
        <w:rPr>
          <w:rFonts w:ascii="Cambria" w:hAnsi="Cambria" w:cs="Arial"/>
          <w:b/>
          <w:sz w:val="24"/>
          <w:szCs w:val="24"/>
        </w:rPr>
      </w:pPr>
    </w:p>
    <w:p w:rsidR="002F573A" w:rsidRPr="00157277" w:rsidRDefault="002F573A" w:rsidP="002F573A">
      <w:pPr>
        <w:pStyle w:val="PargrafodaLista"/>
        <w:adjustRightInd w:val="0"/>
        <w:spacing w:line="276" w:lineRule="auto"/>
        <w:ind w:left="0"/>
        <w:rPr>
          <w:rFonts w:ascii="Cambria" w:hAnsi="Cambria" w:cs="Arial"/>
          <w:b/>
          <w:sz w:val="24"/>
          <w:szCs w:val="24"/>
        </w:rPr>
      </w:pPr>
      <w:r w:rsidRPr="00157277">
        <w:rPr>
          <w:rFonts w:ascii="Cambria" w:hAnsi="Cambria" w:cs="Arial"/>
          <w:b/>
          <w:sz w:val="24"/>
          <w:szCs w:val="24"/>
        </w:rPr>
        <w:t xml:space="preserve">3. </w:t>
      </w:r>
      <w:r w:rsidRPr="00157277">
        <w:rPr>
          <w:rFonts w:ascii="Cambria" w:hAnsi="Cambria" w:cs="Arial"/>
          <w:b/>
          <w:sz w:val="24"/>
          <w:szCs w:val="24"/>
          <w:u w:val="single"/>
        </w:rPr>
        <w:t>PRAZO DE VIGÊNCIA CONTRATUAL</w:t>
      </w:r>
    </w:p>
    <w:p w:rsidR="002F573A" w:rsidRPr="00157277" w:rsidRDefault="002F573A" w:rsidP="002F573A">
      <w:pPr>
        <w:adjustRightInd w:val="0"/>
        <w:spacing w:line="276" w:lineRule="auto"/>
        <w:rPr>
          <w:rFonts w:ascii="Cambria" w:hAnsi="Cambria" w:cs="Arial"/>
        </w:rPr>
      </w:pPr>
    </w:p>
    <w:p w:rsidR="002F573A" w:rsidRPr="00157277" w:rsidRDefault="002F573A" w:rsidP="002F573A">
      <w:pPr>
        <w:pStyle w:val="PargrafodaLista"/>
        <w:adjustRightInd w:val="0"/>
        <w:spacing w:line="276" w:lineRule="auto"/>
        <w:ind w:left="0"/>
        <w:rPr>
          <w:rFonts w:ascii="Cambria" w:hAnsi="Cambria"/>
          <w:sz w:val="24"/>
          <w:szCs w:val="24"/>
        </w:rPr>
      </w:pPr>
      <w:r w:rsidRPr="00157277">
        <w:rPr>
          <w:rFonts w:ascii="Cambria" w:hAnsi="Cambria"/>
          <w:sz w:val="24"/>
          <w:szCs w:val="24"/>
        </w:rPr>
        <w:t>O prazo de vigência do contrato será de 60 dias, compreendendo o período necessário para a execução dos serviços antes, durante e após os eventos de comemoração dos 62 anos de Emancipação Política Administrativa do Município de Ipumirim.</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b/>
          <w:bCs/>
        </w:rPr>
        <w:t>I -  prazo do contrato e a possibilidade de prorrogação</w:t>
      </w:r>
      <w:r w:rsidRPr="00157277">
        <w:rPr>
          <w:rFonts w:ascii="Cambria" w:hAnsi="Cambria"/>
        </w:rPr>
        <w:br/>
        <w:t>O prazo de vigência do contrato será de 2 (dois) meses, não havendo prorrogação do mesmo.</w:t>
      </w: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4.  </w:t>
      </w:r>
      <w:r w:rsidRPr="00157277">
        <w:rPr>
          <w:rFonts w:ascii="Cambria" w:hAnsi="Cambria" w:cs="Arial"/>
          <w:b/>
          <w:sz w:val="24"/>
          <w:szCs w:val="24"/>
          <w:u w:val="single"/>
        </w:rPr>
        <w:t>DA FORNECEDORA</w:t>
      </w:r>
    </w:p>
    <w:p w:rsidR="002F573A" w:rsidRPr="00157277" w:rsidRDefault="002F573A" w:rsidP="002F573A">
      <w:pPr>
        <w:adjustRightInd w:val="0"/>
        <w:spacing w:line="276" w:lineRule="auto"/>
        <w:rPr>
          <w:rFonts w:ascii="Cambria" w:hAnsi="Cambria" w:cs="Arial"/>
        </w:rPr>
      </w:pPr>
    </w:p>
    <w:p w:rsidR="002F573A" w:rsidRPr="00157277" w:rsidRDefault="002F573A" w:rsidP="002F573A">
      <w:pPr>
        <w:adjustRightInd w:val="0"/>
        <w:spacing w:line="276" w:lineRule="auto"/>
        <w:rPr>
          <w:rFonts w:ascii="Cambria" w:hAnsi="Cambria"/>
        </w:rPr>
      </w:pPr>
      <w:r w:rsidRPr="00157277">
        <w:rPr>
          <w:rFonts w:ascii="Cambria" w:hAnsi="Cambria"/>
        </w:rPr>
        <w:t>A contratada deverá ser uma empresa especializada na prestação dos serviços solicitados, com experiência comprovada na execução de serviços similares. A contratada deverá cumprir todas as exigências legais e regulamentares pertinentes, garantindo a execução do objeto com qualidade, segurança e pontualidade.</w:t>
      </w:r>
    </w:p>
    <w:p w:rsidR="002F573A" w:rsidRPr="00157277" w:rsidRDefault="002F573A" w:rsidP="002F573A">
      <w:pPr>
        <w:adjustRightInd w:val="0"/>
        <w:spacing w:line="276" w:lineRule="auto"/>
        <w:rPr>
          <w:rFonts w:ascii="Cambria" w:hAnsi="Cambria"/>
        </w:rPr>
      </w:pPr>
    </w:p>
    <w:p w:rsidR="002F573A" w:rsidRPr="00157277" w:rsidRDefault="002F573A" w:rsidP="002F573A">
      <w:pPr>
        <w:adjustRightInd w:val="0"/>
        <w:spacing w:line="276" w:lineRule="auto"/>
        <w:rPr>
          <w:rFonts w:ascii="Cambria" w:hAnsi="Cambria"/>
          <w:b/>
          <w:u w:val="single"/>
        </w:rPr>
      </w:pPr>
      <w:r w:rsidRPr="00157277">
        <w:rPr>
          <w:rFonts w:ascii="Cambria" w:hAnsi="Cambria"/>
          <w:u w:val="single"/>
        </w:rPr>
        <w:t xml:space="preserve">A fornecedora das tendas e das divisórias deverá comprovar aptidão técnica para o desempenho da atividade, demonstrando experiência em atividade pertinente ou compatível com o objeto através de atestados ou certidões de capacidade técnica fornecido por pessoa jurídica de direito público ou privado, juntamente com a Certidão de Acervo Técnico (CAT) emitido por qualquer região do CREA, referente a montagem de estruturas temporárias; Ademais, deverá apresentar certidão de quitação da pessoa jurídica no CREA, sendo inválida a certidão desatualizada, quanto aos equipamentos locados, dentro de sua área de atuação; deverá apresentar comprovante de quitação do(s) profissional(is) técnico(s) junto ao CREA, devendo constar ao menos um engenheiro civil ou mecânico como aquele responsável pela Assinatura de Responsabilidade Técnica (ART), apresentando as certidões atualizadas nos moldes da Resolução n. 266/79 do CONFEA, devendo a licitante comprovar vínculo empregatício com estes profissionais técnicos, restando portanto </w:t>
      </w:r>
      <w:r w:rsidRPr="00157277">
        <w:rPr>
          <w:rFonts w:ascii="Cambria" w:hAnsi="Cambria"/>
          <w:b/>
          <w:u w:val="single"/>
        </w:rPr>
        <w:t>vedado, neste quesito, a subcontratação ou terceirização dos profissionais técnicos.</w:t>
      </w:r>
    </w:p>
    <w:p w:rsidR="002F573A" w:rsidRPr="00157277" w:rsidRDefault="002F573A" w:rsidP="002F573A">
      <w:pPr>
        <w:adjustRightInd w:val="0"/>
        <w:spacing w:line="276" w:lineRule="auto"/>
        <w:rPr>
          <w:rFonts w:ascii="Cambria" w:hAnsi="Cambria"/>
          <w:b/>
          <w:u w:val="single"/>
        </w:rPr>
      </w:pPr>
    </w:p>
    <w:p w:rsidR="002F573A" w:rsidRPr="00157277" w:rsidRDefault="002F573A" w:rsidP="002F573A">
      <w:pPr>
        <w:adjustRightInd w:val="0"/>
        <w:spacing w:line="276" w:lineRule="auto"/>
        <w:rPr>
          <w:rFonts w:ascii="Cambria" w:hAnsi="Cambria" w:cs="Arial"/>
        </w:rPr>
      </w:pP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5.  </w:t>
      </w:r>
      <w:r w:rsidRPr="00157277">
        <w:rPr>
          <w:rFonts w:ascii="Cambria" w:hAnsi="Cambria" w:cs="Arial"/>
          <w:b/>
          <w:sz w:val="24"/>
          <w:szCs w:val="24"/>
          <w:u w:val="single"/>
        </w:rPr>
        <w:t>DESCRIÇÃO DA SOLUÇÃO ADOTADA</w:t>
      </w:r>
    </w:p>
    <w:p w:rsidR="002F573A" w:rsidRPr="00157277" w:rsidRDefault="002F573A" w:rsidP="002F573A">
      <w:pPr>
        <w:adjustRightInd w:val="0"/>
        <w:spacing w:line="276" w:lineRule="auto"/>
        <w:rPr>
          <w:rFonts w:ascii="Cambria" w:hAnsi="Cambria"/>
        </w:rPr>
      </w:pPr>
    </w:p>
    <w:p w:rsidR="002F573A" w:rsidRPr="00157277" w:rsidRDefault="002F573A" w:rsidP="002F573A">
      <w:pPr>
        <w:pStyle w:val="PargrafodaLista"/>
        <w:adjustRightInd w:val="0"/>
        <w:spacing w:line="276" w:lineRule="auto"/>
        <w:ind w:left="0"/>
        <w:rPr>
          <w:rFonts w:ascii="Cambria" w:hAnsi="Cambria"/>
          <w:color w:val="000000"/>
          <w:sz w:val="24"/>
          <w:szCs w:val="24"/>
        </w:rPr>
      </w:pPr>
      <w:r w:rsidRPr="00157277">
        <w:rPr>
          <w:rFonts w:ascii="Cambria" w:hAnsi="Cambria"/>
          <w:color w:val="000000"/>
          <w:sz w:val="24"/>
          <w:szCs w:val="24"/>
        </w:rPr>
        <w:t>A solução adotada para atender à necessidade do município é a contratação de empresas especializadas através de dispensa de eletrônica. Isso permite a contratação sob demanda dos serviços de infraestrutura de locação de tendas e divisórias conforme as necessidades de cada evento, oferecendo flexibilidade e controle orçamentário.</w:t>
      </w:r>
    </w:p>
    <w:p w:rsidR="002F573A" w:rsidRPr="00157277" w:rsidRDefault="002F573A" w:rsidP="002F573A">
      <w:pPr>
        <w:pStyle w:val="PargrafodaLista"/>
        <w:adjustRightInd w:val="0"/>
        <w:spacing w:line="276" w:lineRule="auto"/>
        <w:ind w:left="0"/>
        <w:rPr>
          <w:rFonts w:ascii="Cambria" w:hAnsi="Cambria" w:cs="Arial"/>
          <w:b/>
          <w:sz w:val="24"/>
          <w:szCs w:val="24"/>
        </w:rPr>
      </w:pP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6.  </w:t>
      </w:r>
      <w:r w:rsidRPr="00157277">
        <w:rPr>
          <w:rFonts w:ascii="Cambria" w:hAnsi="Cambria" w:cs="Arial"/>
          <w:b/>
          <w:sz w:val="24"/>
          <w:szCs w:val="24"/>
          <w:u w:val="single"/>
        </w:rPr>
        <w:t>ENTREGA DOS PRODUTOS E DO RECEBIMENTO</w:t>
      </w:r>
    </w:p>
    <w:p w:rsidR="002F573A" w:rsidRPr="00157277" w:rsidRDefault="002F573A" w:rsidP="002F573A">
      <w:pPr>
        <w:pStyle w:val="PargrafodaLista"/>
        <w:adjustRightInd w:val="0"/>
        <w:spacing w:line="276" w:lineRule="auto"/>
        <w:ind w:left="0"/>
        <w:rPr>
          <w:rFonts w:ascii="Cambria" w:hAnsi="Cambria"/>
          <w:sz w:val="24"/>
          <w:szCs w:val="24"/>
        </w:rPr>
      </w:pPr>
    </w:p>
    <w:p w:rsidR="002F573A" w:rsidRPr="00157277" w:rsidRDefault="002F573A" w:rsidP="002F573A">
      <w:pPr>
        <w:pStyle w:val="PargrafodaLista"/>
        <w:widowControl/>
        <w:numPr>
          <w:ilvl w:val="0"/>
          <w:numId w:val="15"/>
        </w:numPr>
        <w:adjustRightInd w:val="0"/>
        <w:spacing w:line="276" w:lineRule="auto"/>
        <w:rPr>
          <w:rFonts w:ascii="Cambria" w:hAnsi="Cambria" w:cs="Arial"/>
          <w:b/>
          <w:sz w:val="24"/>
          <w:szCs w:val="24"/>
        </w:rPr>
      </w:pPr>
      <w:r w:rsidRPr="00157277">
        <w:rPr>
          <w:rFonts w:ascii="Cambria" w:hAnsi="Cambria"/>
          <w:b/>
          <w:sz w:val="24"/>
          <w:szCs w:val="24"/>
          <w:u w:val="single"/>
        </w:rPr>
        <w:lastRenderedPageBreak/>
        <w:t>Os equipamentos solicitados devem, em sua totalidade, estar em perfeito estado de funcionamento e estética, montados e aptos para uso 24 horas antes do início do evento,</w:t>
      </w:r>
      <w:r w:rsidRPr="00157277">
        <w:rPr>
          <w:rFonts w:ascii="Cambria" w:hAnsi="Cambria"/>
          <w:sz w:val="24"/>
          <w:szCs w:val="24"/>
        </w:rPr>
        <w:t xml:space="preserve"> devendo ser desmontados e retirados todas as estruturas logo após o término da última atração/atividade do evento.</w:t>
      </w:r>
    </w:p>
    <w:p w:rsidR="002F573A" w:rsidRPr="00157277" w:rsidRDefault="002F573A" w:rsidP="002F573A">
      <w:pPr>
        <w:pStyle w:val="PargrafodaLista"/>
        <w:widowControl/>
        <w:numPr>
          <w:ilvl w:val="0"/>
          <w:numId w:val="15"/>
        </w:numPr>
        <w:adjustRightInd w:val="0"/>
        <w:spacing w:line="276" w:lineRule="auto"/>
        <w:rPr>
          <w:rFonts w:ascii="Cambria" w:hAnsi="Cambria" w:cs="Arial"/>
          <w:b/>
          <w:sz w:val="24"/>
          <w:szCs w:val="24"/>
        </w:rPr>
      </w:pPr>
      <w:r w:rsidRPr="00157277">
        <w:rPr>
          <w:rFonts w:ascii="Cambria" w:hAnsi="Cambria"/>
          <w:sz w:val="24"/>
          <w:szCs w:val="24"/>
        </w:rPr>
        <w:t>O quantitativo e a relação dos itens, bem como, local (dentro dos limites do município), horário, dia de entrega e contato do servidor responsável pelo recebimento deverão estar descritos na Ordem de Compra.</w:t>
      </w:r>
    </w:p>
    <w:p w:rsidR="002F573A" w:rsidRPr="00157277" w:rsidRDefault="002F573A" w:rsidP="002F573A">
      <w:pPr>
        <w:pStyle w:val="PargrafodaLista"/>
        <w:widowControl/>
        <w:numPr>
          <w:ilvl w:val="0"/>
          <w:numId w:val="15"/>
        </w:numPr>
        <w:adjustRightInd w:val="0"/>
        <w:spacing w:line="276" w:lineRule="auto"/>
        <w:rPr>
          <w:rFonts w:ascii="Cambria" w:hAnsi="Cambria" w:cs="Arial"/>
          <w:b/>
          <w:sz w:val="24"/>
          <w:szCs w:val="24"/>
        </w:rPr>
      </w:pPr>
      <w:r w:rsidRPr="00157277">
        <w:rPr>
          <w:rFonts w:ascii="Cambria" w:hAnsi="Cambria"/>
          <w:sz w:val="24"/>
          <w:szCs w:val="24"/>
        </w:rPr>
        <w:t>O objeto será recebido provisoriamente no dia e horário determinado pelo(a) responsável pelo acompanhamento e fiscalização do contrato, para efeito de verificação de sua conformidade com as especificações constantes neste Termo de Referência e ETP.</w:t>
      </w:r>
    </w:p>
    <w:p w:rsidR="002F573A" w:rsidRPr="00157277" w:rsidRDefault="002F573A" w:rsidP="002F573A">
      <w:pPr>
        <w:pStyle w:val="PargrafodaLista"/>
        <w:widowControl/>
        <w:numPr>
          <w:ilvl w:val="0"/>
          <w:numId w:val="15"/>
        </w:numPr>
        <w:adjustRightInd w:val="0"/>
        <w:spacing w:line="276" w:lineRule="auto"/>
        <w:rPr>
          <w:rFonts w:ascii="Cambria" w:hAnsi="Cambria" w:cs="Arial"/>
          <w:b/>
          <w:sz w:val="24"/>
          <w:szCs w:val="24"/>
        </w:rPr>
      </w:pPr>
      <w:r w:rsidRPr="00157277">
        <w:rPr>
          <w:rFonts w:ascii="Cambria" w:hAnsi="Cambria"/>
          <w:sz w:val="24"/>
          <w:szCs w:val="24"/>
        </w:rPr>
        <w:t>O objeto poderá ser rejeitado, no todo ou em parte, quando em desacordo com as especificações constantes neste Termo de Referência e ETP, devendo ser substituídos em tempo hábil, às suas custas, sem prejuízo da aplicação das penalidades.</w:t>
      </w:r>
    </w:p>
    <w:p w:rsidR="002F573A" w:rsidRPr="00157277" w:rsidRDefault="002F573A" w:rsidP="002F573A">
      <w:pPr>
        <w:pStyle w:val="PargrafodaLista"/>
        <w:widowControl/>
        <w:numPr>
          <w:ilvl w:val="0"/>
          <w:numId w:val="15"/>
        </w:numPr>
        <w:adjustRightInd w:val="0"/>
        <w:spacing w:line="276" w:lineRule="auto"/>
        <w:rPr>
          <w:rFonts w:ascii="Cambria" w:hAnsi="Cambria" w:cs="Arial"/>
          <w:b/>
          <w:sz w:val="24"/>
          <w:szCs w:val="24"/>
        </w:rPr>
      </w:pPr>
      <w:r w:rsidRPr="00157277">
        <w:rPr>
          <w:rFonts w:ascii="Cambria" w:hAnsi="Cambria"/>
          <w:sz w:val="24"/>
          <w:szCs w:val="24"/>
        </w:rPr>
        <w:t>A empresa contratada será a única responsável por todos os custos necessários ao perfeito cumprimento do objeto desta licitação, inclusive impostos diretos e indiretos, obrigações trabalhistas e previdenciárias, taxas, transportes, alimentação, hospedagem, garantia dos equipamentos e seguros incidentes ou que venham a incidir sobre o objeto desta licitação, incluindo as Anotações de Responsabilidade Técnica, devendo obedecer a todas as especificações contidas no Edital e seus anexos.</w:t>
      </w:r>
    </w:p>
    <w:p w:rsidR="002F573A" w:rsidRPr="00157277" w:rsidRDefault="002F573A" w:rsidP="002F573A">
      <w:pPr>
        <w:pStyle w:val="PargrafodaLista"/>
        <w:adjustRightInd w:val="0"/>
        <w:spacing w:line="276" w:lineRule="auto"/>
        <w:ind w:left="0"/>
        <w:rPr>
          <w:rFonts w:ascii="Cambria" w:hAnsi="Cambria" w:cs="Arial"/>
          <w:b/>
          <w:sz w:val="24"/>
          <w:szCs w:val="24"/>
        </w:rPr>
      </w:pP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7. </w:t>
      </w:r>
      <w:r w:rsidRPr="00157277">
        <w:rPr>
          <w:rFonts w:ascii="Cambria" w:hAnsi="Cambria" w:cs="Arial"/>
          <w:b/>
          <w:sz w:val="24"/>
          <w:szCs w:val="24"/>
          <w:u w:val="single"/>
        </w:rPr>
        <w:t xml:space="preserve">MODELO DE GESTÃO DO CONTRATO </w:t>
      </w:r>
    </w:p>
    <w:p w:rsidR="002F573A" w:rsidRPr="00157277" w:rsidRDefault="002F573A" w:rsidP="002F573A">
      <w:pPr>
        <w:pStyle w:val="PargrafodaLista"/>
        <w:spacing w:line="276" w:lineRule="auto"/>
        <w:ind w:left="0"/>
        <w:rPr>
          <w:rFonts w:ascii="Cambria" w:hAnsi="Cambria"/>
          <w:sz w:val="24"/>
          <w:szCs w:val="24"/>
        </w:rPr>
      </w:pPr>
    </w:p>
    <w:p w:rsidR="002F573A" w:rsidRPr="00157277" w:rsidRDefault="002F573A" w:rsidP="002F573A">
      <w:pPr>
        <w:pStyle w:val="PargrafodaLista"/>
        <w:spacing w:line="276" w:lineRule="auto"/>
        <w:ind w:left="0"/>
        <w:rPr>
          <w:rFonts w:ascii="Cambria" w:hAnsi="Cambria"/>
          <w:sz w:val="24"/>
          <w:szCs w:val="24"/>
        </w:rPr>
      </w:pPr>
      <w:r w:rsidRPr="00157277">
        <w:rPr>
          <w:rFonts w:ascii="Cambria" w:hAnsi="Cambria"/>
          <w:sz w:val="24"/>
          <w:szCs w:val="24"/>
        </w:rPr>
        <w:t>Antes da publicação do edital, será designado o fiscal do contrato, que será servidor com condições de exercer as atribuições de fiscal e que também será responsável pelo acompanhamento dos indicadores de desempenho e da verificação da autenticidade das informações prestadas. Cabendo à contratada a disponibilização das informações solicitadas pelo fiscal.</w:t>
      </w:r>
    </w:p>
    <w:p w:rsidR="002F573A" w:rsidRPr="00157277" w:rsidRDefault="002F573A" w:rsidP="002F573A">
      <w:pPr>
        <w:pStyle w:val="PargrafodaLista"/>
        <w:spacing w:line="276" w:lineRule="auto"/>
        <w:ind w:left="0"/>
        <w:rPr>
          <w:rFonts w:ascii="Cambria" w:hAnsi="Cambria"/>
          <w:sz w:val="24"/>
          <w:szCs w:val="24"/>
        </w:rPr>
      </w:pPr>
    </w:p>
    <w:p w:rsidR="002F573A" w:rsidRPr="00157277" w:rsidRDefault="002F573A" w:rsidP="002F573A">
      <w:pPr>
        <w:pStyle w:val="PargrafodaLista"/>
        <w:spacing w:line="276" w:lineRule="auto"/>
        <w:ind w:left="0"/>
        <w:rPr>
          <w:rFonts w:ascii="Cambria" w:hAnsi="Cambria"/>
          <w:sz w:val="24"/>
          <w:szCs w:val="24"/>
        </w:rPr>
      </w:pPr>
      <w:r w:rsidRPr="00157277">
        <w:rPr>
          <w:rFonts w:ascii="Cambria" w:hAnsi="Cambria"/>
          <w:sz w:val="24"/>
          <w:szCs w:val="24"/>
        </w:rPr>
        <w:t>O gestor dos contratos do Município também foi previamente definido por meio da portaria nº 117/2024 e é servidor atuante do setor de compras, conhecedor das possíveis intercorrências contratuais e dos caminhos legais para solucioná-las.</w:t>
      </w:r>
    </w:p>
    <w:p w:rsidR="002F573A" w:rsidRPr="00157277" w:rsidRDefault="002F573A" w:rsidP="002F573A">
      <w:pPr>
        <w:pStyle w:val="PargrafodaLista"/>
        <w:spacing w:line="276" w:lineRule="auto"/>
        <w:ind w:left="0"/>
        <w:rPr>
          <w:rFonts w:ascii="Cambria" w:hAnsi="Cambria"/>
          <w:sz w:val="24"/>
          <w:szCs w:val="24"/>
        </w:rPr>
      </w:pPr>
      <w:r w:rsidRPr="00157277">
        <w:rPr>
          <w:rFonts w:ascii="Cambria" w:hAnsi="Cambria"/>
          <w:sz w:val="24"/>
          <w:szCs w:val="24"/>
        </w:rPr>
        <w:br/>
        <w:t>Os dois profissionais cuidarão diretamente do cumprimento dos termos previstos no edital e nos anexos.</w:t>
      </w:r>
    </w:p>
    <w:p w:rsidR="002F573A" w:rsidRPr="00157277" w:rsidRDefault="002F573A" w:rsidP="002F573A">
      <w:pPr>
        <w:pStyle w:val="PargrafodaLista"/>
        <w:spacing w:line="276" w:lineRule="auto"/>
        <w:ind w:left="0"/>
        <w:rPr>
          <w:rFonts w:ascii="Cambria" w:hAnsi="Cambria" w:cs="Arial"/>
          <w:sz w:val="24"/>
          <w:szCs w:val="24"/>
        </w:rPr>
      </w:pP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8. </w:t>
      </w:r>
      <w:r w:rsidRPr="00157277">
        <w:rPr>
          <w:rFonts w:ascii="Cambria" w:hAnsi="Cambria" w:cs="Arial"/>
          <w:b/>
          <w:sz w:val="24"/>
          <w:szCs w:val="24"/>
          <w:u w:val="single"/>
        </w:rPr>
        <w:t>MEDIÇÃO E PAGAMENTO</w:t>
      </w:r>
    </w:p>
    <w:p w:rsidR="002F573A" w:rsidRPr="00157277" w:rsidRDefault="002F573A" w:rsidP="002F573A">
      <w:pPr>
        <w:pStyle w:val="PargrafodaLista"/>
        <w:adjustRightInd w:val="0"/>
        <w:spacing w:line="276" w:lineRule="auto"/>
        <w:ind w:left="0"/>
        <w:rPr>
          <w:rFonts w:ascii="Cambria" w:hAnsi="Cambria" w:cs="Arial"/>
          <w:b/>
          <w:sz w:val="24"/>
          <w:szCs w:val="24"/>
        </w:rPr>
      </w:pPr>
    </w:p>
    <w:p w:rsidR="002F573A" w:rsidRPr="00157277" w:rsidRDefault="002F573A" w:rsidP="002F573A">
      <w:pPr>
        <w:pStyle w:val="PargrafodaLista"/>
        <w:adjustRightInd w:val="0"/>
        <w:spacing w:line="276" w:lineRule="auto"/>
        <w:ind w:left="0"/>
        <w:rPr>
          <w:rFonts w:ascii="Cambria" w:hAnsi="Cambria"/>
          <w:sz w:val="24"/>
          <w:szCs w:val="24"/>
        </w:rPr>
      </w:pPr>
      <w:r w:rsidRPr="00157277">
        <w:rPr>
          <w:rFonts w:ascii="Cambria" w:hAnsi="Cambria"/>
          <w:sz w:val="24"/>
          <w:szCs w:val="24"/>
        </w:rPr>
        <w:t>O pagamento será realizado em até 30 (trinta) dias da entrega e recebimento definitivo do(s) produto(s)/material(ais)/serviço(s) juntamente com a nota fiscal, através de ordem bancária, para crédito em banco, agência e conta corrente indicados pelo contratado.</w:t>
      </w:r>
    </w:p>
    <w:p w:rsidR="002F573A" w:rsidRPr="00157277" w:rsidRDefault="002F573A" w:rsidP="002F573A">
      <w:pPr>
        <w:pStyle w:val="PargrafodaLista"/>
        <w:adjustRightInd w:val="0"/>
        <w:spacing w:line="276" w:lineRule="auto"/>
        <w:ind w:left="0"/>
        <w:rPr>
          <w:rFonts w:ascii="Cambria" w:hAnsi="Cambria" w:cs="Arial"/>
          <w:b/>
          <w:sz w:val="24"/>
          <w:szCs w:val="24"/>
        </w:rPr>
      </w:pPr>
    </w:p>
    <w:p w:rsidR="002F573A" w:rsidRPr="00157277" w:rsidRDefault="002F573A" w:rsidP="002F573A">
      <w:pPr>
        <w:pStyle w:val="PargrafodaLista"/>
        <w:adjustRightInd w:val="0"/>
        <w:spacing w:line="276" w:lineRule="auto"/>
        <w:ind w:left="0"/>
        <w:rPr>
          <w:rFonts w:ascii="Cambria" w:hAnsi="Cambria" w:cs="Arial"/>
          <w:b/>
          <w:sz w:val="24"/>
          <w:szCs w:val="24"/>
        </w:rPr>
      </w:pPr>
      <w:r w:rsidRPr="00157277">
        <w:rPr>
          <w:rFonts w:ascii="Cambria" w:hAnsi="Cambria" w:cs="Arial"/>
          <w:b/>
          <w:sz w:val="24"/>
          <w:szCs w:val="24"/>
        </w:rPr>
        <w:t xml:space="preserve">9. </w:t>
      </w:r>
      <w:r w:rsidRPr="00157277">
        <w:rPr>
          <w:rFonts w:ascii="Cambria" w:hAnsi="Cambria" w:cs="Arial"/>
          <w:b/>
          <w:sz w:val="24"/>
          <w:szCs w:val="24"/>
          <w:u w:val="single"/>
        </w:rPr>
        <w:t>DAS OBRIGAÇÕES DA CONTRATADA</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rPr>
        <w:t>A contratada deverá:</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Prestar os serviços conforme as especificações estabelecidas neste Termo de Referência, dentro do prazo determinado, com a máxima qualidade e eficiência;</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Fornecer equipamentos e materiais de boa qualidade, novos ou em perfeito estado de funcionamento, que atendam às exigências descritas neste Termo de Referência;</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Realizar a montagem, instalação e desmontagem das divisórias modulares, tenda e outros materiais com segurança, respeitando os prazos e horários acordados;</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Cumprir todas as normas legais, regulamentares e de segurança exigidas pelos órgãos competentes, incluindo o Corpo de Bombeiros e a Polícia Militar, para garantir a segurança de todas as atividades do evento;</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Substituir, por sua conta, qualquer item ou serviço que não atenda às especificações do Termo de Referência ou que seja considerado inadequado durante o período de execução;</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Realizar todas as ações necessárias para garantir que os equipamentos sejam entregues, montados e retirados do local do evento conforme os prazos estabelecidos na Ordem de Compra;</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Arcar com todos os custos decorrentes da execução do contrato, incluindo impostos, taxas, encargos trabalhistas e previdenciários, transporte, alimentação e hospedagem, se necessário;</w:t>
      </w:r>
    </w:p>
    <w:p w:rsidR="002F573A" w:rsidRPr="00157277" w:rsidRDefault="002F573A" w:rsidP="002F573A">
      <w:pPr>
        <w:widowControl/>
        <w:numPr>
          <w:ilvl w:val="0"/>
          <w:numId w:val="16"/>
        </w:numPr>
        <w:autoSpaceDE/>
        <w:autoSpaceDN/>
        <w:spacing w:before="100" w:beforeAutospacing="1" w:after="100" w:afterAutospacing="1" w:line="276" w:lineRule="auto"/>
        <w:rPr>
          <w:rFonts w:ascii="Cambria" w:hAnsi="Cambria"/>
        </w:rPr>
      </w:pPr>
      <w:r w:rsidRPr="00157277">
        <w:rPr>
          <w:rFonts w:ascii="Cambria" w:hAnsi="Cambria"/>
        </w:rPr>
        <w:t>Atender todas as exigências legais, incluindo as normas de segurança do Corpo de Bombeiros, Polícia Militar, e Secretaria de Meio Ambiente.</w:t>
      </w:r>
    </w:p>
    <w:p w:rsidR="002F573A" w:rsidRPr="00157277" w:rsidRDefault="002F573A" w:rsidP="002F573A">
      <w:pPr>
        <w:pStyle w:val="PargrafodaLista"/>
        <w:adjustRightInd w:val="0"/>
        <w:spacing w:line="276" w:lineRule="auto"/>
        <w:ind w:left="0"/>
        <w:rPr>
          <w:rFonts w:ascii="Cambria" w:hAnsi="Cambria" w:cs="Arial"/>
          <w:b/>
          <w:sz w:val="24"/>
          <w:szCs w:val="24"/>
          <w:u w:val="single"/>
        </w:rPr>
      </w:pPr>
      <w:r w:rsidRPr="00157277">
        <w:rPr>
          <w:rFonts w:ascii="Cambria" w:hAnsi="Cambria" w:cs="Arial"/>
          <w:b/>
          <w:sz w:val="24"/>
          <w:szCs w:val="24"/>
        </w:rPr>
        <w:t xml:space="preserve">10. </w:t>
      </w:r>
      <w:r w:rsidRPr="00157277">
        <w:rPr>
          <w:rFonts w:ascii="Cambria" w:hAnsi="Cambria" w:cs="Arial"/>
          <w:b/>
          <w:sz w:val="24"/>
          <w:szCs w:val="24"/>
          <w:u w:val="single"/>
        </w:rPr>
        <w:t>OBRIGAÇÕES DA CONTRATANTE</w:t>
      </w:r>
    </w:p>
    <w:p w:rsidR="002F573A" w:rsidRPr="00157277" w:rsidRDefault="002F573A" w:rsidP="002F573A">
      <w:pPr>
        <w:pStyle w:val="PargrafodaLista"/>
        <w:adjustRightInd w:val="0"/>
        <w:spacing w:line="276" w:lineRule="auto"/>
        <w:ind w:left="0"/>
        <w:rPr>
          <w:rFonts w:ascii="Cambria" w:hAnsi="Cambria" w:cs="Arial"/>
          <w:b/>
          <w:sz w:val="24"/>
          <w:szCs w:val="24"/>
          <w:u w:val="single"/>
        </w:rPr>
      </w:pP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rPr>
        <w:t>A contratante deverá:</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Acompanhar e fiscalizar a execução do contrato por meio de fiscal designado, garantindo que todos os serviços sejam realizados conforme as especificações do Termo de Referência e o edital;</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Fornecer as informações necessárias para a realização dos serviços, como local, horários e demais condições relevantes para a execução do contrato;</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Disponibilizar os locais onde os serviços serão prestados com antecedência suficiente para que a contratada possa realizar a montagem e a instalação dentro dos prazos estabelecidos;</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Fornecer à contratada o contato de servidores responsáveis pela fiscalização e pelo recebimento dos serviços, para garantir que o acompanhamento da execução seja eficaz;</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Efetuar os pagamentos à contratada conforme as condições estabelecidas no contrato, no prazo de até 30 dias após a entrega e aceitação final dos serviços, mediante a apresentação de nota fiscal e atesto de conformidade dos serviços prestados;</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Informar imediatamente à contratada quaisquer irregularidades, falhas ou necessidade de ajustes nos serviços, durante a execução do contrato;</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lastRenderedPageBreak/>
        <w:t>Colaborar com a contratada em todas as questões logísticas e operacionais que possam impactar a execução dos serviços de segurança e infraestrutura durante os eventos;</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Realizar o recebimento provisório e definitivo dos serviços, verificando se atendem às especificações e condições estabelecidas no Termo de Referência e no contrato;</w:t>
      </w:r>
    </w:p>
    <w:p w:rsidR="002F573A" w:rsidRPr="00157277" w:rsidRDefault="002F573A" w:rsidP="002F573A">
      <w:pPr>
        <w:widowControl/>
        <w:numPr>
          <w:ilvl w:val="0"/>
          <w:numId w:val="17"/>
        </w:numPr>
        <w:autoSpaceDE/>
        <w:autoSpaceDN/>
        <w:spacing w:before="100" w:beforeAutospacing="1" w:after="100" w:afterAutospacing="1" w:line="276" w:lineRule="auto"/>
        <w:jc w:val="both"/>
        <w:rPr>
          <w:rFonts w:ascii="Cambria" w:hAnsi="Cambria"/>
        </w:rPr>
      </w:pPr>
      <w:r w:rsidRPr="00157277">
        <w:rPr>
          <w:rFonts w:ascii="Cambria" w:hAnsi="Cambria"/>
        </w:rPr>
        <w:t>Fornecer informações e orientações necessárias para a realização dos serviços.</w:t>
      </w:r>
    </w:p>
    <w:p w:rsidR="002F573A" w:rsidRPr="00157277" w:rsidRDefault="002F573A" w:rsidP="002F573A">
      <w:pPr>
        <w:pStyle w:val="PargrafodaLista"/>
        <w:spacing w:after="200" w:line="276" w:lineRule="auto"/>
        <w:ind w:left="0"/>
        <w:rPr>
          <w:rFonts w:ascii="Cambria" w:hAnsi="Cambria" w:cs="Arial"/>
          <w:b/>
          <w:sz w:val="24"/>
          <w:szCs w:val="24"/>
          <w:u w:val="single"/>
        </w:rPr>
      </w:pPr>
      <w:r w:rsidRPr="00157277">
        <w:rPr>
          <w:rFonts w:ascii="Cambria" w:hAnsi="Cambria" w:cs="Arial"/>
          <w:b/>
          <w:spacing w:val="2"/>
          <w:sz w:val="24"/>
          <w:szCs w:val="24"/>
        </w:rPr>
        <w:t>11.</w:t>
      </w:r>
      <w:r w:rsidRPr="00157277">
        <w:rPr>
          <w:rFonts w:ascii="Cambria" w:hAnsi="Cambria" w:cs="Arial"/>
          <w:b/>
          <w:spacing w:val="2"/>
          <w:sz w:val="24"/>
          <w:szCs w:val="24"/>
          <w:u w:val="single"/>
        </w:rPr>
        <w:t xml:space="preserve"> </w:t>
      </w:r>
      <w:r w:rsidRPr="00157277">
        <w:rPr>
          <w:rFonts w:ascii="Cambria" w:hAnsi="Cambria"/>
          <w:b/>
          <w:sz w:val="24"/>
          <w:szCs w:val="24"/>
          <w:u w:val="single"/>
        </w:rPr>
        <w:t>LOCAL DE ENTREGA E REGRAS PARA RECEBIMENTOS PROVISÓRIO E DEFINITIVO</w:t>
      </w:r>
    </w:p>
    <w:p w:rsidR="002F573A" w:rsidRPr="00157277" w:rsidRDefault="002F573A" w:rsidP="002F573A">
      <w:pPr>
        <w:adjustRightInd w:val="0"/>
        <w:spacing w:line="276" w:lineRule="auto"/>
        <w:rPr>
          <w:rFonts w:ascii="Cambria" w:hAnsi="Cambria"/>
        </w:rPr>
      </w:pPr>
      <w:r w:rsidRPr="00157277">
        <w:rPr>
          <w:rFonts w:ascii="Cambria" w:hAnsi="Cambria"/>
        </w:rPr>
        <w:t xml:space="preserve">A empresa deverá prestar os serviços de locação, montagem, desmontagem e monitoramento no horário e período em que forem solicitados pela secretaria responsável. Os objetos/serviços licitados deverão estar disponíveis e montados no local indicado </w:t>
      </w:r>
      <w:r w:rsidRPr="00157277">
        <w:rPr>
          <w:rFonts w:ascii="Cambria" w:hAnsi="Cambria"/>
          <w:u w:val="single"/>
        </w:rPr>
        <w:t>até o dia 03 de abril de 2025</w:t>
      </w:r>
      <w:r w:rsidRPr="00157277">
        <w:rPr>
          <w:rFonts w:ascii="Cambria" w:hAnsi="Cambria"/>
        </w:rPr>
        <w:t>.</w:t>
      </w:r>
    </w:p>
    <w:p w:rsidR="002F573A" w:rsidRPr="00157277" w:rsidRDefault="002F573A" w:rsidP="002F573A">
      <w:pPr>
        <w:adjustRightInd w:val="0"/>
        <w:spacing w:line="276" w:lineRule="auto"/>
        <w:rPr>
          <w:rFonts w:ascii="Cambria" w:hAnsi="Cambria"/>
        </w:rPr>
      </w:pPr>
    </w:p>
    <w:p w:rsidR="002F573A" w:rsidRPr="00157277" w:rsidRDefault="002F573A" w:rsidP="002F573A">
      <w:pPr>
        <w:adjustRightInd w:val="0"/>
        <w:spacing w:line="276" w:lineRule="auto"/>
        <w:rPr>
          <w:rFonts w:ascii="Cambria" w:hAnsi="Cambria"/>
        </w:rPr>
      </w:pPr>
      <w:r w:rsidRPr="00157277">
        <w:rPr>
          <w:rFonts w:ascii="Cambria" w:hAnsi="Cambria"/>
        </w:rPr>
        <w:t>Os eventos serão realizados no período de 04 a 06 de abril de 2025, no Estádio Municipal Padre Amélio Caovilla, sito a Av. Assis Brasil nº 401 – Centro na cidade de Ipumirim.</w:t>
      </w:r>
    </w:p>
    <w:p w:rsidR="002F573A" w:rsidRPr="00157277" w:rsidRDefault="002F573A" w:rsidP="002F573A">
      <w:pPr>
        <w:adjustRightInd w:val="0"/>
        <w:spacing w:line="276" w:lineRule="auto"/>
        <w:rPr>
          <w:rFonts w:ascii="Cambria" w:hAnsi="Cambria"/>
        </w:rPr>
      </w:pPr>
    </w:p>
    <w:p w:rsidR="002F573A" w:rsidRPr="00157277" w:rsidRDefault="002F573A" w:rsidP="002F573A">
      <w:pPr>
        <w:adjustRightInd w:val="0"/>
        <w:spacing w:line="276" w:lineRule="auto"/>
        <w:rPr>
          <w:rFonts w:ascii="Cambria" w:hAnsi="Cambria"/>
          <w:b/>
        </w:rPr>
      </w:pPr>
      <w:r w:rsidRPr="00157277">
        <w:rPr>
          <w:rFonts w:ascii="Cambria" w:hAnsi="Cambria"/>
          <w:b/>
        </w:rPr>
        <w:t xml:space="preserve">12. </w:t>
      </w:r>
      <w:r w:rsidRPr="00157277">
        <w:rPr>
          <w:rFonts w:ascii="Cambria" w:hAnsi="Cambria"/>
          <w:b/>
          <w:u w:val="single"/>
        </w:rPr>
        <w:t>GARANTIA E CONDIÇÕES DE MANUTENÇÃO E ASSISTÊNCIA TÉCNICA</w:t>
      </w:r>
    </w:p>
    <w:p w:rsidR="002F573A" w:rsidRPr="00157277" w:rsidRDefault="002F573A" w:rsidP="002F573A">
      <w:pPr>
        <w:adjustRightInd w:val="0"/>
        <w:spacing w:line="276" w:lineRule="auto"/>
        <w:rPr>
          <w:rFonts w:ascii="Cambria" w:hAnsi="Cambria"/>
        </w:rPr>
      </w:pPr>
    </w:p>
    <w:p w:rsidR="002F573A" w:rsidRPr="00157277" w:rsidRDefault="002F573A" w:rsidP="002F573A">
      <w:pPr>
        <w:adjustRightInd w:val="0"/>
        <w:spacing w:line="276" w:lineRule="auto"/>
        <w:rPr>
          <w:rFonts w:ascii="Cambria" w:hAnsi="Cambria"/>
        </w:rPr>
      </w:pPr>
      <w:r w:rsidRPr="00157277">
        <w:rPr>
          <w:rFonts w:ascii="Cambria" w:hAnsi="Cambria"/>
        </w:rPr>
        <w:t>A contratante poderá reclamar de defeitos ou vícios no serviço recebido no prazo de 10 (dez) meses contados do encerramento do contrato. Ainda, a contratada se responsabiliza pelos danos que venha a causar ao poder público ou a terceiros durante a execução do contrato.</w:t>
      </w:r>
    </w:p>
    <w:p w:rsidR="002F573A" w:rsidRPr="00157277" w:rsidRDefault="002F573A" w:rsidP="002F573A">
      <w:pPr>
        <w:pStyle w:val="PargrafodaLista"/>
        <w:spacing w:after="200" w:line="276" w:lineRule="auto"/>
        <w:ind w:left="0"/>
        <w:rPr>
          <w:rFonts w:ascii="Cambria" w:hAnsi="Cambria" w:cs="Arial"/>
          <w:b/>
          <w:spacing w:val="2"/>
          <w:sz w:val="24"/>
          <w:szCs w:val="24"/>
        </w:rPr>
      </w:pPr>
    </w:p>
    <w:p w:rsidR="002F573A" w:rsidRPr="00157277" w:rsidRDefault="002F573A" w:rsidP="002F573A">
      <w:pPr>
        <w:pStyle w:val="PargrafodaLista"/>
        <w:spacing w:after="200" w:line="276" w:lineRule="auto"/>
        <w:ind w:left="0"/>
        <w:rPr>
          <w:rFonts w:ascii="Cambria" w:hAnsi="Cambria" w:cs="Arial"/>
          <w:b/>
          <w:spacing w:val="2"/>
          <w:sz w:val="24"/>
          <w:szCs w:val="24"/>
          <w:u w:val="single"/>
        </w:rPr>
      </w:pPr>
      <w:r w:rsidRPr="00157277">
        <w:rPr>
          <w:rFonts w:ascii="Cambria" w:hAnsi="Cambria" w:cs="Arial"/>
          <w:b/>
          <w:spacing w:val="2"/>
          <w:sz w:val="24"/>
          <w:szCs w:val="24"/>
        </w:rPr>
        <w:t>13.</w:t>
      </w:r>
      <w:r w:rsidRPr="00157277">
        <w:rPr>
          <w:rFonts w:ascii="Cambria" w:hAnsi="Cambria" w:cs="Arial"/>
          <w:b/>
          <w:spacing w:val="2"/>
          <w:sz w:val="24"/>
          <w:szCs w:val="24"/>
          <w:u w:val="single"/>
        </w:rPr>
        <w:t xml:space="preserve"> DAS DOTAÇÕES ORÇAMENTÁRIAS</w:t>
      </w:r>
    </w:p>
    <w:p w:rsidR="002F573A" w:rsidRPr="00157277" w:rsidRDefault="002F573A" w:rsidP="002F573A">
      <w:pPr>
        <w:spacing w:line="276" w:lineRule="auto"/>
        <w:rPr>
          <w:rFonts w:ascii="Cambria" w:hAnsi="Cambria"/>
        </w:rPr>
      </w:pPr>
      <w:r w:rsidRPr="00157277">
        <w:rPr>
          <w:rFonts w:ascii="Cambria" w:hAnsi="Cambria"/>
        </w:rPr>
        <w:t>Os recursos financeiros para o pagamento do objeto do presente contrato serão oriundos do orçamento vigente nas seguintes dotações orçamentárias:</w:t>
      </w:r>
    </w:p>
    <w:p w:rsidR="002F573A" w:rsidRPr="00157277" w:rsidRDefault="002F573A" w:rsidP="002F573A">
      <w:pPr>
        <w:spacing w:line="276" w:lineRule="auto"/>
        <w:rPr>
          <w:rFonts w:ascii="Cambria" w:hAnsi="Cambria" w:cs="Arial"/>
        </w:rPr>
      </w:pPr>
    </w:p>
    <w:tbl>
      <w:tblPr>
        <w:tblW w:w="8257"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70" w:type="dxa"/>
          <w:right w:w="70" w:type="dxa"/>
        </w:tblCellMar>
        <w:tblLook w:val="0000"/>
      </w:tblPr>
      <w:tblGrid>
        <w:gridCol w:w="1346"/>
        <w:gridCol w:w="6911"/>
      </w:tblGrid>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Órgão: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03-SECRETARIA MUN.ADMINISTRAÇÃO, PLAN. E FINANÇAS</w:t>
            </w:r>
          </w:p>
        </w:tc>
      </w:tr>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Unidade: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01-Departamento Municipal de Administração</w:t>
            </w:r>
          </w:p>
        </w:tc>
      </w:tr>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Proj/Ativ: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23.691.0003.2.057 - Festividades Municipais, feiras e exposições</w:t>
            </w:r>
          </w:p>
        </w:tc>
      </w:tr>
    </w:tbl>
    <w:p w:rsidR="002F573A" w:rsidRPr="00157277" w:rsidRDefault="002F573A" w:rsidP="002F573A">
      <w:pPr>
        <w:pStyle w:val="PargrafodaLista"/>
        <w:spacing w:before="240" w:line="276" w:lineRule="auto"/>
        <w:jc w:val="right"/>
        <w:rPr>
          <w:rFonts w:ascii="Cambria" w:hAnsi="Cambria" w:cs="Arial"/>
          <w:b/>
          <w:sz w:val="24"/>
          <w:szCs w:val="24"/>
        </w:rPr>
      </w:pPr>
      <w:r w:rsidRPr="00157277">
        <w:rPr>
          <w:rFonts w:ascii="Cambria" w:hAnsi="Cambria" w:cs="Arial"/>
          <w:b/>
          <w:sz w:val="24"/>
          <w:szCs w:val="24"/>
        </w:rPr>
        <w:t>Ipumirim, 11 de março de 2025</w:t>
      </w:r>
    </w:p>
    <w:p w:rsidR="002F573A" w:rsidRPr="00157277" w:rsidRDefault="002F573A" w:rsidP="002F573A">
      <w:pPr>
        <w:pStyle w:val="PargrafodaLista"/>
        <w:spacing w:line="276" w:lineRule="auto"/>
        <w:ind w:left="0"/>
        <w:rPr>
          <w:rFonts w:ascii="Cambria" w:hAnsi="Cambria" w:cs="Arial"/>
          <w:spacing w:val="2"/>
          <w:sz w:val="24"/>
          <w:szCs w:val="24"/>
        </w:rPr>
      </w:pPr>
    </w:p>
    <w:p w:rsidR="002F573A" w:rsidRPr="002F573A" w:rsidRDefault="002F573A" w:rsidP="002F573A">
      <w:pPr>
        <w:spacing w:line="276" w:lineRule="auto"/>
        <w:rPr>
          <w:rFonts w:ascii="Cambria" w:hAnsi="Cambria" w:cs="Arial"/>
          <w:spacing w:val="2"/>
          <w:sz w:val="24"/>
          <w:szCs w:val="24"/>
        </w:rPr>
      </w:pPr>
    </w:p>
    <w:p w:rsidR="002F573A" w:rsidRPr="00157277" w:rsidRDefault="002F573A" w:rsidP="002F573A">
      <w:pPr>
        <w:pStyle w:val="PargrafodaLista"/>
        <w:spacing w:line="276" w:lineRule="auto"/>
        <w:rPr>
          <w:rFonts w:ascii="Cambria" w:hAnsi="Cambria" w:cs="Arial"/>
          <w:spacing w:val="2"/>
          <w:sz w:val="24"/>
          <w:szCs w:val="24"/>
        </w:rPr>
      </w:pPr>
    </w:p>
    <w:p w:rsidR="002F573A" w:rsidRPr="00157277" w:rsidRDefault="002F573A" w:rsidP="002F573A">
      <w:pPr>
        <w:spacing w:line="276" w:lineRule="auto"/>
        <w:ind w:firstLine="426"/>
        <w:jc w:val="center"/>
        <w:rPr>
          <w:rFonts w:ascii="Cambria" w:hAnsi="Cambria" w:cs="Arial"/>
          <w:b/>
        </w:rPr>
      </w:pPr>
      <w:r w:rsidRPr="00157277">
        <w:rPr>
          <w:rFonts w:ascii="Cambria" w:hAnsi="Cambria" w:cs="Arial"/>
          <w:b/>
        </w:rPr>
        <w:t>IONE FARINA</w:t>
      </w:r>
    </w:p>
    <w:p w:rsidR="002F573A" w:rsidRPr="00157277" w:rsidRDefault="002F573A" w:rsidP="002F573A">
      <w:pPr>
        <w:spacing w:line="276" w:lineRule="auto"/>
        <w:ind w:right="-568"/>
        <w:jc w:val="center"/>
        <w:rPr>
          <w:rFonts w:ascii="Cambria" w:hAnsi="Cambria" w:cs="Arial"/>
          <w:b/>
        </w:rPr>
      </w:pPr>
      <w:r w:rsidRPr="00157277">
        <w:rPr>
          <w:rFonts w:ascii="Cambria" w:hAnsi="Cambria" w:cs="Arial"/>
          <w:b/>
        </w:rPr>
        <w:t>SECRETÁRIA MUNICIPAL DE EDUCAÇÃO, CULTURA E ESPORTES.</w:t>
      </w:r>
    </w:p>
    <w:p w:rsidR="002F573A" w:rsidRPr="00157277" w:rsidRDefault="002F573A" w:rsidP="002F573A">
      <w:pPr>
        <w:pStyle w:val="PargrafodaLista"/>
        <w:spacing w:line="276" w:lineRule="auto"/>
        <w:ind w:left="0"/>
        <w:rPr>
          <w:rFonts w:ascii="Cambria" w:hAnsi="Cambria" w:cs="Arial"/>
          <w:b/>
          <w:spacing w:val="2"/>
          <w:sz w:val="24"/>
          <w:szCs w:val="24"/>
        </w:rPr>
      </w:pPr>
    </w:p>
    <w:p w:rsidR="002F573A" w:rsidRPr="00157277" w:rsidRDefault="002F573A" w:rsidP="002F573A">
      <w:pPr>
        <w:pStyle w:val="PargrafodaLista"/>
        <w:spacing w:line="276" w:lineRule="auto"/>
        <w:jc w:val="center"/>
        <w:rPr>
          <w:rFonts w:ascii="Cambria" w:hAnsi="Cambria" w:cs="Arial"/>
          <w:b/>
          <w:spacing w:val="2"/>
          <w:sz w:val="24"/>
          <w:szCs w:val="24"/>
        </w:rPr>
      </w:pPr>
    </w:p>
    <w:p w:rsidR="002F573A" w:rsidRPr="00157277" w:rsidRDefault="002F573A" w:rsidP="002F573A">
      <w:pPr>
        <w:pStyle w:val="PargrafodaLista"/>
        <w:spacing w:line="276" w:lineRule="auto"/>
        <w:jc w:val="center"/>
        <w:rPr>
          <w:rFonts w:ascii="Cambria" w:hAnsi="Cambria" w:cs="Arial"/>
          <w:b/>
          <w:spacing w:val="2"/>
          <w:sz w:val="24"/>
          <w:szCs w:val="24"/>
        </w:rPr>
      </w:pPr>
    </w:p>
    <w:p w:rsidR="002F573A" w:rsidRPr="00157277" w:rsidRDefault="002F573A" w:rsidP="002F573A">
      <w:pPr>
        <w:pStyle w:val="PargrafodaLista"/>
        <w:spacing w:line="276" w:lineRule="auto"/>
        <w:jc w:val="center"/>
        <w:rPr>
          <w:rFonts w:ascii="Cambria" w:hAnsi="Cambria" w:cs="Arial"/>
          <w:b/>
          <w:spacing w:val="2"/>
          <w:sz w:val="24"/>
          <w:szCs w:val="24"/>
        </w:rPr>
      </w:pPr>
    </w:p>
    <w:p w:rsidR="002F573A" w:rsidRPr="00157277" w:rsidRDefault="002F573A" w:rsidP="002F573A">
      <w:pPr>
        <w:pStyle w:val="PargrafodaLista"/>
        <w:spacing w:line="276" w:lineRule="auto"/>
        <w:jc w:val="center"/>
        <w:rPr>
          <w:rFonts w:ascii="Cambria" w:hAnsi="Cambria" w:cs="Arial"/>
          <w:b/>
          <w:spacing w:val="2"/>
          <w:sz w:val="24"/>
          <w:szCs w:val="24"/>
        </w:rPr>
      </w:pPr>
      <w:r w:rsidRPr="00157277">
        <w:rPr>
          <w:rFonts w:ascii="Cambria" w:hAnsi="Cambria" w:cs="Arial"/>
          <w:b/>
          <w:spacing w:val="2"/>
          <w:sz w:val="24"/>
          <w:szCs w:val="24"/>
        </w:rPr>
        <w:t>VALDIR ZANELLA</w:t>
      </w:r>
    </w:p>
    <w:p w:rsidR="002F573A" w:rsidRPr="00E37414" w:rsidRDefault="002F573A" w:rsidP="002F573A">
      <w:pPr>
        <w:pStyle w:val="PargrafodaLista"/>
        <w:spacing w:line="276" w:lineRule="auto"/>
        <w:jc w:val="center"/>
        <w:rPr>
          <w:rFonts w:ascii="Cambria" w:hAnsi="Cambria" w:cs="Arial"/>
          <w:b/>
          <w:spacing w:val="2"/>
          <w:sz w:val="24"/>
          <w:szCs w:val="24"/>
        </w:rPr>
      </w:pPr>
      <w:r w:rsidRPr="00157277">
        <w:rPr>
          <w:rFonts w:ascii="Cambria" w:hAnsi="Cambria" w:cs="Arial"/>
          <w:b/>
          <w:spacing w:val="2"/>
          <w:sz w:val="24"/>
          <w:szCs w:val="24"/>
        </w:rPr>
        <w:t>PREFEITO MUNICIPAL</w:t>
      </w:r>
    </w:p>
    <w:p w:rsidR="002F573A" w:rsidRDefault="002F573A">
      <w:pP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br w:type="page"/>
      </w:r>
    </w:p>
    <w:p w:rsidR="002F573A" w:rsidRDefault="002F573A" w:rsidP="002F573A">
      <w:pPr>
        <w:widowControl/>
        <w:pBdr>
          <w:top w:val="nil"/>
          <w:left w:val="nil"/>
          <w:bottom w:val="nil"/>
          <w:right w:val="nil"/>
          <w:between w:val="nil"/>
        </w:pBdr>
        <w:autoSpaceDE/>
        <w:autoSpaceDN/>
        <w:jc w:val="center"/>
        <w:rPr>
          <w:rFonts w:ascii="Arial" w:eastAsia="Times New Roman" w:hAnsi="Arial" w:cs="Arial"/>
          <w:b/>
          <w:color w:val="000000"/>
          <w:sz w:val="21"/>
          <w:szCs w:val="21"/>
          <w:lang w:val="pt-BR" w:eastAsia="pt-BR"/>
        </w:rPr>
      </w:pPr>
      <w:r>
        <w:rPr>
          <w:rFonts w:ascii="Arial" w:eastAsia="Times New Roman" w:hAnsi="Arial" w:cs="Arial"/>
          <w:b/>
          <w:color w:val="000000"/>
          <w:sz w:val="21"/>
          <w:szCs w:val="21"/>
          <w:lang w:val="pt-BR" w:eastAsia="pt-BR"/>
        </w:rPr>
        <w:lastRenderedPageBreak/>
        <w:t>ANEXO III</w:t>
      </w:r>
    </w:p>
    <w:p w:rsidR="002F573A" w:rsidRPr="002F573A" w:rsidRDefault="002F573A" w:rsidP="002F573A">
      <w:pPr>
        <w:pBdr>
          <w:top w:val="nil"/>
          <w:left w:val="nil"/>
          <w:bottom w:val="nil"/>
          <w:right w:val="nil"/>
          <w:between w:val="nil"/>
        </w:pBdr>
        <w:spacing w:line="276" w:lineRule="auto"/>
        <w:jc w:val="center"/>
      </w:pPr>
    </w:p>
    <w:p w:rsidR="002F573A" w:rsidRPr="002F573A" w:rsidRDefault="002F573A" w:rsidP="002F573A">
      <w:pPr>
        <w:pBdr>
          <w:top w:val="nil"/>
          <w:left w:val="nil"/>
          <w:bottom w:val="nil"/>
          <w:right w:val="nil"/>
          <w:between w:val="nil"/>
        </w:pBdr>
        <w:spacing w:line="276" w:lineRule="auto"/>
        <w:jc w:val="center"/>
      </w:pPr>
      <w:r w:rsidRPr="002F573A">
        <w:t>MINUTA DO CONTRATO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pStyle w:val="Corpodetexto3"/>
        <w:rPr>
          <w:rFonts w:ascii="Arial" w:hAnsi="Arial" w:cs="Arial"/>
          <w:sz w:val="21"/>
          <w:szCs w:val="21"/>
        </w:rPr>
      </w:pPr>
      <w:r w:rsidRPr="002F573A">
        <w:rPr>
          <w:rFonts w:ascii="Arial" w:hAnsi="Arial" w:cs="Arial"/>
          <w:sz w:val="21"/>
          <w:szCs w:val="21"/>
        </w:rPr>
        <w:t>CONTRATO Nº __/2025</w:t>
      </w:r>
    </w:p>
    <w:p w:rsidR="002F573A" w:rsidRPr="002F573A" w:rsidRDefault="002F573A" w:rsidP="002F573A">
      <w:pPr>
        <w:pStyle w:val="Corpodetexto3"/>
        <w:rPr>
          <w:rFonts w:ascii="Arial" w:hAnsi="Arial" w:cs="Arial"/>
          <w:sz w:val="21"/>
          <w:szCs w:val="21"/>
        </w:rPr>
      </w:pPr>
    </w:p>
    <w:p w:rsidR="002F573A" w:rsidRPr="002F573A" w:rsidRDefault="002F573A" w:rsidP="002F573A">
      <w:pPr>
        <w:tabs>
          <w:tab w:val="num" w:pos="0"/>
        </w:tabs>
        <w:ind w:left="3969"/>
        <w:jc w:val="both"/>
        <w:rPr>
          <w:rFonts w:ascii="Arial" w:hAnsi="Arial" w:cs="Arial"/>
          <w:bCs/>
          <w:sz w:val="21"/>
          <w:szCs w:val="21"/>
        </w:rPr>
      </w:pPr>
      <w:r w:rsidRPr="002F573A">
        <w:rPr>
          <w:rFonts w:ascii="Arial" w:hAnsi="Arial" w:cs="Arial"/>
          <w:bCs/>
          <w:sz w:val="21"/>
          <w:szCs w:val="21"/>
        </w:rPr>
        <w:t>CONTRATO ADMINISTRATIVO N° __/2025 QUE ENTRE SI FAZEM A PREFEITURA MUNICIPAL DE IPUMIRIM E A EMPRESA _________________________.</w:t>
      </w:r>
    </w:p>
    <w:p w:rsidR="002F573A" w:rsidRPr="002F573A" w:rsidRDefault="002F573A" w:rsidP="002F573A">
      <w:pPr>
        <w:tabs>
          <w:tab w:val="num" w:pos="0"/>
        </w:tabs>
        <w:ind w:left="3969"/>
        <w:jc w:val="both"/>
        <w:rPr>
          <w:rFonts w:ascii="Arial" w:hAnsi="Arial" w:cs="Arial"/>
          <w:bCs/>
          <w:sz w:val="21"/>
          <w:szCs w:val="21"/>
        </w:rPr>
      </w:pPr>
    </w:p>
    <w:p w:rsidR="002F573A" w:rsidRPr="002F573A" w:rsidRDefault="002F573A" w:rsidP="002F573A">
      <w:pPr>
        <w:tabs>
          <w:tab w:val="num" w:pos="0"/>
        </w:tabs>
        <w:ind w:left="3969"/>
        <w:jc w:val="both"/>
        <w:rPr>
          <w:rFonts w:ascii="Arial" w:hAnsi="Arial" w:cs="Arial"/>
          <w:bCs/>
          <w:sz w:val="21"/>
          <w:szCs w:val="21"/>
        </w:rPr>
      </w:pPr>
    </w:p>
    <w:p w:rsidR="002F573A" w:rsidRPr="002F573A" w:rsidRDefault="002F573A" w:rsidP="002F573A">
      <w:pPr>
        <w:pStyle w:val="Corpodetexto3"/>
        <w:ind w:left="851"/>
        <w:jc w:val="both"/>
        <w:rPr>
          <w:rFonts w:ascii="Arial" w:hAnsi="Arial" w:cs="Arial"/>
          <w:bCs/>
          <w:sz w:val="21"/>
          <w:szCs w:val="21"/>
        </w:rPr>
      </w:pPr>
      <w:r w:rsidRPr="002F573A">
        <w:rPr>
          <w:rFonts w:ascii="Arial" w:hAnsi="Arial" w:cs="Arial"/>
          <w:bCs/>
          <w:sz w:val="21"/>
          <w:szCs w:val="21"/>
        </w:rPr>
        <w:t xml:space="preserve">O MUNICÍPIO DE IPUMIRIM, Estado de Santa </w:t>
      </w:r>
      <w:proofErr w:type="spellStart"/>
      <w:r w:rsidRPr="002F573A">
        <w:rPr>
          <w:rFonts w:ascii="Arial" w:hAnsi="Arial" w:cs="Arial"/>
          <w:bCs/>
          <w:sz w:val="21"/>
          <w:szCs w:val="21"/>
        </w:rPr>
        <w:t>Catarina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pessoa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jurídica</w:t>
      </w:r>
      <w:proofErr w:type="spellEnd"/>
      <w:r w:rsidRPr="002F573A">
        <w:rPr>
          <w:rFonts w:ascii="Arial" w:hAnsi="Arial" w:cs="Arial"/>
          <w:bCs/>
          <w:sz w:val="21"/>
          <w:szCs w:val="21"/>
        </w:rPr>
        <w:t xml:space="preserve"> de </w:t>
      </w:r>
      <w:proofErr w:type="spellStart"/>
      <w:r w:rsidRPr="002F573A">
        <w:rPr>
          <w:rFonts w:ascii="Arial" w:hAnsi="Arial" w:cs="Arial"/>
          <w:bCs/>
          <w:sz w:val="21"/>
          <w:szCs w:val="21"/>
        </w:rPr>
        <w:t>Direito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Público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sita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na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Avenida</w:t>
      </w:r>
      <w:proofErr w:type="spellEnd"/>
      <w:r w:rsidRPr="002F573A">
        <w:rPr>
          <w:rFonts w:ascii="Arial" w:hAnsi="Arial" w:cs="Arial"/>
          <w:bCs/>
          <w:sz w:val="21"/>
          <w:szCs w:val="21"/>
        </w:rPr>
        <w:t xml:space="preserve"> D. Pedro II, 230, </w:t>
      </w:r>
      <w:proofErr w:type="spellStart"/>
      <w:r w:rsidRPr="002F573A">
        <w:rPr>
          <w:rFonts w:ascii="Arial" w:hAnsi="Arial" w:cs="Arial"/>
          <w:bCs/>
          <w:sz w:val="21"/>
          <w:szCs w:val="21"/>
        </w:rPr>
        <w:t>inscrita</w:t>
      </w:r>
      <w:proofErr w:type="spellEnd"/>
      <w:r w:rsidRPr="002F573A">
        <w:rPr>
          <w:rFonts w:ascii="Arial" w:hAnsi="Arial" w:cs="Arial"/>
          <w:bCs/>
          <w:sz w:val="21"/>
          <w:szCs w:val="21"/>
        </w:rPr>
        <w:t xml:space="preserve"> no CNPJ/MF 82.814.575/0001-02, </w:t>
      </w:r>
      <w:proofErr w:type="spellStart"/>
      <w:r w:rsidRPr="002F573A">
        <w:rPr>
          <w:rFonts w:ascii="Arial" w:hAnsi="Arial" w:cs="Arial"/>
          <w:bCs/>
          <w:sz w:val="21"/>
          <w:szCs w:val="21"/>
        </w:rPr>
        <w:t>neste</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ato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representado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pelo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Senhor</w:t>
      </w:r>
      <w:proofErr w:type="spellEnd"/>
      <w:r w:rsidRPr="002F573A">
        <w:rPr>
          <w:rFonts w:ascii="Arial" w:hAnsi="Arial" w:cs="Arial"/>
          <w:bCs/>
          <w:sz w:val="21"/>
          <w:szCs w:val="21"/>
        </w:rPr>
        <w:t xml:space="preserve"> VALDIR ZANELLA, </w:t>
      </w:r>
      <w:proofErr w:type="spellStart"/>
      <w:r w:rsidRPr="002F573A">
        <w:rPr>
          <w:rFonts w:ascii="Arial" w:hAnsi="Arial" w:cs="Arial"/>
          <w:bCs/>
          <w:sz w:val="21"/>
          <w:szCs w:val="21"/>
        </w:rPr>
        <w:t>Prefeito</w:t>
      </w:r>
      <w:proofErr w:type="spellEnd"/>
      <w:r w:rsidRPr="002F573A">
        <w:rPr>
          <w:rFonts w:ascii="Arial" w:hAnsi="Arial" w:cs="Arial"/>
          <w:bCs/>
          <w:sz w:val="21"/>
          <w:szCs w:val="21"/>
        </w:rPr>
        <w:t xml:space="preserve"> Municipal, </w:t>
      </w:r>
      <w:proofErr w:type="spellStart"/>
      <w:r w:rsidRPr="002F573A">
        <w:rPr>
          <w:rFonts w:ascii="Arial" w:hAnsi="Arial" w:cs="Arial"/>
          <w:bCs/>
          <w:sz w:val="21"/>
          <w:szCs w:val="21"/>
        </w:rPr>
        <w:t>doravante</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denominado</w:t>
      </w:r>
      <w:proofErr w:type="spellEnd"/>
      <w:r w:rsidRPr="002F573A">
        <w:rPr>
          <w:rFonts w:ascii="Arial" w:hAnsi="Arial" w:cs="Arial"/>
          <w:bCs/>
          <w:sz w:val="21"/>
          <w:szCs w:val="21"/>
        </w:rPr>
        <w:t xml:space="preserve"> CONTRATANTE</w:t>
      </w:r>
      <w:r w:rsidRPr="002F573A">
        <w:rPr>
          <w:rFonts w:ascii="Arial" w:hAnsi="Arial" w:cs="Arial"/>
          <w:sz w:val="21"/>
          <w:szCs w:val="21"/>
        </w:rPr>
        <w:t xml:space="preserve">, </w:t>
      </w:r>
      <w:r w:rsidRPr="002F573A">
        <w:rPr>
          <w:rFonts w:ascii="Arial" w:hAnsi="Arial" w:cs="Arial"/>
          <w:bCs/>
          <w:sz w:val="21"/>
          <w:szCs w:val="21"/>
        </w:rPr>
        <w:t xml:space="preserve">e a </w:t>
      </w:r>
      <w:proofErr w:type="spellStart"/>
      <w:r w:rsidRPr="002F573A">
        <w:rPr>
          <w:rFonts w:ascii="Arial" w:hAnsi="Arial" w:cs="Arial"/>
          <w:bCs/>
          <w:sz w:val="21"/>
          <w:szCs w:val="21"/>
        </w:rPr>
        <w:t>empresa</w:t>
      </w:r>
      <w:proofErr w:type="spellEnd"/>
      <w:r w:rsidRPr="002F573A">
        <w:rPr>
          <w:rFonts w:ascii="Arial" w:hAnsi="Arial" w:cs="Arial"/>
          <w:bCs/>
          <w:sz w:val="21"/>
          <w:szCs w:val="21"/>
        </w:rPr>
        <w:t xml:space="preserve"> ____________________</w:t>
      </w:r>
      <w:r w:rsidRPr="002F573A">
        <w:rPr>
          <w:rFonts w:ascii="Arial" w:hAnsi="Arial" w:cs="Arial"/>
          <w:sz w:val="21"/>
          <w:szCs w:val="21"/>
        </w:rPr>
        <w:t xml:space="preserve">, com </w:t>
      </w:r>
      <w:proofErr w:type="spellStart"/>
      <w:r w:rsidRPr="002F573A">
        <w:rPr>
          <w:rFonts w:ascii="Arial" w:hAnsi="Arial" w:cs="Arial"/>
          <w:sz w:val="21"/>
          <w:szCs w:val="21"/>
        </w:rPr>
        <w:t>sede</w:t>
      </w:r>
      <w:proofErr w:type="spellEnd"/>
      <w:r w:rsidRPr="002F573A">
        <w:rPr>
          <w:rFonts w:ascii="Arial" w:hAnsi="Arial" w:cs="Arial"/>
          <w:sz w:val="21"/>
          <w:szCs w:val="21"/>
        </w:rPr>
        <w:t xml:space="preserve"> </w:t>
      </w:r>
      <w:proofErr w:type="spellStart"/>
      <w:r w:rsidRPr="002F573A">
        <w:rPr>
          <w:rFonts w:ascii="Arial" w:hAnsi="Arial" w:cs="Arial"/>
          <w:sz w:val="21"/>
          <w:szCs w:val="21"/>
        </w:rPr>
        <w:t>na</w:t>
      </w:r>
      <w:proofErr w:type="spellEnd"/>
      <w:r w:rsidRPr="002F573A">
        <w:rPr>
          <w:rFonts w:ascii="Arial" w:hAnsi="Arial" w:cs="Arial"/>
          <w:sz w:val="21"/>
          <w:szCs w:val="21"/>
        </w:rPr>
        <w:t xml:space="preserve"> </w:t>
      </w:r>
      <w:proofErr w:type="spellStart"/>
      <w:r w:rsidRPr="002F573A">
        <w:rPr>
          <w:rFonts w:ascii="Arial" w:hAnsi="Arial" w:cs="Arial"/>
          <w:sz w:val="21"/>
          <w:szCs w:val="21"/>
        </w:rPr>
        <w:t>cidade</w:t>
      </w:r>
      <w:proofErr w:type="spellEnd"/>
      <w:r w:rsidRPr="002F573A">
        <w:rPr>
          <w:rFonts w:ascii="Arial" w:hAnsi="Arial" w:cs="Arial"/>
          <w:sz w:val="21"/>
          <w:szCs w:val="21"/>
        </w:rPr>
        <w:t xml:space="preserve"> de </w:t>
      </w:r>
      <w:r w:rsidRPr="002F573A">
        <w:rPr>
          <w:rFonts w:ascii="Arial" w:hAnsi="Arial" w:cs="Arial"/>
          <w:bCs/>
          <w:sz w:val="21"/>
          <w:szCs w:val="21"/>
        </w:rPr>
        <w:t>___________________</w:t>
      </w:r>
      <w:r w:rsidRPr="002F573A">
        <w:rPr>
          <w:rFonts w:ascii="Arial" w:hAnsi="Arial" w:cs="Arial"/>
          <w:sz w:val="21"/>
          <w:szCs w:val="21"/>
        </w:rPr>
        <w:t xml:space="preserve">, </w:t>
      </w:r>
      <w:proofErr w:type="spellStart"/>
      <w:r w:rsidRPr="002F573A">
        <w:rPr>
          <w:rFonts w:ascii="Arial" w:hAnsi="Arial" w:cs="Arial"/>
          <w:sz w:val="21"/>
          <w:szCs w:val="21"/>
        </w:rPr>
        <w:t>inscrita</w:t>
      </w:r>
      <w:proofErr w:type="spellEnd"/>
      <w:r w:rsidRPr="002F573A">
        <w:rPr>
          <w:rFonts w:ascii="Arial" w:hAnsi="Arial" w:cs="Arial"/>
          <w:sz w:val="21"/>
          <w:szCs w:val="21"/>
        </w:rPr>
        <w:t xml:space="preserve"> no CNPJ sob o nº __________________, </w:t>
      </w:r>
      <w:proofErr w:type="spellStart"/>
      <w:r w:rsidRPr="002F573A">
        <w:rPr>
          <w:rFonts w:ascii="Arial" w:hAnsi="Arial" w:cs="Arial"/>
          <w:sz w:val="21"/>
          <w:szCs w:val="21"/>
        </w:rPr>
        <w:t>representado</w:t>
      </w:r>
      <w:proofErr w:type="spellEnd"/>
      <w:r w:rsidRPr="002F573A">
        <w:rPr>
          <w:rFonts w:ascii="Arial" w:hAnsi="Arial" w:cs="Arial"/>
          <w:sz w:val="21"/>
          <w:szCs w:val="21"/>
        </w:rPr>
        <w:t xml:space="preserve"> </w:t>
      </w:r>
      <w:proofErr w:type="spellStart"/>
      <w:r w:rsidRPr="002F573A">
        <w:rPr>
          <w:rFonts w:ascii="Arial" w:hAnsi="Arial" w:cs="Arial"/>
          <w:sz w:val="21"/>
          <w:szCs w:val="21"/>
        </w:rPr>
        <w:t>neste</w:t>
      </w:r>
      <w:proofErr w:type="spellEnd"/>
      <w:r w:rsidRPr="002F573A">
        <w:rPr>
          <w:rFonts w:ascii="Arial" w:hAnsi="Arial" w:cs="Arial"/>
          <w:sz w:val="21"/>
          <w:szCs w:val="21"/>
        </w:rPr>
        <w:t xml:space="preserve"> </w:t>
      </w:r>
      <w:proofErr w:type="spellStart"/>
      <w:r w:rsidRPr="002F573A">
        <w:rPr>
          <w:rFonts w:ascii="Arial" w:hAnsi="Arial" w:cs="Arial"/>
          <w:sz w:val="21"/>
          <w:szCs w:val="21"/>
        </w:rPr>
        <w:t>ato</w:t>
      </w:r>
      <w:proofErr w:type="spellEnd"/>
      <w:r w:rsidRPr="002F573A">
        <w:rPr>
          <w:rFonts w:ascii="Arial" w:hAnsi="Arial" w:cs="Arial"/>
          <w:sz w:val="21"/>
          <w:szCs w:val="21"/>
        </w:rPr>
        <w:t xml:space="preserve"> </w:t>
      </w:r>
      <w:proofErr w:type="spellStart"/>
      <w:r w:rsidRPr="002F573A">
        <w:rPr>
          <w:rFonts w:ascii="Arial" w:hAnsi="Arial" w:cs="Arial"/>
          <w:sz w:val="21"/>
          <w:szCs w:val="21"/>
        </w:rPr>
        <w:t>por</w:t>
      </w:r>
      <w:proofErr w:type="spellEnd"/>
      <w:r w:rsidRPr="002F573A">
        <w:rPr>
          <w:rFonts w:ascii="Arial" w:hAnsi="Arial" w:cs="Arial"/>
          <w:sz w:val="21"/>
          <w:szCs w:val="21"/>
        </w:rPr>
        <w:t xml:space="preserve"> </w:t>
      </w:r>
      <w:proofErr w:type="spellStart"/>
      <w:r w:rsidRPr="002F573A">
        <w:rPr>
          <w:rFonts w:ascii="Arial" w:hAnsi="Arial" w:cs="Arial"/>
          <w:sz w:val="21"/>
          <w:szCs w:val="21"/>
        </w:rPr>
        <w:t>sua</w:t>
      </w:r>
      <w:proofErr w:type="spellEnd"/>
      <w:r w:rsidRPr="002F573A">
        <w:rPr>
          <w:rFonts w:ascii="Arial" w:hAnsi="Arial" w:cs="Arial"/>
          <w:sz w:val="21"/>
          <w:szCs w:val="21"/>
        </w:rPr>
        <w:t xml:space="preserve"> </w:t>
      </w:r>
      <w:proofErr w:type="spellStart"/>
      <w:r w:rsidRPr="002F573A">
        <w:rPr>
          <w:rFonts w:ascii="Arial" w:hAnsi="Arial" w:cs="Arial"/>
          <w:sz w:val="21"/>
          <w:szCs w:val="21"/>
        </w:rPr>
        <w:t>representante</w:t>
      </w:r>
      <w:proofErr w:type="spellEnd"/>
      <w:r w:rsidRPr="002F573A">
        <w:rPr>
          <w:rFonts w:ascii="Arial" w:hAnsi="Arial" w:cs="Arial"/>
          <w:sz w:val="21"/>
          <w:szCs w:val="21"/>
        </w:rPr>
        <w:t xml:space="preserve"> legal, </w:t>
      </w:r>
      <w:r w:rsidRPr="002F573A">
        <w:rPr>
          <w:rFonts w:ascii="Arial" w:hAnsi="Arial" w:cs="Arial"/>
          <w:bCs/>
          <w:sz w:val="21"/>
          <w:szCs w:val="21"/>
        </w:rPr>
        <w:t>________________</w:t>
      </w:r>
      <w:r w:rsidRPr="002F573A">
        <w:rPr>
          <w:rFonts w:ascii="Arial" w:hAnsi="Arial" w:cs="Arial"/>
          <w:sz w:val="21"/>
          <w:szCs w:val="21"/>
        </w:rPr>
        <w:t xml:space="preserve"> </w:t>
      </w:r>
      <w:r w:rsidRPr="002F573A">
        <w:rPr>
          <w:rFonts w:ascii="Arial" w:hAnsi="Arial" w:cs="Arial"/>
          <w:bCs/>
          <w:sz w:val="21"/>
          <w:szCs w:val="21"/>
        </w:rPr>
        <w:t xml:space="preserve">a </w:t>
      </w:r>
      <w:proofErr w:type="spellStart"/>
      <w:r w:rsidRPr="002F573A">
        <w:rPr>
          <w:rFonts w:ascii="Arial" w:hAnsi="Arial" w:cs="Arial"/>
          <w:bCs/>
          <w:sz w:val="21"/>
          <w:szCs w:val="21"/>
        </w:rPr>
        <w:t>seguir</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denominada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simplesmente</w:t>
      </w:r>
      <w:proofErr w:type="spellEnd"/>
      <w:r w:rsidRPr="002F573A">
        <w:rPr>
          <w:rFonts w:ascii="Arial" w:hAnsi="Arial" w:cs="Arial"/>
          <w:bCs/>
          <w:sz w:val="21"/>
          <w:szCs w:val="21"/>
        </w:rPr>
        <w:t xml:space="preserve"> de </w:t>
      </w:r>
      <w:r w:rsidRPr="002F573A">
        <w:rPr>
          <w:rFonts w:ascii="Arial" w:hAnsi="Arial" w:cs="Arial"/>
          <w:sz w:val="21"/>
          <w:szCs w:val="21"/>
        </w:rPr>
        <w:t xml:space="preserve">CONTRATADA, </w:t>
      </w:r>
      <w:r w:rsidRPr="002F573A">
        <w:rPr>
          <w:rFonts w:ascii="Arial" w:hAnsi="Arial" w:cs="Arial"/>
          <w:bCs/>
          <w:sz w:val="21"/>
          <w:szCs w:val="21"/>
        </w:rPr>
        <w:t xml:space="preserve">tem </w:t>
      </w:r>
      <w:proofErr w:type="spellStart"/>
      <w:r w:rsidRPr="002F573A">
        <w:rPr>
          <w:rFonts w:ascii="Arial" w:hAnsi="Arial" w:cs="Arial"/>
          <w:bCs/>
          <w:sz w:val="21"/>
          <w:szCs w:val="21"/>
        </w:rPr>
        <w:t>justo</w:t>
      </w:r>
      <w:proofErr w:type="spellEnd"/>
      <w:r w:rsidRPr="002F573A">
        <w:rPr>
          <w:rFonts w:ascii="Arial" w:hAnsi="Arial" w:cs="Arial"/>
          <w:bCs/>
          <w:sz w:val="21"/>
          <w:szCs w:val="21"/>
        </w:rPr>
        <w:t xml:space="preserve"> e </w:t>
      </w:r>
      <w:proofErr w:type="spellStart"/>
      <w:r w:rsidRPr="002F573A">
        <w:rPr>
          <w:rFonts w:ascii="Arial" w:hAnsi="Arial" w:cs="Arial"/>
          <w:bCs/>
          <w:sz w:val="21"/>
          <w:szCs w:val="21"/>
        </w:rPr>
        <w:t>acordado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celebrar</w:t>
      </w:r>
      <w:proofErr w:type="spellEnd"/>
      <w:r w:rsidRPr="002F573A">
        <w:rPr>
          <w:rFonts w:ascii="Arial" w:hAnsi="Arial" w:cs="Arial"/>
          <w:bCs/>
          <w:sz w:val="21"/>
          <w:szCs w:val="21"/>
        </w:rPr>
        <w:t xml:space="preserve"> o </w:t>
      </w:r>
      <w:proofErr w:type="spellStart"/>
      <w:r w:rsidRPr="002F573A">
        <w:rPr>
          <w:rFonts w:ascii="Arial" w:hAnsi="Arial" w:cs="Arial"/>
          <w:bCs/>
          <w:sz w:val="21"/>
          <w:szCs w:val="21"/>
        </w:rPr>
        <w:t>presente</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Contrato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que</w:t>
      </w:r>
      <w:proofErr w:type="spellEnd"/>
      <w:r w:rsidRPr="002F573A">
        <w:rPr>
          <w:rFonts w:ascii="Arial" w:hAnsi="Arial" w:cs="Arial"/>
          <w:bCs/>
          <w:sz w:val="21"/>
          <w:szCs w:val="21"/>
        </w:rPr>
        <w:t xml:space="preserve"> se </w:t>
      </w:r>
      <w:proofErr w:type="spellStart"/>
      <w:r w:rsidRPr="002F573A">
        <w:rPr>
          <w:rFonts w:ascii="Arial" w:hAnsi="Arial" w:cs="Arial"/>
          <w:bCs/>
          <w:sz w:val="21"/>
          <w:szCs w:val="21"/>
        </w:rPr>
        <w:t>regera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pelas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normas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da</w:t>
      </w:r>
      <w:proofErr w:type="spellEnd"/>
      <w:r w:rsidRPr="002F573A">
        <w:rPr>
          <w:rFonts w:ascii="Arial" w:hAnsi="Arial" w:cs="Arial"/>
          <w:bCs/>
          <w:sz w:val="21"/>
          <w:szCs w:val="21"/>
        </w:rPr>
        <w:t xml:space="preserve"> Lei n° 14.133 de 01 de </w:t>
      </w:r>
      <w:proofErr w:type="spellStart"/>
      <w:r w:rsidRPr="002F573A">
        <w:rPr>
          <w:rFonts w:ascii="Arial" w:hAnsi="Arial" w:cs="Arial"/>
          <w:bCs/>
          <w:sz w:val="21"/>
          <w:szCs w:val="21"/>
        </w:rPr>
        <w:t>abril</w:t>
      </w:r>
      <w:proofErr w:type="spellEnd"/>
      <w:r w:rsidRPr="002F573A">
        <w:rPr>
          <w:rFonts w:ascii="Arial" w:hAnsi="Arial" w:cs="Arial"/>
          <w:bCs/>
          <w:sz w:val="21"/>
          <w:szCs w:val="21"/>
        </w:rPr>
        <w:t xml:space="preserve"> de 2021 e </w:t>
      </w:r>
      <w:proofErr w:type="spellStart"/>
      <w:r w:rsidRPr="002F573A">
        <w:rPr>
          <w:rFonts w:ascii="Arial" w:hAnsi="Arial" w:cs="Arial"/>
          <w:bCs/>
          <w:sz w:val="21"/>
          <w:szCs w:val="21"/>
        </w:rPr>
        <w:t>alterações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posteriores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vigentes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proposta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da</w:t>
      </w:r>
      <w:proofErr w:type="spellEnd"/>
      <w:r w:rsidRPr="002F573A">
        <w:rPr>
          <w:rFonts w:ascii="Arial" w:hAnsi="Arial" w:cs="Arial"/>
          <w:bCs/>
          <w:sz w:val="21"/>
          <w:szCs w:val="21"/>
        </w:rPr>
        <w:t xml:space="preserve"> </w:t>
      </w:r>
      <w:r w:rsidRPr="002F573A">
        <w:rPr>
          <w:rFonts w:ascii="Arial" w:hAnsi="Arial" w:cs="Arial"/>
          <w:sz w:val="21"/>
          <w:szCs w:val="21"/>
        </w:rPr>
        <w:t xml:space="preserve">CONTRATADA, </w:t>
      </w:r>
      <w:proofErr w:type="spellStart"/>
      <w:r w:rsidRPr="002F573A">
        <w:rPr>
          <w:rFonts w:ascii="Arial" w:hAnsi="Arial" w:cs="Arial"/>
          <w:bCs/>
          <w:sz w:val="21"/>
          <w:szCs w:val="21"/>
        </w:rPr>
        <w:t>Edital</w:t>
      </w:r>
      <w:proofErr w:type="spellEnd"/>
      <w:r w:rsidRPr="002F573A">
        <w:rPr>
          <w:rFonts w:ascii="Arial" w:hAnsi="Arial" w:cs="Arial"/>
          <w:bCs/>
          <w:sz w:val="21"/>
          <w:szCs w:val="21"/>
        </w:rPr>
        <w:t xml:space="preserve"> de </w:t>
      </w:r>
      <w:proofErr w:type="spellStart"/>
      <w:r w:rsidRPr="002F573A">
        <w:rPr>
          <w:rFonts w:ascii="Arial" w:hAnsi="Arial" w:cs="Arial"/>
          <w:bCs/>
          <w:sz w:val="21"/>
          <w:szCs w:val="21"/>
        </w:rPr>
        <w:t>Licitação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da</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Modalidade</w:t>
      </w:r>
      <w:proofErr w:type="spellEnd"/>
      <w:r w:rsidRPr="002F573A">
        <w:rPr>
          <w:rFonts w:ascii="Arial" w:hAnsi="Arial" w:cs="Arial"/>
          <w:bCs/>
          <w:sz w:val="21"/>
          <w:szCs w:val="21"/>
        </w:rPr>
        <w:t xml:space="preserve"> de </w:t>
      </w:r>
      <w:r w:rsidRPr="002F573A">
        <w:rPr>
          <w:rFonts w:ascii="Arial" w:hAnsi="Arial" w:cs="Arial"/>
          <w:sz w:val="21"/>
          <w:szCs w:val="21"/>
        </w:rPr>
        <w:t xml:space="preserve">DISPENSA DE LICITAÇÃO </w:t>
      </w:r>
      <w:r w:rsidRPr="002F573A">
        <w:rPr>
          <w:rFonts w:ascii="Arial" w:hAnsi="Arial" w:cs="Arial"/>
          <w:bCs/>
          <w:sz w:val="21"/>
          <w:szCs w:val="21"/>
        </w:rPr>
        <w:t xml:space="preserve">Nº ________, </w:t>
      </w:r>
      <w:proofErr w:type="spellStart"/>
      <w:r w:rsidRPr="002F573A">
        <w:rPr>
          <w:rFonts w:ascii="Arial" w:hAnsi="Arial" w:cs="Arial"/>
          <w:bCs/>
          <w:sz w:val="21"/>
          <w:szCs w:val="21"/>
        </w:rPr>
        <w:t>Processo</w:t>
      </w:r>
      <w:proofErr w:type="spellEnd"/>
      <w:r w:rsidRPr="002F573A">
        <w:rPr>
          <w:rFonts w:ascii="Arial" w:hAnsi="Arial" w:cs="Arial"/>
          <w:bCs/>
          <w:sz w:val="21"/>
          <w:szCs w:val="21"/>
        </w:rPr>
        <w:t xml:space="preserve"> de </w:t>
      </w:r>
      <w:proofErr w:type="spellStart"/>
      <w:r w:rsidRPr="002F573A">
        <w:rPr>
          <w:rFonts w:ascii="Arial" w:hAnsi="Arial" w:cs="Arial"/>
          <w:bCs/>
          <w:sz w:val="21"/>
          <w:szCs w:val="21"/>
        </w:rPr>
        <w:t>Licitação</w:t>
      </w:r>
      <w:proofErr w:type="spellEnd"/>
      <w:r w:rsidRPr="002F573A">
        <w:rPr>
          <w:rFonts w:ascii="Arial" w:hAnsi="Arial" w:cs="Arial"/>
          <w:bCs/>
          <w:sz w:val="21"/>
          <w:szCs w:val="21"/>
        </w:rPr>
        <w:t xml:space="preserve"> n° ____, </w:t>
      </w:r>
      <w:proofErr w:type="spellStart"/>
      <w:r w:rsidRPr="002F573A">
        <w:rPr>
          <w:rFonts w:ascii="Arial" w:hAnsi="Arial" w:cs="Arial"/>
          <w:bCs/>
          <w:sz w:val="21"/>
          <w:szCs w:val="21"/>
        </w:rPr>
        <w:t>homologado</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em</w:t>
      </w:r>
      <w:proofErr w:type="spellEnd"/>
      <w:r w:rsidRPr="002F573A">
        <w:rPr>
          <w:rFonts w:ascii="Arial" w:hAnsi="Arial" w:cs="Arial"/>
          <w:bCs/>
          <w:sz w:val="21"/>
          <w:szCs w:val="21"/>
        </w:rPr>
        <w:t xml:space="preserve"> ___________________ e </w:t>
      </w:r>
      <w:proofErr w:type="spellStart"/>
      <w:r w:rsidRPr="002F573A">
        <w:rPr>
          <w:rFonts w:ascii="Arial" w:hAnsi="Arial" w:cs="Arial"/>
          <w:bCs/>
          <w:sz w:val="21"/>
          <w:szCs w:val="21"/>
        </w:rPr>
        <w:t>pelas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condições</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que</w:t>
      </w:r>
      <w:proofErr w:type="spellEnd"/>
      <w:r w:rsidRPr="002F573A">
        <w:rPr>
          <w:rFonts w:ascii="Arial" w:hAnsi="Arial" w:cs="Arial"/>
          <w:bCs/>
          <w:sz w:val="21"/>
          <w:szCs w:val="21"/>
        </w:rPr>
        <w:t xml:space="preserve"> </w:t>
      </w:r>
      <w:proofErr w:type="spellStart"/>
      <w:r w:rsidRPr="002F573A">
        <w:rPr>
          <w:rFonts w:ascii="Arial" w:hAnsi="Arial" w:cs="Arial"/>
          <w:bCs/>
          <w:sz w:val="21"/>
          <w:szCs w:val="21"/>
        </w:rPr>
        <w:t>estipula</w:t>
      </w:r>
      <w:proofErr w:type="spellEnd"/>
      <w:r w:rsidRPr="002F573A">
        <w:rPr>
          <w:rFonts w:ascii="Arial" w:hAnsi="Arial" w:cs="Arial"/>
          <w:bCs/>
          <w:sz w:val="21"/>
          <w:szCs w:val="21"/>
        </w:rPr>
        <w:t xml:space="preserve"> a </w:t>
      </w:r>
      <w:proofErr w:type="spellStart"/>
      <w:r w:rsidRPr="002F573A">
        <w:rPr>
          <w:rFonts w:ascii="Arial" w:hAnsi="Arial" w:cs="Arial"/>
          <w:bCs/>
          <w:sz w:val="21"/>
          <w:szCs w:val="21"/>
        </w:rPr>
        <w:t>seguir</w:t>
      </w:r>
      <w:proofErr w:type="spellEnd"/>
      <w:r w:rsidRPr="002F573A">
        <w:rPr>
          <w:rFonts w:ascii="Arial" w:hAnsi="Arial" w:cs="Arial"/>
          <w:bCs/>
          <w:sz w:val="21"/>
          <w:szCs w:val="21"/>
        </w:rPr>
        <w:t>:</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PRIMEIRA – DO OBJETO.</w:t>
      </w:r>
    </w:p>
    <w:p w:rsidR="002F573A" w:rsidRPr="002F573A" w:rsidRDefault="002F573A" w:rsidP="002F573A">
      <w:pPr>
        <w:pStyle w:val="Default"/>
        <w:rPr>
          <w:rFonts w:eastAsiaTheme="minorHAnsi"/>
          <w:lang w:eastAsia="en-US"/>
        </w:rPr>
      </w:pPr>
    </w:p>
    <w:p w:rsidR="002F573A" w:rsidRPr="002F573A" w:rsidRDefault="002F573A" w:rsidP="002F573A">
      <w:pPr>
        <w:pStyle w:val="PargrafodaLista"/>
        <w:widowControl/>
        <w:numPr>
          <w:ilvl w:val="1"/>
          <w:numId w:val="2"/>
        </w:numPr>
        <w:spacing w:line="276" w:lineRule="auto"/>
        <w:rPr>
          <w:rFonts w:ascii="Cambria" w:hAnsi="Cambria"/>
        </w:rPr>
      </w:pPr>
      <w:r w:rsidRPr="002F573A">
        <w:rPr>
          <w:rFonts w:ascii="Cambria" w:hAnsi="Cambria"/>
        </w:rPr>
        <w:t>A contratação de empresa para a prestação de serviços de locação e instalação de divisórias modulares e tenda, para o evento de comemoração aos 62 anos de Emancipação Política Administrativa do Município de Ipumirim, a ser realizado nos dias 04, 05 e 06 de abril de 2025.</w:t>
      </w:r>
    </w:p>
    <w:p w:rsidR="002F573A" w:rsidRPr="002F573A" w:rsidRDefault="002F573A" w:rsidP="002F573A">
      <w:pPr>
        <w:pStyle w:val="PargrafodaLista"/>
        <w:widowControl/>
        <w:tabs>
          <w:tab w:val="left" w:pos="708"/>
          <w:tab w:val="left" w:pos="3686"/>
        </w:tabs>
        <w:autoSpaceDE/>
        <w:autoSpaceDN/>
        <w:adjustRightInd w:val="0"/>
        <w:spacing w:line="360" w:lineRule="auto"/>
        <w:ind w:left="720"/>
        <w:rPr>
          <w:rFonts w:ascii="Calibri" w:eastAsia="Times New Roman" w:hAnsi="Calibri" w:cs="Calibri"/>
          <w:bCs/>
          <w:sz w:val="24"/>
          <w:szCs w:val="24"/>
          <w:lang w:val="pt-BR" w:eastAsia="pt-BR"/>
        </w:rPr>
      </w:pPr>
    </w:p>
    <w:p w:rsidR="002F573A" w:rsidRPr="002F573A" w:rsidRDefault="002F573A" w:rsidP="002F573A">
      <w:pPr>
        <w:widowControl/>
        <w:tabs>
          <w:tab w:val="left" w:pos="708"/>
          <w:tab w:val="left" w:pos="3686"/>
        </w:tabs>
        <w:autoSpaceDE/>
        <w:autoSpaceDN/>
        <w:adjustRightInd w:val="0"/>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bCs/>
          <w:sz w:val="24"/>
          <w:szCs w:val="24"/>
          <w:lang w:val="pt-BR" w:eastAsia="pt-BR"/>
        </w:rPr>
        <w:t>PARÁGRAFO ÚNICO</w:t>
      </w:r>
      <w:r w:rsidRPr="002F573A">
        <w:rPr>
          <w:rFonts w:ascii="Calibri" w:eastAsia="Times New Roman" w:hAnsi="Calibri" w:cs="Calibri"/>
          <w:sz w:val="24"/>
          <w:szCs w:val="24"/>
          <w:lang w:val="pt-BR" w:eastAsia="pt-BR"/>
        </w:rPr>
        <w:t xml:space="preserve"> - Integra e completa o presente Instrumento de Contrato para todos os fins de direito, obrigando as partes em todos os seus termos, as condições do Instrumento Convocatório do nº. /2025, Dispensa Eletrônica nº /2025 bem como a proposta da </w:t>
      </w:r>
      <w:r w:rsidRPr="002F573A">
        <w:rPr>
          <w:rFonts w:ascii="Calibri" w:eastAsia="Times New Roman" w:hAnsi="Calibri" w:cs="Calibri"/>
          <w:iCs/>
          <w:sz w:val="24"/>
          <w:szCs w:val="24"/>
          <w:lang w:val="pt-BR" w:eastAsia="pt-BR"/>
        </w:rPr>
        <w:t>CONTRATADA,</w:t>
      </w:r>
      <w:r w:rsidRPr="002F573A">
        <w:rPr>
          <w:rFonts w:ascii="Calibri" w:eastAsia="Times New Roman" w:hAnsi="Calibri" w:cs="Calibri"/>
          <w:sz w:val="24"/>
          <w:szCs w:val="24"/>
          <w:lang w:val="pt-BR" w:eastAsia="pt-BR"/>
        </w:rPr>
        <w:t xml:space="preserve"> anexos e pareceres que formam o Processo Licitatório, independente de transcrição.</w:t>
      </w:r>
    </w:p>
    <w:p w:rsidR="002F573A" w:rsidRPr="002F573A" w:rsidRDefault="002F573A" w:rsidP="002F573A">
      <w:pPr>
        <w:widowControl/>
        <w:tabs>
          <w:tab w:val="left" w:pos="3686"/>
        </w:tabs>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tabs>
          <w:tab w:val="left" w:pos="3686"/>
        </w:tabs>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SEGUNDA – DO VALOR DO CONTRATO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2.1 - O valor estimado deste contrato é de R$ </w:t>
      </w:r>
      <w:r w:rsidRPr="002F573A">
        <w:rPr>
          <w:rFonts w:ascii="Calibri" w:eastAsia="Times New Roman" w:hAnsi="Calibri" w:cs="Calibri"/>
          <w:color w:val="FF0000"/>
          <w:sz w:val="24"/>
          <w:szCs w:val="24"/>
          <w:lang w:val="pt-BR" w:eastAsia="pt-BR"/>
        </w:rPr>
        <w:t>__________________</w:t>
      </w:r>
      <w:r w:rsidRPr="002F573A">
        <w:rPr>
          <w:rFonts w:ascii="Calibri" w:eastAsia="Times New Roman" w:hAnsi="Calibri" w:cs="Calibri"/>
          <w:sz w:val="24"/>
          <w:szCs w:val="24"/>
          <w:lang w:val="pt-BR" w:eastAsia="pt-BR"/>
        </w:rPr>
        <w:t>, correspondente à proposta ofertada pela CONTRATADA.</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lastRenderedPageBreak/>
        <w:t>2.2 - O CONTRATANTE poderá acrescer ou suprimir os quantitativos, respeitando os limites legais.</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2.3 - Serão incorporados ao contrato, mediante Termo Aditivo todas e quaisquer modificações, que venham ser necessárias durante sua vigência decorrente de alterações unilaterais do CONTRATANTE ou por acordo entre as partes.</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bCs/>
          <w:sz w:val="24"/>
          <w:szCs w:val="24"/>
          <w:lang w:val="pt-BR" w:eastAsia="pt-BR"/>
        </w:rPr>
      </w:pPr>
      <w:r w:rsidRPr="002F573A">
        <w:rPr>
          <w:rFonts w:ascii="Calibri" w:eastAsia="Times New Roman" w:hAnsi="Calibri" w:cs="Calibri"/>
          <w:bCs/>
          <w:sz w:val="24"/>
          <w:szCs w:val="24"/>
          <w:lang w:val="pt-BR" w:eastAsia="pt-BR"/>
        </w:rPr>
        <w:t>CLÁUSULA TERCEIRA - DO PRAZO DE VIGÊNCIA</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3.1 - O presente instrumento terá vigência de </w:t>
      </w:r>
      <w:r>
        <w:rPr>
          <w:rFonts w:ascii="Calibri" w:eastAsia="Times New Roman" w:hAnsi="Calibri" w:cs="Calibri"/>
          <w:sz w:val="24"/>
          <w:szCs w:val="24"/>
          <w:lang w:val="pt-BR" w:eastAsia="pt-BR"/>
        </w:rPr>
        <w:t>02</w:t>
      </w:r>
      <w:r w:rsidRPr="002F573A">
        <w:rPr>
          <w:rFonts w:ascii="Calibri" w:eastAsia="Times New Roman" w:hAnsi="Calibri" w:cs="Calibri"/>
          <w:sz w:val="24"/>
          <w:szCs w:val="24"/>
          <w:lang w:val="pt-BR" w:eastAsia="pt-BR"/>
        </w:rPr>
        <w:t xml:space="preserve"> meses, contados a partir da data de sua assinatura, podendo ser prorrogado na forma do art. 105 da Lei Federal nº 14.133/21.</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QUARTA - DO PAGAMENTO</w:t>
      </w:r>
    </w:p>
    <w:p w:rsidR="002F573A" w:rsidRPr="00157277" w:rsidRDefault="002F573A" w:rsidP="002F573A">
      <w:pPr>
        <w:pStyle w:val="PargrafodaLista"/>
        <w:adjustRightInd w:val="0"/>
        <w:spacing w:line="276" w:lineRule="auto"/>
        <w:ind w:left="0"/>
        <w:rPr>
          <w:rFonts w:ascii="Cambria" w:hAnsi="Cambria"/>
          <w:sz w:val="24"/>
          <w:szCs w:val="24"/>
        </w:rPr>
      </w:pPr>
      <w:r>
        <w:rPr>
          <w:rFonts w:ascii="Cambria" w:hAnsi="Cambria"/>
          <w:sz w:val="24"/>
          <w:szCs w:val="24"/>
        </w:rPr>
        <w:t>4.1.</w:t>
      </w:r>
      <w:r>
        <w:rPr>
          <w:rFonts w:ascii="Cambria" w:hAnsi="Cambria"/>
          <w:sz w:val="24"/>
          <w:szCs w:val="24"/>
        </w:rPr>
        <w:tab/>
      </w:r>
      <w:r w:rsidRPr="00157277">
        <w:rPr>
          <w:rFonts w:ascii="Cambria" w:hAnsi="Cambria"/>
          <w:sz w:val="24"/>
          <w:szCs w:val="24"/>
        </w:rPr>
        <w:t>O pagamento será realizado em até 30 (trinta) dias da entrega e recebimento definitivo do(s) produto(s)/material(ais)/serviço(s) juntamente com a nota fiscal, através de ordem bancária, para crédito em banco, agência e conta corrente indicados pelo contratado.</w:t>
      </w:r>
    </w:p>
    <w:p w:rsidR="002F573A" w:rsidRPr="00157277" w:rsidRDefault="002F573A" w:rsidP="002F573A">
      <w:pPr>
        <w:pStyle w:val="PargrafodaLista"/>
        <w:tabs>
          <w:tab w:val="left" w:pos="6399"/>
        </w:tabs>
        <w:adjustRightInd w:val="0"/>
        <w:spacing w:line="276" w:lineRule="auto"/>
        <w:ind w:left="0"/>
        <w:rPr>
          <w:rFonts w:ascii="Cambria" w:hAnsi="Cambria" w:cs="Arial"/>
          <w:b/>
          <w:sz w:val="24"/>
          <w:szCs w:val="24"/>
        </w:rPr>
      </w:pPr>
      <w:r>
        <w:rPr>
          <w:rFonts w:ascii="Cambria" w:hAnsi="Cambria" w:cs="Arial"/>
          <w:b/>
          <w:sz w:val="24"/>
          <w:szCs w:val="24"/>
        </w:rPr>
        <w:tab/>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QUINTA - DO REAJUSTAMENTO E DA MANUTENÇÃO DO EQUILÍBRIO ECONÔMICO-FINANCEIRO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Pr>
          <w:rFonts w:ascii="Calibri" w:eastAsia="Times New Roman" w:hAnsi="Calibri" w:cs="Calibri"/>
          <w:sz w:val="24"/>
          <w:szCs w:val="24"/>
          <w:lang w:val="pt-BR" w:eastAsia="pt-BR"/>
        </w:rPr>
        <w:t>5.1. Os preços serão fixos e irreajustáveis.</w:t>
      </w:r>
      <w:r>
        <w:rPr>
          <w:rFonts w:ascii="Calibri" w:eastAsia="Times New Roman" w:hAnsi="Calibri" w:cs="Calibri"/>
          <w:sz w:val="24"/>
          <w:szCs w:val="24"/>
          <w:lang w:val="pt-BR" w:eastAsia="pt-BR"/>
        </w:rPr>
        <w:tab/>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SEXTA – DA DOTAÇÃO ORÇAMENTÁRIA</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6.1 - As despesas decorrentes do presente instrumento correrão à conta das seguintes dotações orçamentárias:</w:t>
      </w:r>
    </w:p>
    <w:tbl>
      <w:tblPr>
        <w:tblW w:w="8257"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70" w:type="dxa"/>
          <w:right w:w="70" w:type="dxa"/>
        </w:tblCellMar>
        <w:tblLook w:val="0000"/>
      </w:tblPr>
      <w:tblGrid>
        <w:gridCol w:w="1346"/>
        <w:gridCol w:w="6911"/>
      </w:tblGrid>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Órgão: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03-SECRETARIA MUN.ADMINISTRAÇÃO, PLAN. E FINANÇAS</w:t>
            </w:r>
          </w:p>
        </w:tc>
      </w:tr>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Unidade: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01-Departamento Municipal de Administração</w:t>
            </w:r>
          </w:p>
        </w:tc>
      </w:tr>
      <w:tr w:rsidR="002F573A" w:rsidRPr="00157277" w:rsidTr="002F573A">
        <w:trPr>
          <w:jc w:val="center"/>
        </w:trPr>
        <w:tc>
          <w:tcPr>
            <w:tcW w:w="1346" w:type="dxa"/>
          </w:tcPr>
          <w:p w:rsidR="002F573A" w:rsidRPr="00157277" w:rsidRDefault="002F573A" w:rsidP="002F573A">
            <w:pPr>
              <w:spacing w:line="276" w:lineRule="auto"/>
              <w:rPr>
                <w:rFonts w:ascii="Cambria" w:hAnsi="Cambria" w:cs="Arial"/>
                <w:b/>
                <w:bCs/>
                <w:noProof/>
              </w:rPr>
            </w:pPr>
            <w:r w:rsidRPr="00157277">
              <w:rPr>
                <w:rFonts w:ascii="Cambria" w:hAnsi="Cambria" w:cs="Arial"/>
                <w:b/>
                <w:bCs/>
                <w:noProof/>
              </w:rPr>
              <w:t xml:space="preserve">Proj/Ativ: </w:t>
            </w:r>
          </w:p>
        </w:tc>
        <w:tc>
          <w:tcPr>
            <w:tcW w:w="6911" w:type="dxa"/>
          </w:tcPr>
          <w:p w:rsidR="002F573A" w:rsidRPr="00157277" w:rsidRDefault="002F573A" w:rsidP="002F573A">
            <w:pPr>
              <w:spacing w:line="276" w:lineRule="auto"/>
              <w:rPr>
                <w:rFonts w:ascii="Cambria" w:hAnsi="Cambria" w:cs="Arial"/>
              </w:rPr>
            </w:pPr>
            <w:r w:rsidRPr="00157277">
              <w:rPr>
                <w:rFonts w:ascii="Cambria" w:hAnsi="Cambria" w:cs="Arial"/>
              </w:rPr>
              <w:t>23.691.0003.2.057 - Festividades Municipais, feiras e exposições</w:t>
            </w:r>
          </w:p>
        </w:tc>
      </w:tr>
    </w:tbl>
    <w:p w:rsidR="002F573A" w:rsidRPr="002F573A" w:rsidRDefault="002F573A" w:rsidP="002F573A">
      <w:pPr>
        <w:widowControl/>
        <w:autoSpaceDE/>
        <w:autoSpaceDN/>
        <w:spacing w:line="360" w:lineRule="auto"/>
        <w:jc w:val="both"/>
        <w:rPr>
          <w:rFonts w:ascii="Calibri" w:eastAsiaTheme="minorHAnsi" w:hAnsi="Calibri" w:cs="Calibri"/>
          <w:sz w:val="24"/>
          <w:szCs w:val="24"/>
          <w:lang w:val="pt-BR"/>
        </w:rPr>
      </w:pPr>
    </w:p>
    <w:p w:rsidR="002F573A" w:rsidRPr="002F573A" w:rsidRDefault="002F573A" w:rsidP="002F573A">
      <w:pPr>
        <w:widowControl/>
        <w:autoSpaceDE/>
        <w:autoSpaceDN/>
        <w:spacing w:line="360" w:lineRule="auto"/>
        <w:jc w:val="both"/>
        <w:rPr>
          <w:rFonts w:ascii="Calibri" w:eastAsiaTheme="minorHAnsi" w:hAnsi="Calibri" w:cs="Calibri"/>
          <w:sz w:val="24"/>
          <w:szCs w:val="24"/>
          <w:lang w:val="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heme="minorHAnsi" w:hAnsi="Calibri" w:cs="Calibri"/>
          <w:sz w:val="24"/>
          <w:szCs w:val="24"/>
          <w:lang w:val="pt-BR"/>
        </w:rPr>
        <w:t xml:space="preserve"> </w:t>
      </w:r>
      <w:r w:rsidRPr="002F573A">
        <w:rPr>
          <w:rFonts w:ascii="Calibri" w:eastAsia="Times New Roman" w:hAnsi="Calibri" w:cs="Calibri"/>
          <w:sz w:val="24"/>
          <w:szCs w:val="24"/>
          <w:lang w:val="pt-BR" w:eastAsia="pt-BR"/>
        </w:rPr>
        <w:t>CLÁUSULA SÉTIMA – DAS OBRIGAÇÕES DA CONTRATADA</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rPr>
        <w:t>A contratada deverá:</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Prestar os serviços conforme as especificações estabelecidas neste Termo de Referência, dentro do prazo determinado, com a máxima qualidade e eficiência;</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lastRenderedPageBreak/>
        <w:t>Fornecer equipamentos e materiais de boa qualidade, novos ou em perfeito estado de funcionamento, que atendam às exigências descritas neste Termo de Referência;</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Realizar a montagem, instalação e desmontagem das divisórias modulares, tenda e outros materiais com segurança, respeitando os prazos e horários acordados;</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Cumprir todas as normas legais, regulamentares e de segurança exigidas pelos órgãos competentes, incluindo o Corpo de Bombeiros e a Polícia Militar, para garantir a segurança de todas as atividades do evento;</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Substituir, por sua conta, qualquer item ou serviço que não atenda às especificações do Termo de Referência ou que seja considerado inadequado durante o período de execução;</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Realizar todas as ações necessárias para garantir que os equipamentos sejam entregues, montados e retirados do local do evento conforme os prazos estabelecidos na Ordem de Compra;</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Arcar com todos os custos decorrentes da execução do contrato, incluindo impostos, taxas, encargos trabalhistas e previdenciários, transporte, alimentação e hospedagem, se necessário;</w:t>
      </w:r>
    </w:p>
    <w:p w:rsidR="002F573A" w:rsidRPr="00157277" w:rsidRDefault="002F573A" w:rsidP="002F573A">
      <w:pPr>
        <w:widowControl/>
        <w:numPr>
          <w:ilvl w:val="0"/>
          <w:numId w:val="19"/>
        </w:numPr>
        <w:autoSpaceDE/>
        <w:autoSpaceDN/>
        <w:spacing w:before="100" w:beforeAutospacing="1" w:after="100" w:afterAutospacing="1" w:line="276" w:lineRule="auto"/>
        <w:rPr>
          <w:rFonts w:ascii="Cambria" w:hAnsi="Cambria"/>
        </w:rPr>
      </w:pPr>
      <w:r w:rsidRPr="00157277">
        <w:rPr>
          <w:rFonts w:ascii="Cambria" w:hAnsi="Cambria"/>
        </w:rPr>
        <w:t>Atender todas as exigências legais, incluindo as normas de segurança do Corpo de Bombeiros, Polícia Militar, e Secretaria de Meio Ambiente.</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OITAVA - DAS OBRIGAÇÕES DO CONTRATANTE</w:t>
      </w:r>
    </w:p>
    <w:p w:rsidR="002F573A" w:rsidRPr="00157277" w:rsidRDefault="002F573A" w:rsidP="002F573A">
      <w:pPr>
        <w:widowControl/>
        <w:spacing w:before="100" w:beforeAutospacing="1" w:after="100" w:afterAutospacing="1" w:line="276" w:lineRule="auto"/>
        <w:rPr>
          <w:rFonts w:ascii="Cambria" w:hAnsi="Cambria"/>
        </w:rPr>
      </w:pPr>
      <w:r w:rsidRPr="00157277">
        <w:rPr>
          <w:rFonts w:ascii="Cambria" w:hAnsi="Cambria"/>
        </w:rPr>
        <w:t>A contratante deverá:</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Acompanhar e fiscalizar a execução do contrato por meio de fiscal designado, garantindo que todos os serviços sejam realizados conforme as especificações do Termo de Referência e o edital;</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Fornecer as informações necessárias para a realização dos serviços, como local, horários e demais condições relevantes para a execução do contrato;</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Disponibilizar os locais onde os serviços serão prestados com antecedência suficiente para que a contratada possa realizar a montagem e a instalação dentro dos prazos estabelecidos;</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Fornecer à contratada o contato de servidores responsáveis pela fiscalização e pelo recebimento dos serviços, para garantir que o acompanhamento da execução seja eficaz;</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Efetuar os pagamentos à contratada conforme as condições estabelecidas no contrato, no prazo de até 30 dias após a entrega e aceitação final dos serviços, mediante a apresentação de nota fiscal e atesto de conformidade dos serviços prestados;</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Informar imediatamente à contratada quaisquer irregularidades, falhas ou necessidade de ajustes nos serviços, durante a execução do contrato;</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Colaborar com a contratada em todas as questões logísticas e operacionais que possam impactar a execução dos serviços de segurança e infraestrutura durante os eventos;</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Realizar o recebimento provisório e definitivo dos serviços, verificando se atendem às especificações e condições estabelecidas no Termo de Referência e no contrato;</w:t>
      </w:r>
    </w:p>
    <w:p w:rsidR="002F573A" w:rsidRPr="00157277" w:rsidRDefault="002F573A" w:rsidP="002F573A">
      <w:pPr>
        <w:widowControl/>
        <w:numPr>
          <w:ilvl w:val="0"/>
          <w:numId w:val="20"/>
        </w:numPr>
        <w:autoSpaceDE/>
        <w:autoSpaceDN/>
        <w:spacing w:before="100" w:beforeAutospacing="1" w:after="100" w:afterAutospacing="1" w:line="276" w:lineRule="auto"/>
        <w:jc w:val="both"/>
        <w:rPr>
          <w:rFonts w:ascii="Cambria" w:hAnsi="Cambria"/>
        </w:rPr>
      </w:pPr>
      <w:r w:rsidRPr="00157277">
        <w:rPr>
          <w:rFonts w:ascii="Cambria" w:hAnsi="Cambria"/>
        </w:rPr>
        <w:t>Fornecer informações e orientações necessárias para a realização dos serviços.</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lastRenderedPageBreak/>
        <w:t>CLÁUSULA NONA - DA RESCISÃO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9.1 - O contrato celebrado poderá ser rescindido a qualquer momento, nos termos dos Art. 137 a 139 da Lei Federal nº 14.133/21 e suas sucessivas alterações posteriores, sem direito a qualquer indenização.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9.2 - Formalizada a rescisão, que vigorará a partir da data de sua comunicação à contratada, esta entregará a documentação correspondente aos serviços executados que, se aceitos pela Fiscalização, serão pagos pelo CONTRATANTE, deduzidos os débitos existentes.</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DÉCIMA - DAS PENALIDADES</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10.1 - O descumprimento total ou parcial das obrigações assumidas pela CONTRATADA ou não veracidade das informações prestadas, poderá acarretar, resguardados os preceitos legais pertinentes, sendo-lhe garantida a prévia defesa, nas seguintes sanções:</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color w:val="000000" w:themeColor="text1"/>
          <w:sz w:val="24"/>
          <w:szCs w:val="24"/>
          <w:lang w:val="pt-BR" w:eastAsia="pt-BR"/>
        </w:rPr>
        <w:t xml:space="preserve">a) Advertência pelo atraso de até 10 (dez) dias corridos e sem prejuízo para o Município de </w:t>
      </w:r>
      <w:proofErr w:type="spellStart"/>
      <w:r w:rsidRPr="002F573A">
        <w:rPr>
          <w:rFonts w:ascii="Calibri" w:eastAsia="Times New Roman" w:hAnsi="Calibri" w:cs="Calibri"/>
          <w:color w:val="000000" w:themeColor="text1"/>
          <w:sz w:val="24"/>
          <w:szCs w:val="24"/>
          <w:lang w:val="pt-BR" w:eastAsia="pt-BR"/>
        </w:rPr>
        <w:t>Ipumirim</w:t>
      </w:r>
      <w:proofErr w:type="spellEnd"/>
      <w:r w:rsidRPr="002F573A">
        <w:rPr>
          <w:rFonts w:ascii="Calibri" w:eastAsia="Times New Roman" w:hAnsi="Calibri" w:cs="Calibri"/>
          <w:sz w:val="24"/>
          <w:szCs w:val="24"/>
          <w:lang w:val="pt-BR" w:eastAsia="pt-BR"/>
        </w:rPr>
        <w:t xml:space="preserve">, na entrega da mercadoria/prestação do serviço/execução da obra, ainda que </w:t>
      </w:r>
      <w:proofErr w:type="gramStart"/>
      <w:r w:rsidRPr="002F573A">
        <w:rPr>
          <w:rFonts w:ascii="Calibri" w:eastAsia="Times New Roman" w:hAnsi="Calibri" w:cs="Calibri"/>
          <w:sz w:val="24"/>
          <w:szCs w:val="24"/>
          <w:lang w:val="pt-BR" w:eastAsia="pt-BR"/>
        </w:rPr>
        <w:t>inicial, intermediário</w:t>
      </w:r>
      <w:proofErr w:type="gramEnd"/>
      <w:r w:rsidRPr="002F573A">
        <w:rPr>
          <w:rFonts w:ascii="Calibri" w:eastAsia="Times New Roman" w:hAnsi="Calibri" w:cs="Calibri"/>
          <w:sz w:val="24"/>
          <w:szCs w:val="24"/>
          <w:lang w:val="pt-BR" w:eastAsia="pt-BR"/>
        </w:rPr>
        <w:t xml:space="preserve"> ou de substituição/reposição.</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b) Multa de até 10% do total do contrato/ordem de compra/serviço para o caso de atraso superior a 10 (dez) dias corridos ou em situações que acarretem prejuízo a Administração, na entrega da mercadoria/prestação do serviço/execução da obra, ainda que </w:t>
      </w:r>
      <w:proofErr w:type="gramStart"/>
      <w:r w:rsidRPr="002F573A">
        <w:rPr>
          <w:rFonts w:ascii="Calibri" w:eastAsia="Times New Roman" w:hAnsi="Calibri" w:cs="Calibri"/>
          <w:sz w:val="24"/>
          <w:szCs w:val="24"/>
          <w:lang w:val="pt-BR" w:eastAsia="pt-BR"/>
        </w:rPr>
        <w:t>inicial, intermediário</w:t>
      </w:r>
      <w:proofErr w:type="gramEnd"/>
      <w:r w:rsidRPr="002F573A">
        <w:rPr>
          <w:rFonts w:ascii="Calibri" w:eastAsia="Times New Roman" w:hAnsi="Calibri" w:cs="Calibri"/>
          <w:sz w:val="24"/>
          <w:szCs w:val="24"/>
          <w:lang w:val="pt-BR" w:eastAsia="pt-BR"/>
        </w:rPr>
        <w:t xml:space="preserve"> ou de substituição/reposição.</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 Multa de até 10% do total do contrato/ordem de compra/serviço para o caso de execução imperfeita do objeto.</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d) Multa de até 20% sobre o valor total do contrato/ordem de compra/serviço se deixar de entregar a mercadoria/prestar o serviço/executar a obra, no prazo determinado, ainda que </w:t>
      </w:r>
      <w:proofErr w:type="gramStart"/>
      <w:r w:rsidRPr="002F573A">
        <w:rPr>
          <w:rFonts w:ascii="Calibri" w:eastAsia="Times New Roman" w:hAnsi="Calibri" w:cs="Calibri"/>
          <w:sz w:val="24"/>
          <w:szCs w:val="24"/>
          <w:lang w:val="pt-BR" w:eastAsia="pt-BR"/>
        </w:rPr>
        <w:t>inicial, intermediário</w:t>
      </w:r>
      <w:proofErr w:type="gramEnd"/>
      <w:r w:rsidRPr="002F573A">
        <w:rPr>
          <w:rFonts w:ascii="Calibri" w:eastAsia="Times New Roman" w:hAnsi="Calibri" w:cs="Calibri"/>
          <w:sz w:val="24"/>
          <w:szCs w:val="24"/>
          <w:lang w:val="pt-BR" w:eastAsia="pt-BR"/>
        </w:rPr>
        <w:t xml:space="preserve"> ou de substituição/reposição.</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e) Impedimento de licitar e contratar, nos termos do art. 156, §4º, da Lei Federal nº 14.133/21, nos casos de:</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1. </w:t>
      </w:r>
      <w:proofErr w:type="gramStart"/>
      <w:r w:rsidRPr="002F573A">
        <w:rPr>
          <w:rFonts w:ascii="Calibri" w:eastAsia="Times New Roman" w:hAnsi="Calibri" w:cs="Calibri"/>
          <w:sz w:val="24"/>
          <w:szCs w:val="24"/>
          <w:lang w:val="pt-BR" w:eastAsia="pt-BR"/>
        </w:rPr>
        <w:t>dar</w:t>
      </w:r>
      <w:proofErr w:type="gramEnd"/>
      <w:r w:rsidRPr="002F573A">
        <w:rPr>
          <w:rFonts w:ascii="Calibri" w:eastAsia="Times New Roman" w:hAnsi="Calibri" w:cs="Calibri"/>
          <w:sz w:val="24"/>
          <w:szCs w:val="24"/>
          <w:lang w:val="pt-BR" w:eastAsia="pt-BR"/>
        </w:rPr>
        <w:t xml:space="preserve"> causa à inexecução parcial do contrato que cause grave dano à Administração, ao funcionamento dos serviços públicos ou ao interesse coletivo;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2. </w:t>
      </w:r>
      <w:proofErr w:type="gramStart"/>
      <w:r w:rsidRPr="002F573A">
        <w:rPr>
          <w:rFonts w:ascii="Calibri" w:eastAsia="Times New Roman" w:hAnsi="Calibri" w:cs="Calibri"/>
          <w:sz w:val="24"/>
          <w:szCs w:val="24"/>
          <w:lang w:val="pt-BR" w:eastAsia="pt-BR"/>
        </w:rPr>
        <w:t>dar</w:t>
      </w:r>
      <w:proofErr w:type="gramEnd"/>
      <w:r w:rsidRPr="002F573A">
        <w:rPr>
          <w:rFonts w:ascii="Calibri" w:eastAsia="Times New Roman" w:hAnsi="Calibri" w:cs="Calibri"/>
          <w:sz w:val="24"/>
          <w:szCs w:val="24"/>
          <w:lang w:val="pt-BR" w:eastAsia="pt-BR"/>
        </w:rPr>
        <w:t xml:space="preserve"> causa à inexecução total do contrato;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3. </w:t>
      </w:r>
      <w:proofErr w:type="gramStart"/>
      <w:r w:rsidRPr="002F573A">
        <w:rPr>
          <w:rFonts w:ascii="Calibri" w:eastAsia="Times New Roman" w:hAnsi="Calibri" w:cs="Calibri"/>
          <w:sz w:val="24"/>
          <w:szCs w:val="24"/>
          <w:lang w:val="pt-BR" w:eastAsia="pt-BR"/>
        </w:rPr>
        <w:t>deixar</w:t>
      </w:r>
      <w:proofErr w:type="gramEnd"/>
      <w:r w:rsidRPr="002F573A">
        <w:rPr>
          <w:rFonts w:ascii="Calibri" w:eastAsia="Times New Roman" w:hAnsi="Calibri" w:cs="Calibri"/>
          <w:sz w:val="24"/>
          <w:szCs w:val="24"/>
          <w:lang w:val="pt-BR" w:eastAsia="pt-BR"/>
        </w:rPr>
        <w:t xml:space="preserve"> de entregar a documentação exigida para o certame;</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4. </w:t>
      </w:r>
      <w:proofErr w:type="gramStart"/>
      <w:r w:rsidRPr="002F573A">
        <w:rPr>
          <w:rFonts w:ascii="Calibri" w:eastAsia="Times New Roman" w:hAnsi="Calibri" w:cs="Calibri"/>
          <w:sz w:val="24"/>
          <w:szCs w:val="24"/>
          <w:lang w:val="pt-BR" w:eastAsia="pt-BR"/>
        </w:rPr>
        <w:t>não</w:t>
      </w:r>
      <w:proofErr w:type="gramEnd"/>
      <w:r w:rsidRPr="002F573A">
        <w:rPr>
          <w:rFonts w:ascii="Calibri" w:eastAsia="Times New Roman" w:hAnsi="Calibri" w:cs="Calibri"/>
          <w:sz w:val="24"/>
          <w:szCs w:val="24"/>
          <w:lang w:val="pt-BR" w:eastAsia="pt-BR"/>
        </w:rPr>
        <w:t xml:space="preserve"> manter a proposta, salvo em decorrência de fato superveniente devidamente justificado;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lastRenderedPageBreak/>
        <w:t xml:space="preserve">5. </w:t>
      </w:r>
      <w:proofErr w:type="gramStart"/>
      <w:r w:rsidRPr="002F573A">
        <w:rPr>
          <w:rFonts w:ascii="Calibri" w:eastAsia="Times New Roman" w:hAnsi="Calibri" w:cs="Calibri"/>
          <w:sz w:val="24"/>
          <w:szCs w:val="24"/>
          <w:lang w:val="pt-BR" w:eastAsia="pt-BR"/>
        </w:rPr>
        <w:t>não</w:t>
      </w:r>
      <w:proofErr w:type="gramEnd"/>
      <w:r w:rsidRPr="002F573A">
        <w:rPr>
          <w:rFonts w:ascii="Calibri" w:eastAsia="Times New Roman" w:hAnsi="Calibri" w:cs="Calibri"/>
          <w:sz w:val="24"/>
          <w:szCs w:val="24"/>
          <w:lang w:val="pt-BR" w:eastAsia="pt-BR"/>
        </w:rPr>
        <w:t xml:space="preserve"> celebrar o contrato ou não entregar a documentação exigida para a contratação, quando convocado dentro do prazo de validade de sua proposta;</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6. </w:t>
      </w:r>
      <w:proofErr w:type="gramStart"/>
      <w:r w:rsidRPr="002F573A">
        <w:rPr>
          <w:rFonts w:ascii="Calibri" w:eastAsia="Times New Roman" w:hAnsi="Calibri" w:cs="Calibri"/>
          <w:sz w:val="24"/>
          <w:szCs w:val="24"/>
          <w:lang w:val="pt-BR" w:eastAsia="pt-BR"/>
        </w:rPr>
        <w:t>ensejar</w:t>
      </w:r>
      <w:proofErr w:type="gramEnd"/>
      <w:r w:rsidRPr="002F573A">
        <w:rPr>
          <w:rFonts w:ascii="Calibri" w:eastAsia="Times New Roman" w:hAnsi="Calibri" w:cs="Calibri"/>
          <w:sz w:val="24"/>
          <w:szCs w:val="24"/>
          <w:lang w:val="pt-BR" w:eastAsia="pt-BR"/>
        </w:rPr>
        <w:t xml:space="preserve"> o retardamento da execução ou da entrega do objeto da licitação sem motivo justificado;</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f) Declaração de inidoneidade para licitar ou contratar, nos termos do art. 156, §5º, da Lei Federal nº 14.133/21, nos casos de:</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1. </w:t>
      </w:r>
      <w:proofErr w:type="gramStart"/>
      <w:r w:rsidRPr="002F573A">
        <w:rPr>
          <w:rFonts w:ascii="Calibri" w:eastAsia="Times New Roman" w:hAnsi="Calibri" w:cs="Calibri"/>
          <w:sz w:val="24"/>
          <w:szCs w:val="24"/>
          <w:lang w:val="pt-BR" w:eastAsia="pt-BR"/>
        </w:rPr>
        <w:t>apresentar</w:t>
      </w:r>
      <w:proofErr w:type="gramEnd"/>
      <w:r w:rsidRPr="002F573A">
        <w:rPr>
          <w:rFonts w:ascii="Calibri" w:eastAsia="Times New Roman" w:hAnsi="Calibri" w:cs="Calibri"/>
          <w:sz w:val="24"/>
          <w:szCs w:val="24"/>
          <w:lang w:val="pt-BR" w:eastAsia="pt-BR"/>
        </w:rPr>
        <w:t xml:space="preserve"> declaração ou documentação falsa exigida para o certame ou prestar declaração falsa durante a licitação ou a execução do contrato;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2. </w:t>
      </w:r>
      <w:proofErr w:type="gramStart"/>
      <w:r w:rsidRPr="002F573A">
        <w:rPr>
          <w:rFonts w:ascii="Calibri" w:eastAsia="Times New Roman" w:hAnsi="Calibri" w:cs="Calibri"/>
          <w:sz w:val="24"/>
          <w:szCs w:val="24"/>
          <w:lang w:val="pt-BR" w:eastAsia="pt-BR"/>
        </w:rPr>
        <w:t>fraudar</w:t>
      </w:r>
      <w:proofErr w:type="gramEnd"/>
      <w:r w:rsidRPr="002F573A">
        <w:rPr>
          <w:rFonts w:ascii="Calibri" w:eastAsia="Times New Roman" w:hAnsi="Calibri" w:cs="Calibri"/>
          <w:sz w:val="24"/>
          <w:szCs w:val="24"/>
          <w:lang w:val="pt-BR" w:eastAsia="pt-BR"/>
        </w:rPr>
        <w:t xml:space="preserve"> a licitação ou praticar ato fraudulento na execução do contrato;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3. </w:t>
      </w:r>
      <w:proofErr w:type="gramStart"/>
      <w:r w:rsidRPr="002F573A">
        <w:rPr>
          <w:rFonts w:ascii="Calibri" w:eastAsia="Times New Roman" w:hAnsi="Calibri" w:cs="Calibri"/>
          <w:sz w:val="24"/>
          <w:szCs w:val="24"/>
          <w:lang w:val="pt-BR" w:eastAsia="pt-BR"/>
        </w:rPr>
        <w:t>comportar</w:t>
      </w:r>
      <w:proofErr w:type="gramEnd"/>
      <w:r w:rsidRPr="002F573A">
        <w:rPr>
          <w:rFonts w:ascii="Calibri" w:eastAsia="Times New Roman" w:hAnsi="Calibri" w:cs="Calibri"/>
          <w:sz w:val="24"/>
          <w:szCs w:val="24"/>
          <w:lang w:val="pt-BR" w:eastAsia="pt-BR"/>
        </w:rPr>
        <w:t>-se de modo inidôneo ou cometer fraude de qualquer natureza;</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4. </w:t>
      </w:r>
      <w:proofErr w:type="gramStart"/>
      <w:r w:rsidRPr="002F573A">
        <w:rPr>
          <w:rFonts w:ascii="Calibri" w:eastAsia="Times New Roman" w:hAnsi="Calibri" w:cs="Calibri"/>
          <w:sz w:val="24"/>
          <w:szCs w:val="24"/>
          <w:lang w:val="pt-BR" w:eastAsia="pt-BR"/>
        </w:rPr>
        <w:t>praticar</w:t>
      </w:r>
      <w:proofErr w:type="gramEnd"/>
      <w:r w:rsidRPr="002F573A">
        <w:rPr>
          <w:rFonts w:ascii="Calibri" w:eastAsia="Times New Roman" w:hAnsi="Calibri" w:cs="Calibri"/>
          <w:sz w:val="24"/>
          <w:szCs w:val="24"/>
          <w:lang w:val="pt-BR" w:eastAsia="pt-BR"/>
        </w:rPr>
        <w:t xml:space="preserve"> atos ilícitos com vistas a frustrar os objetivos da licitação;</w:t>
      </w:r>
    </w:p>
    <w:p w:rsidR="002F573A" w:rsidRPr="002F573A" w:rsidRDefault="002F573A" w:rsidP="002F573A">
      <w:pPr>
        <w:widowControl/>
        <w:autoSpaceDE/>
        <w:autoSpaceDN/>
        <w:spacing w:line="30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5. </w:t>
      </w:r>
      <w:proofErr w:type="gramStart"/>
      <w:r w:rsidRPr="002F573A">
        <w:rPr>
          <w:rFonts w:ascii="Calibri" w:eastAsia="Times New Roman" w:hAnsi="Calibri" w:cs="Calibri"/>
          <w:sz w:val="24"/>
          <w:szCs w:val="24"/>
          <w:lang w:val="pt-BR" w:eastAsia="pt-BR"/>
        </w:rPr>
        <w:t>praticar</w:t>
      </w:r>
      <w:proofErr w:type="gramEnd"/>
      <w:r w:rsidRPr="002F573A">
        <w:rPr>
          <w:rFonts w:ascii="Calibri" w:eastAsia="Times New Roman" w:hAnsi="Calibri" w:cs="Calibri"/>
          <w:sz w:val="24"/>
          <w:szCs w:val="24"/>
          <w:lang w:val="pt-BR" w:eastAsia="pt-BR"/>
        </w:rPr>
        <w:t xml:space="preserve"> ato lesivo previsto no </w:t>
      </w:r>
      <w:hyperlink r:id="rId13" w:anchor="art5" w:history="1">
        <w:r w:rsidRPr="002F573A">
          <w:rPr>
            <w:rFonts w:ascii="Calibri" w:eastAsia="Times New Roman" w:hAnsi="Calibri" w:cs="Calibri"/>
            <w:sz w:val="24"/>
            <w:szCs w:val="24"/>
            <w:lang w:val="pt-BR" w:eastAsia="pt-BR"/>
          </w:rPr>
          <w:t>art. 5º da Lei nº 12.846, de 1º de agosto de 2013.</w:t>
        </w:r>
      </w:hyperlink>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10.2 - As sanções aqui previstas são independentes entre si, podendo ser aplicadas isoladas ou cumulativamente, sem prejuízo de outras medidas cabíveis.</w:t>
      </w:r>
    </w:p>
    <w:p w:rsidR="002F573A" w:rsidRPr="002F573A" w:rsidRDefault="002F573A" w:rsidP="002F573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DÉCIMA PRIMEIRA - DA CESSÃO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11.1 - A Contratada não poderá ceder ou transferir o contrato sem a autorização expressa da Contratante, exceto nos casos previstos em lei.</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bCs/>
          <w:sz w:val="24"/>
          <w:szCs w:val="24"/>
          <w:lang w:val="pt-BR" w:eastAsia="pt-BR"/>
        </w:rPr>
      </w:pPr>
      <w:r w:rsidRPr="002F573A">
        <w:rPr>
          <w:rFonts w:ascii="Calibri" w:eastAsia="Times New Roman" w:hAnsi="Calibri" w:cs="Calibri"/>
          <w:bCs/>
          <w:sz w:val="24"/>
          <w:szCs w:val="24"/>
          <w:lang w:val="pt-BR" w:eastAsia="pt-BR"/>
        </w:rPr>
        <w:t>CLÁUSULA DÉCIMA SEGUNDA - DA FUNDAMENTAÇÃO LEGAL</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12.1 - O presente contrato é regido pela Lei Federal nº 14.133/21, Decreto Municipal nº</w:t>
      </w:r>
      <w:r w:rsidRPr="002F573A">
        <w:t xml:space="preserve"> </w:t>
      </w:r>
      <w:r w:rsidRPr="002F573A">
        <w:rPr>
          <w:rFonts w:ascii="Calibri" w:eastAsia="Times New Roman" w:hAnsi="Calibri" w:cs="Calibri"/>
          <w:color w:val="000000" w:themeColor="text1"/>
          <w:sz w:val="24"/>
          <w:szCs w:val="24"/>
          <w:lang w:val="pt-BR" w:eastAsia="pt-BR"/>
        </w:rPr>
        <w:t>2.793, DE 20 DE JULHO DE 2023,</w:t>
      </w:r>
      <w:r w:rsidRPr="002F573A">
        <w:rPr>
          <w:rFonts w:ascii="Calibri" w:eastAsia="Times New Roman" w:hAnsi="Calibri" w:cs="Calibri"/>
          <w:sz w:val="24"/>
          <w:szCs w:val="24"/>
          <w:lang w:val="pt-BR" w:eastAsia="pt-BR"/>
        </w:rPr>
        <w:t xml:space="preserve"> bem como pelas cláusulas e condiç</w:t>
      </w:r>
      <w:r w:rsidRPr="00B2188A">
        <w:rPr>
          <w:rFonts w:ascii="Calibri" w:eastAsia="Times New Roman" w:hAnsi="Calibri" w:cs="Calibri"/>
          <w:sz w:val="24"/>
          <w:szCs w:val="24"/>
          <w:lang w:val="pt-BR" w:eastAsia="pt-BR"/>
        </w:rPr>
        <w:t xml:space="preserve">ões constantes do Processo nº. </w:t>
      </w:r>
      <w:r w:rsidR="00B2188A" w:rsidRPr="00B2188A">
        <w:rPr>
          <w:rFonts w:ascii="Calibri" w:eastAsia="Times New Roman" w:hAnsi="Calibri" w:cs="Calibri"/>
          <w:sz w:val="24"/>
          <w:szCs w:val="24"/>
          <w:lang w:val="pt-BR" w:eastAsia="pt-BR"/>
        </w:rPr>
        <w:t>44</w:t>
      </w:r>
      <w:r w:rsidRPr="00B2188A">
        <w:rPr>
          <w:rFonts w:ascii="Calibri" w:eastAsia="Times New Roman" w:hAnsi="Calibri" w:cs="Calibri"/>
          <w:sz w:val="24"/>
          <w:szCs w:val="24"/>
          <w:lang w:val="pt-BR" w:eastAsia="pt-BR"/>
        </w:rPr>
        <w:t>/2025</w:t>
      </w:r>
      <w:proofErr w:type="gramStart"/>
      <w:r w:rsidRPr="00B2188A">
        <w:rPr>
          <w:rFonts w:ascii="Calibri" w:eastAsia="Times New Roman" w:hAnsi="Calibri" w:cs="Calibri"/>
          <w:sz w:val="24"/>
          <w:szCs w:val="24"/>
          <w:lang w:val="pt-BR" w:eastAsia="pt-BR"/>
        </w:rPr>
        <w:t>, Dispensa</w:t>
      </w:r>
      <w:proofErr w:type="gramEnd"/>
      <w:r w:rsidRPr="00B2188A">
        <w:rPr>
          <w:rFonts w:ascii="Calibri" w:eastAsia="Times New Roman" w:hAnsi="Calibri" w:cs="Calibri"/>
          <w:sz w:val="24"/>
          <w:szCs w:val="24"/>
          <w:lang w:val="pt-BR" w:eastAsia="pt-BR"/>
        </w:rPr>
        <w:t xml:space="preserve"> Eletrônica nº </w:t>
      </w:r>
      <w:r w:rsidR="00B2188A" w:rsidRPr="00B2188A">
        <w:rPr>
          <w:rFonts w:ascii="Calibri" w:eastAsia="Times New Roman" w:hAnsi="Calibri" w:cs="Calibri"/>
          <w:sz w:val="24"/>
          <w:szCs w:val="24"/>
          <w:lang w:val="pt-BR" w:eastAsia="pt-BR"/>
        </w:rPr>
        <w:t>10</w:t>
      </w:r>
      <w:r w:rsidRPr="00B2188A">
        <w:rPr>
          <w:rFonts w:ascii="Calibri" w:eastAsia="Times New Roman" w:hAnsi="Calibri" w:cs="Calibri"/>
          <w:sz w:val="24"/>
          <w:szCs w:val="24"/>
          <w:lang w:val="pt-BR" w:eastAsia="pt-BR"/>
        </w:rPr>
        <w:t>/2025</w:t>
      </w:r>
      <w:r w:rsidRPr="002F573A">
        <w:rPr>
          <w:rFonts w:ascii="Calibri" w:eastAsia="Times New Roman" w:hAnsi="Calibri" w:cs="Calibri"/>
          <w:sz w:val="24"/>
          <w:szCs w:val="24"/>
          <w:lang w:val="pt-BR" w:eastAsia="pt-BR"/>
        </w:rPr>
        <w:t xml:space="preserve"> </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12.2 - Os casos omissos serão resolvidos à luz da Lei Federal nº 14.133/21, recorrendo-se à analogia, aos costumes e aos princípios gerais de direito.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CLÁUSULA DÉCIMA TERCEIRA - DO FORO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13.1 - As questões decorrentes da execução deste Instrumento, que não possam ser dirimidas administrativamente, serão processadas e julgadas no Foro da Comarca de </w:t>
      </w:r>
      <w:proofErr w:type="spellStart"/>
      <w:r w:rsidRPr="002F573A">
        <w:rPr>
          <w:rFonts w:ascii="Calibri" w:eastAsia="Times New Roman" w:hAnsi="Calibri" w:cs="Calibri"/>
          <w:color w:val="000000" w:themeColor="text1"/>
          <w:sz w:val="24"/>
          <w:szCs w:val="24"/>
          <w:lang w:val="pt-BR" w:eastAsia="pt-BR"/>
        </w:rPr>
        <w:t>Ipumirim</w:t>
      </w:r>
      <w:proofErr w:type="spellEnd"/>
      <w:r w:rsidRPr="002F573A">
        <w:rPr>
          <w:rFonts w:ascii="Calibri" w:eastAsia="Times New Roman" w:hAnsi="Calibri" w:cs="Calibri"/>
          <w:sz w:val="24"/>
          <w:szCs w:val="24"/>
          <w:lang w:val="pt-BR" w:eastAsia="pt-BR"/>
        </w:rPr>
        <w:t>/SC, com exclusão de qualquer outro por mais privilegiado que seja.</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lastRenderedPageBreak/>
        <w:t>E, para firmeza e validade do que foi pactuado, lavrou-se o presente Contrato, para que surtam um só efeito, às quais, depois de lidas, são assinadas pelas representantes das partes, CONTRATANTE e CONTRATADA, e pelas testemunhas abaixo.</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______________________________________</w:t>
      </w:r>
    </w:p>
    <w:p w:rsidR="002F573A" w:rsidRPr="002F573A" w:rsidRDefault="002F573A" w:rsidP="002F573A">
      <w:pPr>
        <w:widowControl/>
        <w:autoSpaceDE/>
        <w:autoSpaceDN/>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Local e Data.</w:t>
      </w: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sz w:val="24"/>
          <w:szCs w:val="24"/>
          <w:lang w:val="pt-BR" w:eastAsia="pt-BR"/>
        </w:rPr>
      </w:pPr>
    </w:p>
    <w:tbl>
      <w:tblPr>
        <w:tblStyle w:val="Tabelacomgrade4"/>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0"/>
        <w:gridCol w:w="278"/>
        <w:gridCol w:w="4400"/>
      </w:tblGrid>
      <w:tr w:rsidR="002F573A" w:rsidRPr="002F573A" w:rsidTr="002F573A">
        <w:tc>
          <w:tcPr>
            <w:tcW w:w="4820" w:type="dxa"/>
            <w:tcBorders>
              <w:top w:val="single" w:sz="4" w:space="0" w:color="auto"/>
            </w:tcBorders>
          </w:tcPr>
          <w:p w:rsidR="002F573A" w:rsidRPr="002F573A" w:rsidRDefault="002F573A" w:rsidP="002F573A">
            <w:pPr>
              <w:spacing w:line="360" w:lineRule="auto"/>
              <w:jc w:val="center"/>
              <w:rPr>
                <w:rFonts w:ascii="Calibri" w:eastAsia="Times New Roman" w:hAnsi="Calibri" w:cs="Calibri"/>
                <w:i/>
                <w:szCs w:val="24"/>
                <w:lang w:val="pt-BR" w:eastAsia="pt-BR"/>
              </w:rPr>
            </w:pPr>
            <w:r w:rsidRPr="002F573A">
              <w:rPr>
                <w:rFonts w:ascii="Calibri" w:eastAsia="Times New Roman" w:hAnsi="Calibri" w:cs="Calibri"/>
                <w:i/>
                <w:szCs w:val="24"/>
                <w:lang w:val="pt-BR" w:eastAsia="pt-BR"/>
              </w:rPr>
              <w:t>VALDIR ZANELLA</w:t>
            </w:r>
          </w:p>
          <w:p w:rsidR="002F573A" w:rsidRPr="002F573A" w:rsidRDefault="002F573A" w:rsidP="002F573A">
            <w:pPr>
              <w:spacing w:line="360" w:lineRule="auto"/>
              <w:jc w:val="center"/>
              <w:rPr>
                <w:rFonts w:ascii="Calibri" w:eastAsia="Times New Roman" w:hAnsi="Calibri" w:cs="Calibri"/>
                <w:szCs w:val="24"/>
                <w:lang w:val="pt-BR" w:eastAsia="pt-BR"/>
              </w:rPr>
            </w:pPr>
            <w:r w:rsidRPr="002F573A">
              <w:rPr>
                <w:rFonts w:ascii="Calibri" w:eastAsia="Times New Roman" w:hAnsi="Calibri" w:cs="Calibri"/>
                <w:i/>
                <w:szCs w:val="24"/>
                <w:lang w:val="pt-BR" w:eastAsia="pt-BR"/>
              </w:rPr>
              <w:t>Prefeito Municipal</w:t>
            </w:r>
          </w:p>
        </w:tc>
        <w:tc>
          <w:tcPr>
            <w:tcW w:w="278" w:type="dxa"/>
          </w:tcPr>
          <w:p w:rsidR="002F573A" w:rsidRPr="002F573A" w:rsidRDefault="002F573A" w:rsidP="002F573A">
            <w:pPr>
              <w:spacing w:line="360" w:lineRule="auto"/>
              <w:jc w:val="center"/>
              <w:rPr>
                <w:rFonts w:ascii="Calibri" w:eastAsia="Times New Roman" w:hAnsi="Calibri" w:cs="Calibri"/>
                <w:szCs w:val="24"/>
                <w:lang w:val="pt-BR" w:eastAsia="pt-BR"/>
              </w:rPr>
            </w:pPr>
          </w:p>
        </w:tc>
        <w:tc>
          <w:tcPr>
            <w:tcW w:w="4400" w:type="dxa"/>
            <w:tcBorders>
              <w:top w:val="single" w:sz="4" w:space="0" w:color="auto"/>
            </w:tcBorders>
          </w:tcPr>
          <w:p w:rsidR="002F573A" w:rsidRPr="002F573A" w:rsidRDefault="002F573A" w:rsidP="002F573A">
            <w:pPr>
              <w:spacing w:line="360" w:lineRule="auto"/>
              <w:jc w:val="center"/>
              <w:rPr>
                <w:rFonts w:ascii="Calibri" w:eastAsia="Times New Roman" w:hAnsi="Calibri" w:cs="Calibri"/>
                <w:szCs w:val="24"/>
                <w:lang w:val="pt-BR" w:eastAsia="pt-BR"/>
              </w:rPr>
            </w:pPr>
            <w:r w:rsidRPr="002F573A">
              <w:rPr>
                <w:rFonts w:ascii="Calibri" w:eastAsia="Times New Roman" w:hAnsi="Calibri" w:cs="Calibri"/>
                <w:i/>
                <w:szCs w:val="24"/>
                <w:lang w:val="pt-BR" w:eastAsia="pt-BR"/>
              </w:rPr>
              <w:t xml:space="preserve">Representante Legal </w:t>
            </w:r>
            <w:proofErr w:type="spellStart"/>
            <w:proofErr w:type="gramStart"/>
            <w:r w:rsidRPr="002F573A">
              <w:rPr>
                <w:rFonts w:ascii="Calibri" w:eastAsia="Times New Roman" w:hAnsi="Calibri" w:cs="Calibri"/>
                <w:i/>
                <w:szCs w:val="24"/>
                <w:lang w:val="pt-BR" w:eastAsia="pt-BR"/>
              </w:rPr>
              <w:t>doFornecedor</w:t>
            </w:r>
            <w:proofErr w:type="spellEnd"/>
            <w:proofErr w:type="gramEnd"/>
          </w:p>
        </w:tc>
      </w:tr>
    </w:tbl>
    <w:p w:rsidR="002F573A" w:rsidRPr="002F573A" w:rsidRDefault="002F573A" w:rsidP="002F573A">
      <w:pPr>
        <w:widowControl/>
        <w:tabs>
          <w:tab w:val="left" w:pos="3401"/>
        </w:tabs>
        <w:autoSpaceDE/>
        <w:autoSpaceDN/>
        <w:spacing w:line="360" w:lineRule="auto"/>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 xml:space="preserve">De acordo:                                                                                  </w:t>
      </w:r>
    </w:p>
    <w:p w:rsidR="002F573A" w:rsidRPr="002F573A" w:rsidRDefault="002F573A" w:rsidP="002F573A">
      <w:pPr>
        <w:widowControl/>
        <w:tabs>
          <w:tab w:val="left" w:pos="3401"/>
        </w:tabs>
        <w:autoSpaceDE/>
        <w:autoSpaceDN/>
        <w:jc w:val="both"/>
        <w:rPr>
          <w:rFonts w:ascii="Calibri" w:eastAsia="Times New Roman" w:hAnsi="Calibri" w:cs="Calibri"/>
          <w:sz w:val="24"/>
          <w:szCs w:val="24"/>
          <w:lang w:val="pt-BR" w:eastAsia="pt-BR"/>
        </w:rPr>
      </w:pPr>
    </w:p>
    <w:p w:rsidR="002F573A" w:rsidRPr="002F573A" w:rsidRDefault="002F573A" w:rsidP="002F573A">
      <w:pPr>
        <w:widowControl/>
        <w:tabs>
          <w:tab w:val="left" w:pos="3401"/>
        </w:tabs>
        <w:autoSpaceDE/>
        <w:autoSpaceDN/>
        <w:jc w:val="both"/>
        <w:rPr>
          <w:rFonts w:ascii="Calibri" w:eastAsia="Times New Roman" w:hAnsi="Calibri" w:cs="Calibri"/>
          <w:sz w:val="24"/>
          <w:szCs w:val="24"/>
          <w:lang w:val="pt-BR" w:eastAsia="pt-BR"/>
        </w:rPr>
      </w:pPr>
      <w:r w:rsidRPr="002F573A">
        <w:rPr>
          <w:rFonts w:ascii="Calibri" w:eastAsia="Times New Roman" w:hAnsi="Calibri" w:cs="Calibri"/>
          <w:sz w:val="24"/>
          <w:szCs w:val="24"/>
          <w:lang w:val="pt-BR" w:eastAsia="pt-BR"/>
        </w:rPr>
        <w:t>______________________________________       __________________________________</w:t>
      </w:r>
    </w:p>
    <w:p w:rsidR="002F573A" w:rsidRPr="002F573A" w:rsidRDefault="002F573A" w:rsidP="002F573A">
      <w:pPr>
        <w:widowControl/>
        <w:tabs>
          <w:tab w:val="left" w:pos="3401"/>
        </w:tabs>
        <w:autoSpaceDE/>
        <w:autoSpaceDN/>
        <w:jc w:val="both"/>
        <w:rPr>
          <w:rFonts w:ascii="Calibri" w:eastAsia="Times New Roman" w:hAnsi="Calibri" w:cs="Calibri"/>
          <w:i/>
          <w:sz w:val="24"/>
          <w:szCs w:val="24"/>
          <w:lang w:val="pt-BR" w:eastAsia="pt-BR"/>
        </w:rPr>
      </w:pPr>
      <w:r w:rsidRPr="002F573A">
        <w:rPr>
          <w:rFonts w:ascii="Calibri" w:eastAsia="Times New Roman" w:hAnsi="Calibri" w:cs="Calibri"/>
          <w:i/>
          <w:sz w:val="24"/>
          <w:szCs w:val="24"/>
          <w:lang w:val="pt-BR" w:eastAsia="pt-BR"/>
        </w:rPr>
        <w:t xml:space="preserve">Assessor Jurídico                                                                             </w:t>
      </w:r>
      <w:r w:rsidRPr="002F573A">
        <w:rPr>
          <w:rFonts w:ascii="Arial" w:hAnsi="Arial" w:cs="Arial"/>
          <w:sz w:val="21"/>
          <w:szCs w:val="21"/>
        </w:rPr>
        <w:t>MIRELI FRIGERI</w:t>
      </w:r>
    </w:p>
    <w:p w:rsidR="002F573A" w:rsidRPr="002F573A" w:rsidRDefault="002F573A" w:rsidP="002F573A">
      <w:pPr>
        <w:widowControl/>
        <w:autoSpaceDE/>
        <w:autoSpaceDN/>
        <w:spacing w:line="360" w:lineRule="auto"/>
        <w:jc w:val="both"/>
        <w:rPr>
          <w:rFonts w:ascii="Calibri" w:eastAsia="Times New Roman" w:hAnsi="Calibri" w:cs="Calibri"/>
          <w:i/>
          <w:sz w:val="24"/>
          <w:szCs w:val="24"/>
          <w:lang w:val="pt-BR" w:eastAsia="pt-BR"/>
        </w:rPr>
      </w:pP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r>
      <w:r w:rsidRPr="002F573A">
        <w:rPr>
          <w:rFonts w:ascii="Calibri" w:eastAsia="Times New Roman" w:hAnsi="Calibri" w:cs="Calibri"/>
          <w:i/>
          <w:sz w:val="24"/>
          <w:szCs w:val="24"/>
          <w:lang w:val="pt-BR" w:eastAsia="pt-BR"/>
        </w:rPr>
        <w:tab/>
        <w:t>Fiscal do Contrato</w:t>
      </w:r>
    </w:p>
    <w:p w:rsidR="002F573A" w:rsidRPr="002F573A" w:rsidRDefault="002F573A" w:rsidP="002F573A">
      <w:pPr>
        <w:widowControl/>
        <w:autoSpaceDE/>
        <w:autoSpaceDN/>
        <w:spacing w:line="360" w:lineRule="auto"/>
        <w:jc w:val="both"/>
        <w:rPr>
          <w:rFonts w:ascii="Calibri" w:eastAsia="Times New Roman" w:hAnsi="Calibri" w:cs="Calibri"/>
          <w:i/>
          <w:sz w:val="24"/>
          <w:szCs w:val="24"/>
          <w:lang w:val="pt-BR" w:eastAsia="pt-BR"/>
        </w:rPr>
      </w:pPr>
      <w:r w:rsidRPr="002F573A">
        <w:rPr>
          <w:rFonts w:ascii="Calibri" w:eastAsia="Times New Roman" w:hAnsi="Calibri" w:cs="Calibri"/>
          <w:i/>
          <w:sz w:val="24"/>
          <w:szCs w:val="24"/>
          <w:lang w:val="pt-BR" w:eastAsia="pt-BR"/>
        </w:rPr>
        <w:t xml:space="preserve">TESTEMUNHAS: </w:t>
      </w:r>
    </w:p>
    <w:p w:rsidR="002F573A" w:rsidRPr="002F573A" w:rsidRDefault="002F573A" w:rsidP="002F573A">
      <w:pPr>
        <w:widowControl/>
        <w:autoSpaceDE/>
        <w:autoSpaceDN/>
        <w:spacing w:line="360" w:lineRule="auto"/>
        <w:jc w:val="both"/>
        <w:rPr>
          <w:rFonts w:ascii="Calibri" w:eastAsia="Times New Roman" w:hAnsi="Calibri" w:cs="Calibri"/>
          <w:i/>
          <w:sz w:val="24"/>
          <w:szCs w:val="24"/>
          <w:lang w:val="pt-BR" w:eastAsia="pt-BR"/>
        </w:rPr>
      </w:pPr>
    </w:p>
    <w:p w:rsidR="002F573A" w:rsidRPr="002F573A" w:rsidRDefault="002F573A" w:rsidP="002F573A">
      <w:pPr>
        <w:widowControl/>
        <w:autoSpaceDE/>
        <w:autoSpaceDN/>
        <w:spacing w:line="360" w:lineRule="auto"/>
        <w:jc w:val="both"/>
        <w:rPr>
          <w:rFonts w:ascii="Calibri" w:eastAsia="Times New Roman" w:hAnsi="Calibri" w:cs="Calibri"/>
          <w:i/>
          <w:sz w:val="24"/>
          <w:szCs w:val="24"/>
          <w:lang w:val="pt-BR" w:eastAsia="pt-BR"/>
        </w:rPr>
      </w:pPr>
    </w:p>
    <w:tbl>
      <w:tblPr>
        <w:tblStyle w:val="Tabelacomgrade4"/>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0"/>
        <w:gridCol w:w="278"/>
        <w:gridCol w:w="4400"/>
      </w:tblGrid>
      <w:tr w:rsidR="002F573A" w:rsidRPr="002F573A" w:rsidTr="002F573A">
        <w:tc>
          <w:tcPr>
            <w:tcW w:w="4820" w:type="dxa"/>
            <w:tcBorders>
              <w:top w:val="single" w:sz="4" w:space="0" w:color="auto"/>
            </w:tcBorders>
          </w:tcPr>
          <w:p w:rsidR="002F573A" w:rsidRPr="002F573A" w:rsidRDefault="002F573A" w:rsidP="002F573A">
            <w:pPr>
              <w:jc w:val="center"/>
              <w:rPr>
                <w:rFonts w:ascii="Calibri" w:eastAsia="Times New Roman" w:hAnsi="Calibri" w:cs="Calibri"/>
                <w:i/>
                <w:szCs w:val="24"/>
                <w:lang w:val="pt-BR" w:eastAsia="pt-BR"/>
              </w:rPr>
            </w:pPr>
            <w:r w:rsidRPr="002F573A">
              <w:rPr>
                <w:rFonts w:ascii="Calibri" w:eastAsia="Times New Roman" w:hAnsi="Calibri" w:cs="Calibri"/>
                <w:i/>
                <w:szCs w:val="24"/>
                <w:lang w:val="pt-BR" w:eastAsia="pt-BR"/>
              </w:rPr>
              <w:t xml:space="preserve">Testemunha </w:t>
            </w:r>
            <w:proofErr w:type="gramStart"/>
            <w:r w:rsidRPr="002F573A">
              <w:rPr>
                <w:rFonts w:ascii="Calibri" w:eastAsia="Times New Roman" w:hAnsi="Calibri" w:cs="Calibri"/>
                <w:i/>
                <w:szCs w:val="24"/>
                <w:lang w:val="pt-BR" w:eastAsia="pt-BR"/>
              </w:rPr>
              <w:t>1</w:t>
            </w:r>
            <w:proofErr w:type="gramEnd"/>
          </w:p>
          <w:p w:rsidR="002F573A" w:rsidRPr="002F573A" w:rsidRDefault="002F573A" w:rsidP="002F573A">
            <w:pPr>
              <w:jc w:val="center"/>
              <w:rPr>
                <w:rFonts w:ascii="Calibri" w:eastAsia="Times New Roman" w:hAnsi="Calibri" w:cs="Calibri"/>
                <w:i/>
                <w:szCs w:val="24"/>
                <w:lang w:val="pt-BR" w:eastAsia="pt-BR"/>
              </w:rPr>
            </w:pPr>
            <w:r w:rsidRPr="002F573A">
              <w:rPr>
                <w:rFonts w:ascii="Calibri" w:eastAsia="Times New Roman" w:hAnsi="Calibri" w:cs="Calibri"/>
                <w:i/>
                <w:szCs w:val="24"/>
                <w:lang w:val="pt-BR" w:eastAsia="pt-BR"/>
              </w:rPr>
              <w:t>Nome</w:t>
            </w:r>
          </w:p>
          <w:p w:rsidR="002F573A" w:rsidRPr="002F573A" w:rsidRDefault="002F573A" w:rsidP="002F573A">
            <w:pPr>
              <w:jc w:val="center"/>
              <w:rPr>
                <w:rFonts w:ascii="Calibri" w:eastAsia="Times New Roman" w:hAnsi="Calibri" w:cs="Calibri"/>
                <w:szCs w:val="24"/>
                <w:lang w:val="pt-BR" w:eastAsia="pt-BR"/>
              </w:rPr>
            </w:pPr>
            <w:r w:rsidRPr="002F573A">
              <w:rPr>
                <w:rFonts w:ascii="Calibri" w:eastAsia="Times New Roman" w:hAnsi="Calibri" w:cs="Calibri"/>
                <w:i/>
                <w:szCs w:val="24"/>
                <w:lang w:val="pt-BR" w:eastAsia="pt-BR"/>
              </w:rPr>
              <w:t>CPF</w:t>
            </w:r>
          </w:p>
        </w:tc>
        <w:tc>
          <w:tcPr>
            <w:tcW w:w="278" w:type="dxa"/>
          </w:tcPr>
          <w:p w:rsidR="002F573A" w:rsidRPr="002F573A" w:rsidRDefault="002F573A" w:rsidP="002F573A">
            <w:pPr>
              <w:spacing w:line="360" w:lineRule="auto"/>
              <w:jc w:val="center"/>
              <w:rPr>
                <w:rFonts w:ascii="Calibri" w:eastAsia="Times New Roman" w:hAnsi="Calibri" w:cs="Calibri"/>
                <w:szCs w:val="24"/>
                <w:lang w:val="pt-BR" w:eastAsia="pt-BR"/>
              </w:rPr>
            </w:pPr>
          </w:p>
        </w:tc>
        <w:tc>
          <w:tcPr>
            <w:tcW w:w="4400" w:type="dxa"/>
            <w:tcBorders>
              <w:top w:val="single" w:sz="4" w:space="0" w:color="auto"/>
            </w:tcBorders>
          </w:tcPr>
          <w:p w:rsidR="002F573A" w:rsidRPr="002F573A" w:rsidRDefault="002F573A" w:rsidP="002F573A">
            <w:pPr>
              <w:jc w:val="center"/>
              <w:rPr>
                <w:rFonts w:ascii="Calibri" w:eastAsia="Times New Roman" w:hAnsi="Calibri" w:cs="Calibri"/>
                <w:i/>
                <w:szCs w:val="24"/>
                <w:lang w:val="pt-BR" w:eastAsia="pt-BR"/>
              </w:rPr>
            </w:pPr>
            <w:r w:rsidRPr="002F573A">
              <w:rPr>
                <w:rFonts w:ascii="Calibri" w:eastAsia="Times New Roman" w:hAnsi="Calibri" w:cs="Calibri"/>
                <w:i/>
                <w:szCs w:val="24"/>
                <w:lang w:val="pt-BR" w:eastAsia="pt-BR"/>
              </w:rPr>
              <w:t xml:space="preserve">Testemunha </w:t>
            </w:r>
            <w:proofErr w:type="gramStart"/>
            <w:r w:rsidRPr="002F573A">
              <w:rPr>
                <w:rFonts w:ascii="Calibri" w:eastAsia="Times New Roman" w:hAnsi="Calibri" w:cs="Calibri"/>
                <w:i/>
                <w:szCs w:val="24"/>
                <w:lang w:val="pt-BR" w:eastAsia="pt-BR"/>
              </w:rPr>
              <w:t>2</w:t>
            </w:r>
            <w:proofErr w:type="gramEnd"/>
          </w:p>
          <w:p w:rsidR="002F573A" w:rsidRPr="002F573A" w:rsidRDefault="002F573A" w:rsidP="002F573A">
            <w:pPr>
              <w:jc w:val="center"/>
              <w:rPr>
                <w:rFonts w:ascii="Calibri" w:eastAsia="Times New Roman" w:hAnsi="Calibri" w:cs="Calibri"/>
                <w:i/>
                <w:szCs w:val="24"/>
                <w:lang w:val="pt-BR" w:eastAsia="pt-BR"/>
              </w:rPr>
            </w:pPr>
            <w:r w:rsidRPr="002F573A">
              <w:rPr>
                <w:rFonts w:ascii="Calibri" w:eastAsia="Times New Roman" w:hAnsi="Calibri" w:cs="Calibri"/>
                <w:i/>
                <w:szCs w:val="24"/>
                <w:lang w:val="pt-BR" w:eastAsia="pt-BR"/>
              </w:rPr>
              <w:t>Nome</w:t>
            </w:r>
          </w:p>
          <w:p w:rsidR="002F573A" w:rsidRPr="002F573A" w:rsidRDefault="002F573A" w:rsidP="002F573A">
            <w:pPr>
              <w:jc w:val="center"/>
              <w:rPr>
                <w:rFonts w:ascii="Calibri" w:eastAsia="Times New Roman" w:hAnsi="Calibri" w:cs="Calibri"/>
                <w:szCs w:val="24"/>
                <w:lang w:val="pt-BR" w:eastAsia="pt-BR"/>
              </w:rPr>
            </w:pPr>
            <w:r w:rsidRPr="002F573A">
              <w:rPr>
                <w:rFonts w:ascii="Calibri" w:eastAsia="Times New Roman" w:hAnsi="Calibri" w:cs="Calibri"/>
                <w:i/>
                <w:szCs w:val="24"/>
                <w:lang w:val="pt-BR" w:eastAsia="pt-BR"/>
              </w:rPr>
              <w:t>CPF</w:t>
            </w:r>
          </w:p>
          <w:p w:rsidR="002F573A" w:rsidRPr="002F573A" w:rsidRDefault="002F573A" w:rsidP="002F573A">
            <w:pPr>
              <w:spacing w:line="360" w:lineRule="auto"/>
              <w:jc w:val="center"/>
              <w:rPr>
                <w:rFonts w:ascii="Calibri" w:eastAsia="Times New Roman" w:hAnsi="Calibri" w:cs="Calibri"/>
                <w:szCs w:val="24"/>
                <w:lang w:val="pt-BR" w:eastAsia="pt-BR"/>
              </w:rPr>
            </w:pPr>
          </w:p>
        </w:tc>
      </w:tr>
    </w:tbl>
    <w:p w:rsidR="002F573A" w:rsidRPr="002F573A" w:rsidRDefault="002F573A" w:rsidP="002F573A">
      <w:pPr>
        <w:widowControl/>
        <w:autoSpaceDE/>
        <w:autoSpaceDN/>
        <w:rPr>
          <w:rFonts w:ascii="Calibri" w:eastAsia="Times New Roman" w:hAnsi="Calibri" w:cs="Calibri"/>
          <w:sz w:val="24"/>
          <w:szCs w:val="20"/>
          <w:lang w:val="pt-BR" w:eastAsia="pt-BR"/>
        </w:rPr>
      </w:pPr>
    </w:p>
    <w:p w:rsidR="002F573A" w:rsidRPr="00C25088" w:rsidRDefault="002F573A" w:rsidP="002F573A">
      <w:pPr>
        <w:widowControl/>
        <w:pBdr>
          <w:top w:val="nil"/>
          <w:left w:val="nil"/>
          <w:bottom w:val="nil"/>
          <w:right w:val="nil"/>
          <w:between w:val="nil"/>
        </w:pBdr>
        <w:autoSpaceDE/>
        <w:autoSpaceDN/>
        <w:jc w:val="center"/>
        <w:rPr>
          <w:rFonts w:ascii="Arial" w:eastAsia="Times New Roman" w:hAnsi="Arial" w:cs="Arial"/>
          <w:b/>
          <w:color w:val="000000"/>
          <w:sz w:val="21"/>
          <w:szCs w:val="21"/>
          <w:lang w:val="pt-BR" w:eastAsia="pt-BR"/>
        </w:rPr>
      </w:pPr>
    </w:p>
    <w:sectPr w:rsidR="002F573A" w:rsidRPr="00C25088" w:rsidSect="00571C38">
      <w:headerReference w:type="default" r:id="rId14"/>
      <w:footerReference w:type="default" r:id="rId15"/>
      <w:pgSz w:w="11910" w:h="16840"/>
      <w:pgMar w:top="1940" w:right="860" w:bottom="1320" w:left="1440" w:header="708" w:footer="113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188A" w:rsidRDefault="00B2188A" w:rsidP="00571C38">
      <w:r>
        <w:separator/>
      </w:r>
    </w:p>
  </w:endnote>
  <w:endnote w:type="continuationSeparator" w:id="1">
    <w:p w:rsidR="00B2188A" w:rsidRDefault="00B2188A" w:rsidP="00571C3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Times New Roman"/>
    <w:charset w:val="00"/>
    <w:family w:val="roman"/>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188A" w:rsidRDefault="00CA29DC">
    <w:pPr>
      <w:pStyle w:val="Corpodetexto"/>
      <w:spacing w:line="14" w:lineRule="auto"/>
      <w:ind w:left="0"/>
      <w:rPr>
        <w:sz w:val="20"/>
      </w:rPr>
    </w:pPr>
    <w:r w:rsidRPr="00CA29DC">
      <w:pict>
        <v:shapetype id="_x0000_t202" coordsize="21600,21600" o:spt="202" path="m,l,21600r21600,l21600,xe">
          <v:stroke joinstyle="miter"/>
          <v:path gradientshapeok="t" o:connecttype="rect"/>
        </v:shapetype>
        <v:shape id="_x0000_s1025" type="#_x0000_t202" style="position:absolute;margin-left:281.05pt;margin-top:774.35pt;width:64.7pt;height:13.45pt;z-index:-16684032;mso-position-horizontal-relative:page;mso-position-vertical-relative:page" filled="f" stroked="f">
          <v:textbox style="mso-next-textbox:#_x0000_s1025" inset="0,0,0,0">
            <w:txbxContent>
              <w:p w:rsidR="00B2188A" w:rsidRPr="00AC601F" w:rsidRDefault="00B2188A" w:rsidP="00AC601F"/>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188A" w:rsidRDefault="00B2188A" w:rsidP="00571C38">
      <w:r>
        <w:separator/>
      </w:r>
    </w:p>
  </w:footnote>
  <w:footnote w:type="continuationSeparator" w:id="1">
    <w:p w:rsidR="00B2188A" w:rsidRDefault="00B2188A" w:rsidP="00571C3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895" w:type="dxa"/>
      <w:tblLook w:val="01E0"/>
    </w:tblPr>
    <w:tblGrid>
      <w:gridCol w:w="1776"/>
      <w:gridCol w:w="8119"/>
    </w:tblGrid>
    <w:tr w:rsidR="00B2188A" w:rsidTr="00682AF7">
      <w:tc>
        <w:tcPr>
          <w:tcW w:w="1762" w:type="dxa"/>
          <w:vMerge w:val="restart"/>
          <w:hideMark/>
        </w:tcPr>
        <w:p w:rsidR="00B2188A" w:rsidRDefault="00B2188A" w:rsidP="00682AF7">
          <w:pPr>
            <w:pStyle w:val="Cabealho"/>
            <w:overflowPunct w:val="0"/>
            <w:adjustRightInd w:val="0"/>
            <w:textAlignment w:val="baseline"/>
          </w:pPr>
          <w:r>
            <w:rPr>
              <w:noProof/>
              <w:lang w:val="pt-BR" w:eastAsia="pt-BR"/>
            </w:rPr>
            <w:drawing>
              <wp:inline distT="0" distB="0" distL="0" distR="0">
                <wp:extent cx="990600" cy="933450"/>
                <wp:effectExtent l="0" t="0" r="0" b="0"/>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90600" cy="933450"/>
                        </a:xfrm>
                        <a:prstGeom prst="rect">
                          <a:avLst/>
                        </a:prstGeom>
                        <a:noFill/>
                        <a:ln>
                          <a:noFill/>
                        </a:ln>
                      </pic:spPr>
                    </pic:pic>
                  </a:graphicData>
                </a:graphic>
              </wp:inline>
            </w:drawing>
          </w:r>
        </w:p>
      </w:tc>
      <w:tc>
        <w:tcPr>
          <w:tcW w:w="8133" w:type="dxa"/>
          <w:hideMark/>
        </w:tcPr>
        <w:p w:rsidR="00B2188A" w:rsidRDefault="00B2188A" w:rsidP="00682AF7">
          <w:pPr>
            <w:pStyle w:val="Cabealho"/>
            <w:overflowPunct w:val="0"/>
            <w:adjustRightInd w:val="0"/>
            <w:textAlignment w:val="baseline"/>
            <w:rPr>
              <w:rFonts w:ascii="Arial" w:hAnsi="Arial" w:cs="Arial"/>
              <w:b/>
              <w:sz w:val="28"/>
              <w:szCs w:val="28"/>
            </w:rPr>
          </w:pPr>
          <w:r>
            <w:rPr>
              <w:rFonts w:ascii="Arial" w:hAnsi="Arial" w:cs="Arial"/>
              <w:b/>
              <w:sz w:val="28"/>
              <w:szCs w:val="28"/>
            </w:rPr>
            <w:t>ESTADO DE SANTA CATARINA</w:t>
          </w:r>
        </w:p>
      </w:tc>
    </w:tr>
    <w:tr w:rsidR="00B2188A" w:rsidTr="00682AF7">
      <w:tc>
        <w:tcPr>
          <w:tcW w:w="0" w:type="auto"/>
          <w:vMerge/>
          <w:vAlign w:val="center"/>
          <w:hideMark/>
        </w:tcPr>
        <w:p w:rsidR="00B2188A" w:rsidRDefault="00B2188A" w:rsidP="00682AF7"/>
      </w:tc>
      <w:tc>
        <w:tcPr>
          <w:tcW w:w="8133" w:type="dxa"/>
          <w:hideMark/>
        </w:tcPr>
        <w:p w:rsidR="00B2188A" w:rsidRDefault="00B2188A" w:rsidP="00682AF7">
          <w:pPr>
            <w:pStyle w:val="Cabealho"/>
            <w:overflowPunct w:val="0"/>
            <w:adjustRightInd w:val="0"/>
            <w:textAlignment w:val="baseline"/>
            <w:rPr>
              <w:rFonts w:ascii="Arial" w:hAnsi="Arial" w:cs="Arial"/>
              <w:b/>
              <w:sz w:val="28"/>
              <w:szCs w:val="28"/>
            </w:rPr>
          </w:pPr>
          <w:r>
            <w:rPr>
              <w:rFonts w:ascii="Arial" w:hAnsi="Arial" w:cs="Arial"/>
              <w:b/>
              <w:sz w:val="28"/>
              <w:szCs w:val="28"/>
            </w:rPr>
            <w:t>MUNICÍPIO DE IPUMIRIM</w:t>
          </w:r>
        </w:p>
      </w:tc>
    </w:tr>
    <w:tr w:rsidR="00B2188A" w:rsidTr="00682AF7">
      <w:tc>
        <w:tcPr>
          <w:tcW w:w="0" w:type="auto"/>
          <w:vMerge/>
          <w:vAlign w:val="center"/>
          <w:hideMark/>
        </w:tcPr>
        <w:p w:rsidR="00B2188A" w:rsidRDefault="00B2188A" w:rsidP="00682AF7"/>
      </w:tc>
      <w:tc>
        <w:tcPr>
          <w:tcW w:w="8133" w:type="dxa"/>
        </w:tcPr>
        <w:p w:rsidR="00B2188A" w:rsidRDefault="00B2188A" w:rsidP="00682AF7">
          <w:pPr>
            <w:pStyle w:val="Cabealho"/>
            <w:overflowPunct w:val="0"/>
            <w:adjustRightInd w:val="0"/>
            <w:textAlignment w:val="baseline"/>
            <w:rPr>
              <w:b/>
            </w:rPr>
          </w:pPr>
        </w:p>
      </w:tc>
    </w:tr>
  </w:tbl>
  <w:p w:rsidR="00B2188A" w:rsidRDefault="00CA29DC">
    <w:pPr>
      <w:pStyle w:val="Corpodetexto"/>
      <w:spacing w:line="14" w:lineRule="auto"/>
      <w:ind w:left="0"/>
      <w:rPr>
        <w:sz w:val="20"/>
      </w:rPr>
    </w:pPr>
    <w:r w:rsidRPr="00CA29DC">
      <w:pict>
        <v:shapetype id="_x0000_t202" coordsize="21600,21600" o:spt="202" path="m,l,21600r21600,l21600,xe">
          <v:stroke joinstyle="miter"/>
          <v:path gradientshapeok="t" o:connecttype="rect"/>
        </v:shapetype>
        <v:shape id="_x0000_s1026" type="#_x0000_t202" style="position:absolute;margin-left:166.3pt;margin-top:34.4pt;width:222.5pt;height:52.5pt;z-index:-16684544;mso-position-horizontal-relative:page;mso-position-vertical-relative:page" filled="f" stroked="f">
          <v:textbox style="mso-next-textbox:#_x0000_s1026" inset="0,0,0,0">
            <w:txbxContent>
              <w:p w:rsidR="00B2188A" w:rsidRPr="00AC601F" w:rsidRDefault="00B2188A" w:rsidP="00AC601F"/>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6C6E5264"/>
    <w:lvl w:ilvl="0">
      <w:start w:val="1"/>
      <w:numFmt w:val="bullet"/>
      <w:pStyle w:val="TABELA"/>
      <w:lvlText w:val=""/>
      <w:lvlJc w:val="left"/>
      <w:pPr>
        <w:tabs>
          <w:tab w:val="num" w:pos="360"/>
        </w:tabs>
        <w:ind w:left="360" w:hanging="360"/>
      </w:pPr>
      <w:rPr>
        <w:rFonts w:ascii="Symbol" w:hAnsi="Symbol" w:hint="default"/>
      </w:rPr>
    </w:lvl>
  </w:abstractNum>
  <w:abstractNum w:abstractNumId="1">
    <w:nsid w:val="00000008"/>
    <w:multiLevelType w:val="multilevel"/>
    <w:tmpl w:val="A7DAF2A8"/>
    <w:name w:val="WW8Num8"/>
    <w:lvl w:ilvl="0">
      <w:start w:val="2"/>
      <w:numFmt w:val="decimal"/>
      <w:lvlText w:val="%1."/>
      <w:lvlJc w:val="left"/>
      <w:pPr>
        <w:tabs>
          <w:tab w:val="num" w:pos="0"/>
        </w:tabs>
        <w:ind w:left="360" w:hanging="360"/>
      </w:pPr>
    </w:lvl>
    <w:lvl w:ilvl="1">
      <w:start w:val="1"/>
      <w:numFmt w:val="decimal"/>
      <w:lvlText w:val="%1.%2."/>
      <w:lvlJc w:val="left"/>
      <w:pPr>
        <w:tabs>
          <w:tab w:val="num" w:pos="0"/>
        </w:tabs>
        <w:ind w:left="360" w:hanging="360"/>
      </w:pPr>
      <w:rPr>
        <w:rFonts w:ascii="Times New Roman" w:hAnsi="Times New Roman" w:cs="Times New Roman" w:hint="default"/>
        <w:b/>
        <w:sz w:val="24"/>
        <w:szCs w:val="24"/>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2">
    <w:nsid w:val="015E207A"/>
    <w:multiLevelType w:val="hybridMultilevel"/>
    <w:tmpl w:val="571AEFE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0BF156A9"/>
    <w:multiLevelType w:val="multilevel"/>
    <w:tmpl w:val="039CFA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C670713"/>
    <w:multiLevelType w:val="multilevel"/>
    <w:tmpl w:val="26E0C9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E260D3A"/>
    <w:multiLevelType w:val="multilevel"/>
    <w:tmpl w:val="C0B8F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E686B94"/>
    <w:multiLevelType w:val="multilevel"/>
    <w:tmpl w:val="C0B8F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2102C37"/>
    <w:multiLevelType w:val="multilevel"/>
    <w:tmpl w:val="E11446DA"/>
    <w:lvl w:ilvl="0">
      <w:start w:val="1"/>
      <w:numFmt w:val="upperRoman"/>
      <w:pStyle w:val="Ttulo1"/>
      <w:lvlText w:val="%1."/>
      <w:lvlJc w:val="left"/>
      <w:pPr>
        <w:ind w:left="0" w:firstLine="0"/>
      </w:pPr>
      <w:rPr>
        <w:b w:val="0"/>
        <w:color w:val="auto"/>
      </w:rPr>
    </w:lvl>
    <w:lvl w:ilvl="1">
      <w:start w:val="1"/>
      <w:numFmt w:val="upperLetter"/>
      <w:pStyle w:val="Ttulo2"/>
      <w:lvlText w:val="%2."/>
      <w:lvlJc w:val="left"/>
      <w:pPr>
        <w:ind w:left="720" w:firstLine="0"/>
      </w:pPr>
    </w:lvl>
    <w:lvl w:ilvl="2">
      <w:start w:val="1"/>
      <w:numFmt w:val="decimal"/>
      <w:pStyle w:val="Ttulo3"/>
      <w:lvlText w:val="%3."/>
      <w:lvlJc w:val="left"/>
      <w:pPr>
        <w:ind w:left="1440" w:firstLine="0"/>
      </w:pPr>
    </w:lvl>
    <w:lvl w:ilvl="3">
      <w:start w:val="1"/>
      <w:numFmt w:val="lowerLetter"/>
      <w:pStyle w:val="Ttulo4"/>
      <w:lvlText w:val="%4)"/>
      <w:lvlJc w:val="left"/>
      <w:pPr>
        <w:ind w:left="2160" w:firstLine="0"/>
      </w:pPr>
    </w:lvl>
    <w:lvl w:ilvl="4">
      <w:start w:val="1"/>
      <w:numFmt w:val="decimal"/>
      <w:pStyle w:val="Ttulo5"/>
      <w:lvlText w:val="(%5)"/>
      <w:lvlJc w:val="left"/>
      <w:pPr>
        <w:ind w:left="2880" w:firstLine="0"/>
      </w:pPr>
    </w:lvl>
    <w:lvl w:ilvl="5">
      <w:start w:val="1"/>
      <w:numFmt w:val="lowerLetter"/>
      <w:pStyle w:val="Ttulo6"/>
      <w:lvlText w:val="(%6)"/>
      <w:lvlJc w:val="left"/>
      <w:pPr>
        <w:ind w:left="3600" w:firstLine="0"/>
      </w:pPr>
    </w:lvl>
    <w:lvl w:ilvl="6">
      <w:start w:val="1"/>
      <w:numFmt w:val="lowerRoman"/>
      <w:pStyle w:val="Ttulo7"/>
      <w:lvlText w:val="(%7)"/>
      <w:lvlJc w:val="left"/>
      <w:pPr>
        <w:ind w:left="4320" w:firstLine="0"/>
      </w:pPr>
    </w:lvl>
    <w:lvl w:ilvl="7">
      <w:start w:val="1"/>
      <w:numFmt w:val="lowerLetter"/>
      <w:pStyle w:val="Ttulo8"/>
      <w:lvlText w:val="(%8)"/>
      <w:lvlJc w:val="left"/>
      <w:pPr>
        <w:ind w:left="5040" w:firstLine="0"/>
      </w:pPr>
    </w:lvl>
    <w:lvl w:ilvl="8">
      <w:start w:val="1"/>
      <w:numFmt w:val="lowerRoman"/>
      <w:pStyle w:val="Ttulo9"/>
      <w:lvlText w:val="(%9)"/>
      <w:lvlJc w:val="left"/>
      <w:pPr>
        <w:ind w:left="5760" w:firstLine="0"/>
      </w:pPr>
    </w:lvl>
  </w:abstractNum>
  <w:abstractNum w:abstractNumId="8">
    <w:nsid w:val="1512194F"/>
    <w:multiLevelType w:val="hybridMultilevel"/>
    <w:tmpl w:val="21FC108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263923A9"/>
    <w:multiLevelType w:val="multilevel"/>
    <w:tmpl w:val="E1C4DC04"/>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6886CCD"/>
    <w:multiLevelType w:val="hybridMultilevel"/>
    <w:tmpl w:val="9FEEE7A8"/>
    <w:lvl w:ilvl="0" w:tplc="C7D820C2">
      <w:start w:val="1"/>
      <w:numFmt w:val="decimal"/>
      <w:lvlText w:val="%1."/>
      <w:lvlJc w:val="left"/>
      <w:pPr>
        <w:ind w:left="689" w:hanging="428"/>
      </w:pPr>
      <w:rPr>
        <w:rFonts w:ascii="Arial" w:eastAsia="Arial" w:hAnsi="Arial" w:cs="Arial" w:hint="default"/>
        <w:b/>
        <w:bCs/>
        <w:spacing w:val="-1"/>
        <w:w w:val="82"/>
        <w:sz w:val="21"/>
        <w:szCs w:val="21"/>
        <w:lang w:val="pt-PT" w:eastAsia="en-US" w:bidi="ar-SA"/>
      </w:rPr>
    </w:lvl>
    <w:lvl w:ilvl="1" w:tplc="FB044ABE">
      <w:numFmt w:val="bullet"/>
      <w:lvlText w:val=""/>
      <w:lvlJc w:val="left"/>
      <w:pPr>
        <w:ind w:left="1114" w:hanging="360"/>
      </w:pPr>
      <w:rPr>
        <w:rFonts w:ascii="Wingdings" w:eastAsia="Wingdings" w:hAnsi="Wingdings" w:cs="Wingdings" w:hint="default"/>
        <w:w w:val="100"/>
        <w:sz w:val="21"/>
        <w:szCs w:val="21"/>
        <w:lang w:val="pt-PT" w:eastAsia="en-US" w:bidi="ar-SA"/>
      </w:rPr>
    </w:lvl>
    <w:lvl w:ilvl="2" w:tplc="C4E86B22">
      <w:numFmt w:val="bullet"/>
      <w:lvlText w:val="•"/>
      <w:lvlJc w:val="left"/>
      <w:pPr>
        <w:ind w:left="2062" w:hanging="360"/>
      </w:pPr>
      <w:rPr>
        <w:rFonts w:hint="default"/>
        <w:lang w:val="pt-PT" w:eastAsia="en-US" w:bidi="ar-SA"/>
      </w:rPr>
    </w:lvl>
    <w:lvl w:ilvl="3" w:tplc="81C84564">
      <w:numFmt w:val="bullet"/>
      <w:lvlText w:val="•"/>
      <w:lvlJc w:val="left"/>
      <w:pPr>
        <w:ind w:left="3005" w:hanging="360"/>
      </w:pPr>
      <w:rPr>
        <w:rFonts w:hint="default"/>
        <w:lang w:val="pt-PT" w:eastAsia="en-US" w:bidi="ar-SA"/>
      </w:rPr>
    </w:lvl>
    <w:lvl w:ilvl="4" w:tplc="63DED898">
      <w:numFmt w:val="bullet"/>
      <w:lvlText w:val="•"/>
      <w:lvlJc w:val="left"/>
      <w:pPr>
        <w:ind w:left="3948" w:hanging="360"/>
      </w:pPr>
      <w:rPr>
        <w:rFonts w:hint="default"/>
        <w:lang w:val="pt-PT" w:eastAsia="en-US" w:bidi="ar-SA"/>
      </w:rPr>
    </w:lvl>
    <w:lvl w:ilvl="5" w:tplc="D2A81772">
      <w:numFmt w:val="bullet"/>
      <w:lvlText w:val="•"/>
      <w:lvlJc w:val="left"/>
      <w:pPr>
        <w:ind w:left="4891" w:hanging="360"/>
      </w:pPr>
      <w:rPr>
        <w:rFonts w:hint="default"/>
        <w:lang w:val="pt-PT" w:eastAsia="en-US" w:bidi="ar-SA"/>
      </w:rPr>
    </w:lvl>
    <w:lvl w:ilvl="6" w:tplc="E0780212">
      <w:numFmt w:val="bullet"/>
      <w:lvlText w:val="•"/>
      <w:lvlJc w:val="left"/>
      <w:pPr>
        <w:ind w:left="5834" w:hanging="360"/>
      </w:pPr>
      <w:rPr>
        <w:rFonts w:hint="default"/>
        <w:lang w:val="pt-PT" w:eastAsia="en-US" w:bidi="ar-SA"/>
      </w:rPr>
    </w:lvl>
    <w:lvl w:ilvl="7" w:tplc="DE367E4C">
      <w:numFmt w:val="bullet"/>
      <w:lvlText w:val="•"/>
      <w:lvlJc w:val="left"/>
      <w:pPr>
        <w:ind w:left="6777" w:hanging="360"/>
      </w:pPr>
      <w:rPr>
        <w:rFonts w:hint="default"/>
        <w:lang w:val="pt-PT" w:eastAsia="en-US" w:bidi="ar-SA"/>
      </w:rPr>
    </w:lvl>
    <w:lvl w:ilvl="8" w:tplc="88746C84">
      <w:numFmt w:val="bullet"/>
      <w:lvlText w:val="•"/>
      <w:lvlJc w:val="left"/>
      <w:pPr>
        <w:ind w:left="7720" w:hanging="360"/>
      </w:pPr>
      <w:rPr>
        <w:rFonts w:hint="default"/>
        <w:lang w:val="pt-PT" w:eastAsia="en-US" w:bidi="ar-SA"/>
      </w:rPr>
    </w:lvl>
  </w:abstractNum>
  <w:abstractNum w:abstractNumId="11">
    <w:nsid w:val="27DA20D9"/>
    <w:multiLevelType w:val="hybridMultilevel"/>
    <w:tmpl w:val="BCF816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2B911E3C"/>
    <w:multiLevelType w:val="multilevel"/>
    <w:tmpl w:val="1856E1A0"/>
    <w:lvl w:ilvl="0">
      <w:start w:val="1"/>
      <w:numFmt w:val="decimal"/>
      <w:lvlText w:val="%1"/>
      <w:lvlJc w:val="left"/>
      <w:pPr>
        <w:ind w:left="435" w:hanging="435"/>
      </w:pPr>
      <w:rPr>
        <w:rFonts w:ascii="Calibri" w:eastAsia="Times New Roman" w:hAnsi="Calibri" w:cs="Calibri" w:hint="default"/>
        <w:b/>
        <w:color w:val="000000" w:themeColor="text1"/>
        <w:sz w:val="24"/>
      </w:rPr>
    </w:lvl>
    <w:lvl w:ilvl="1">
      <w:start w:val="1"/>
      <w:numFmt w:val="decimal"/>
      <w:lvlText w:val="%1.%2"/>
      <w:lvlJc w:val="left"/>
      <w:pPr>
        <w:ind w:left="435" w:hanging="435"/>
      </w:pPr>
      <w:rPr>
        <w:rFonts w:ascii="Calibri" w:eastAsia="Times New Roman" w:hAnsi="Calibri" w:cs="Calibri" w:hint="default"/>
        <w:b/>
        <w:color w:val="000000" w:themeColor="text1"/>
        <w:sz w:val="24"/>
      </w:rPr>
    </w:lvl>
    <w:lvl w:ilvl="2">
      <w:start w:val="1"/>
      <w:numFmt w:val="decimalZero"/>
      <w:lvlText w:val="%1.%2.%3"/>
      <w:lvlJc w:val="left"/>
      <w:pPr>
        <w:ind w:left="720" w:hanging="720"/>
      </w:pPr>
      <w:rPr>
        <w:rFonts w:ascii="Calibri" w:eastAsia="Times New Roman" w:hAnsi="Calibri" w:cs="Calibri" w:hint="default"/>
        <w:b/>
        <w:color w:val="000000" w:themeColor="text1"/>
        <w:sz w:val="24"/>
      </w:rPr>
    </w:lvl>
    <w:lvl w:ilvl="3">
      <w:start w:val="1"/>
      <w:numFmt w:val="decimal"/>
      <w:lvlText w:val="%1.%2.%3.%4"/>
      <w:lvlJc w:val="left"/>
      <w:pPr>
        <w:ind w:left="720" w:hanging="720"/>
      </w:pPr>
      <w:rPr>
        <w:rFonts w:ascii="Calibri" w:eastAsia="Times New Roman" w:hAnsi="Calibri" w:cs="Calibri" w:hint="default"/>
        <w:b/>
        <w:color w:val="000000" w:themeColor="text1"/>
        <w:sz w:val="24"/>
      </w:rPr>
    </w:lvl>
    <w:lvl w:ilvl="4">
      <w:start w:val="1"/>
      <w:numFmt w:val="decimalZero"/>
      <w:lvlText w:val="%1.%2.%3.%4.%5"/>
      <w:lvlJc w:val="left"/>
      <w:pPr>
        <w:ind w:left="1080" w:hanging="1080"/>
      </w:pPr>
      <w:rPr>
        <w:rFonts w:ascii="Calibri" w:eastAsia="Times New Roman" w:hAnsi="Calibri" w:cs="Calibri" w:hint="default"/>
        <w:b/>
        <w:color w:val="000000" w:themeColor="text1"/>
        <w:sz w:val="24"/>
      </w:rPr>
    </w:lvl>
    <w:lvl w:ilvl="5">
      <w:start w:val="1"/>
      <w:numFmt w:val="decimal"/>
      <w:lvlText w:val="%1.%2.%3.%4.%5.%6"/>
      <w:lvlJc w:val="left"/>
      <w:pPr>
        <w:ind w:left="1080" w:hanging="1080"/>
      </w:pPr>
      <w:rPr>
        <w:rFonts w:ascii="Calibri" w:eastAsia="Times New Roman" w:hAnsi="Calibri" w:cs="Calibri" w:hint="default"/>
        <w:b/>
        <w:color w:val="000000" w:themeColor="text1"/>
        <w:sz w:val="24"/>
      </w:rPr>
    </w:lvl>
    <w:lvl w:ilvl="6">
      <w:start w:val="1"/>
      <w:numFmt w:val="decimal"/>
      <w:lvlText w:val="%1.%2.%3.%4.%5.%6.%7"/>
      <w:lvlJc w:val="left"/>
      <w:pPr>
        <w:ind w:left="1440" w:hanging="1440"/>
      </w:pPr>
      <w:rPr>
        <w:rFonts w:ascii="Calibri" w:eastAsia="Times New Roman" w:hAnsi="Calibri" w:cs="Calibri" w:hint="default"/>
        <w:b/>
        <w:color w:val="000000" w:themeColor="text1"/>
        <w:sz w:val="24"/>
      </w:rPr>
    </w:lvl>
    <w:lvl w:ilvl="7">
      <w:start w:val="1"/>
      <w:numFmt w:val="decimal"/>
      <w:lvlText w:val="%1.%2.%3.%4.%5.%6.%7.%8"/>
      <w:lvlJc w:val="left"/>
      <w:pPr>
        <w:ind w:left="1440" w:hanging="1440"/>
      </w:pPr>
      <w:rPr>
        <w:rFonts w:ascii="Calibri" w:eastAsia="Times New Roman" w:hAnsi="Calibri" w:cs="Calibri" w:hint="default"/>
        <w:b/>
        <w:color w:val="000000" w:themeColor="text1"/>
        <w:sz w:val="24"/>
      </w:rPr>
    </w:lvl>
    <w:lvl w:ilvl="8">
      <w:start w:val="1"/>
      <w:numFmt w:val="decimal"/>
      <w:lvlText w:val="%1.%2.%3.%4.%5.%6.%7.%8.%9"/>
      <w:lvlJc w:val="left"/>
      <w:pPr>
        <w:ind w:left="1800" w:hanging="1800"/>
      </w:pPr>
      <w:rPr>
        <w:rFonts w:ascii="Calibri" w:eastAsia="Times New Roman" w:hAnsi="Calibri" w:cs="Calibri" w:hint="default"/>
        <w:b/>
        <w:color w:val="000000" w:themeColor="text1"/>
        <w:sz w:val="24"/>
      </w:rPr>
    </w:lvl>
  </w:abstractNum>
  <w:abstractNum w:abstractNumId="13">
    <w:nsid w:val="45DC425F"/>
    <w:multiLevelType w:val="multilevel"/>
    <w:tmpl w:val="039CFA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3855418"/>
    <w:multiLevelType w:val="multilevel"/>
    <w:tmpl w:val="CD76DE3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5">
    <w:nsid w:val="5B49407F"/>
    <w:multiLevelType w:val="multilevel"/>
    <w:tmpl w:val="F6605E1E"/>
    <w:lvl w:ilvl="0">
      <w:start w:val="1"/>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6">
    <w:nsid w:val="611A5AF3"/>
    <w:multiLevelType w:val="hybridMultilevel"/>
    <w:tmpl w:val="E89A1E50"/>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71ED562C"/>
    <w:multiLevelType w:val="multilevel"/>
    <w:tmpl w:val="9556829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8">
    <w:nsid w:val="73BF3082"/>
    <w:multiLevelType w:val="hybridMultilevel"/>
    <w:tmpl w:val="4FA4A1F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767377DD"/>
    <w:multiLevelType w:val="hybridMultilevel"/>
    <w:tmpl w:val="A060100C"/>
    <w:lvl w:ilvl="0" w:tplc="A6C8BC56">
      <w:start w:val="1"/>
      <w:numFmt w:val="decimal"/>
      <w:lvlText w:val="%1."/>
      <w:lvlJc w:val="left"/>
      <w:pPr>
        <w:ind w:left="1065" w:hanging="705"/>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77A96D5A"/>
    <w:multiLevelType w:val="hybridMultilevel"/>
    <w:tmpl w:val="C0088B7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7"/>
  </w:num>
  <w:num w:numId="4">
    <w:abstractNumId w:val="14"/>
  </w:num>
  <w:num w:numId="5">
    <w:abstractNumId w:val="0"/>
  </w:num>
  <w:num w:numId="6">
    <w:abstractNumId w:val="15"/>
  </w:num>
  <w:num w:numId="7">
    <w:abstractNumId w:val="4"/>
  </w:num>
  <w:num w:numId="8">
    <w:abstractNumId w:val="10"/>
  </w:num>
  <w:num w:numId="9">
    <w:abstractNumId w:val="16"/>
  </w:num>
  <w:num w:numId="10">
    <w:abstractNumId w:val="11"/>
  </w:num>
  <w:num w:numId="11">
    <w:abstractNumId w:val="18"/>
  </w:num>
  <w:num w:numId="12">
    <w:abstractNumId w:val="2"/>
  </w:num>
  <w:num w:numId="13">
    <w:abstractNumId w:val="20"/>
  </w:num>
  <w:num w:numId="14">
    <w:abstractNumId w:val="9"/>
  </w:num>
  <w:num w:numId="15">
    <w:abstractNumId w:val="8"/>
  </w:num>
  <w:num w:numId="16">
    <w:abstractNumId w:val="6"/>
  </w:num>
  <w:num w:numId="17">
    <w:abstractNumId w:val="13"/>
  </w:num>
  <w:num w:numId="18">
    <w:abstractNumId w:val="12"/>
  </w:num>
  <w:num w:numId="19">
    <w:abstractNumId w:val="5"/>
  </w:num>
  <w:num w:numId="20">
    <w:abstractNumId w:val="3"/>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0"/>
    <w:footnote w:id="1"/>
  </w:footnotePr>
  <w:endnotePr>
    <w:endnote w:id="0"/>
    <w:endnote w:id="1"/>
  </w:endnotePr>
  <w:compat>
    <w:ulTrailSpace/>
    <w:shapeLayoutLikeWW8/>
  </w:compat>
  <w:rsids>
    <w:rsidRoot w:val="00571C38"/>
    <w:rsid w:val="00002337"/>
    <w:rsid w:val="00003034"/>
    <w:rsid w:val="0000411F"/>
    <w:rsid w:val="00004741"/>
    <w:rsid w:val="00016AD7"/>
    <w:rsid w:val="000271ED"/>
    <w:rsid w:val="000310E1"/>
    <w:rsid w:val="00035EE5"/>
    <w:rsid w:val="00035F34"/>
    <w:rsid w:val="00037D50"/>
    <w:rsid w:val="00042334"/>
    <w:rsid w:val="00051075"/>
    <w:rsid w:val="00051F33"/>
    <w:rsid w:val="00060EDE"/>
    <w:rsid w:val="00073E27"/>
    <w:rsid w:val="00077531"/>
    <w:rsid w:val="0007755D"/>
    <w:rsid w:val="00077F0C"/>
    <w:rsid w:val="00077F3F"/>
    <w:rsid w:val="00091024"/>
    <w:rsid w:val="000955E1"/>
    <w:rsid w:val="00095A19"/>
    <w:rsid w:val="000A01F7"/>
    <w:rsid w:val="000B4348"/>
    <w:rsid w:val="000B5983"/>
    <w:rsid w:val="000C413A"/>
    <w:rsid w:val="000C58A0"/>
    <w:rsid w:val="000D368C"/>
    <w:rsid w:val="000D6430"/>
    <w:rsid w:val="000E33D5"/>
    <w:rsid w:val="000E42A7"/>
    <w:rsid w:val="000F0001"/>
    <w:rsid w:val="00101C6A"/>
    <w:rsid w:val="001047B2"/>
    <w:rsid w:val="001071A9"/>
    <w:rsid w:val="001078CF"/>
    <w:rsid w:val="00110C43"/>
    <w:rsid w:val="00113BE7"/>
    <w:rsid w:val="00120953"/>
    <w:rsid w:val="00124C7B"/>
    <w:rsid w:val="00126999"/>
    <w:rsid w:val="00134BC2"/>
    <w:rsid w:val="00137908"/>
    <w:rsid w:val="00146A85"/>
    <w:rsid w:val="00147D8A"/>
    <w:rsid w:val="001525E2"/>
    <w:rsid w:val="00162DFB"/>
    <w:rsid w:val="00166EA2"/>
    <w:rsid w:val="00167506"/>
    <w:rsid w:val="00177835"/>
    <w:rsid w:val="00190798"/>
    <w:rsid w:val="00190B54"/>
    <w:rsid w:val="00195F54"/>
    <w:rsid w:val="001A214F"/>
    <w:rsid w:val="001A5119"/>
    <w:rsid w:val="001A6337"/>
    <w:rsid w:val="001B55A9"/>
    <w:rsid w:val="001C3B95"/>
    <w:rsid w:val="001C579E"/>
    <w:rsid w:val="001C7CCB"/>
    <w:rsid w:val="001E3196"/>
    <w:rsid w:val="001E396D"/>
    <w:rsid w:val="001E5CEC"/>
    <w:rsid w:val="001F029A"/>
    <w:rsid w:val="001F3A02"/>
    <w:rsid w:val="001F43A1"/>
    <w:rsid w:val="001F5CE1"/>
    <w:rsid w:val="001F79C3"/>
    <w:rsid w:val="00201067"/>
    <w:rsid w:val="00206E4D"/>
    <w:rsid w:val="002227F2"/>
    <w:rsid w:val="002231A9"/>
    <w:rsid w:val="002256E3"/>
    <w:rsid w:val="0023259C"/>
    <w:rsid w:val="00233871"/>
    <w:rsid w:val="0023719A"/>
    <w:rsid w:val="002415B5"/>
    <w:rsid w:val="00244228"/>
    <w:rsid w:val="00246382"/>
    <w:rsid w:val="00246A5A"/>
    <w:rsid w:val="00247F06"/>
    <w:rsid w:val="00250BA7"/>
    <w:rsid w:val="00254027"/>
    <w:rsid w:val="002546F9"/>
    <w:rsid w:val="00261E85"/>
    <w:rsid w:val="00264214"/>
    <w:rsid w:val="00265D4D"/>
    <w:rsid w:val="00267228"/>
    <w:rsid w:val="00267538"/>
    <w:rsid w:val="0027377E"/>
    <w:rsid w:val="00275357"/>
    <w:rsid w:val="002867EA"/>
    <w:rsid w:val="00290A9D"/>
    <w:rsid w:val="00292018"/>
    <w:rsid w:val="0029680A"/>
    <w:rsid w:val="002B03CE"/>
    <w:rsid w:val="002B194C"/>
    <w:rsid w:val="002B27E2"/>
    <w:rsid w:val="002B58CD"/>
    <w:rsid w:val="002C44A6"/>
    <w:rsid w:val="002C46E4"/>
    <w:rsid w:val="002C6EA7"/>
    <w:rsid w:val="002C710A"/>
    <w:rsid w:val="002D257F"/>
    <w:rsid w:val="002D6812"/>
    <w:rsid w:val="002E30E0"/>
    <w:rsid w:val="002F0503"/>
    <w:rsid w:val="002F13BF"/>
    <w:rsid w:val="002F2274"/>
    <w:rsid w:val="002F4726"/>
    <w:rsid w:val="002F573A"/>
    <w:rsid w:val="002F6024"/>
    <w:rsid w:val="002F6D12"/>
    <w:rsid w:val="0030114A"/>
    <w:rsid w:val="003036B2"/>
    <w:rsid w:val="003110FF"/>
    <w:rsid w:val="003131C0"/>
    <w:rsid w:val="00313B67"/>
    <w:rsid w:val="00313C99"/>
    <w:rsid w:val="0031405D"/>
    <w:rsid w:val="00321086"/>
    <w:rsid w:val="003232E9"/>
    <w:rsid w:val="00327F29"/>
    <w:rsid w:val="0033124D"/>
    <w:rsid w:val="00332E2D"/>
    <w:rsid w:val="00334191"/>
    <w:rsid w:val="00334314"/>
    <w:rsid w:val="00337F2E"/>
    <w:rsid w:val="00340428"/>
    <w:rsid w:val="00342475"/>
    <w:rsid w:val="00342BBE"/>
    <w:rsid w:val="00344AF7"/>
    <w:rsid w:val="00351AE2"/>
    <w:rsid w:val="003529B6"/>
    <w:rsid w:val="003619C4"/>
    <w:rsid w:val="00361F12"/>
    <w:rsid w:val="00366DE7"/>
    <w:rsid w:val="00367FBB"/>
    <w:rsid w:val="00371ABE"/>
    <w:rsid w:val="0037245D"/>
    <w:rsid w:val="003739A6"/>
    <w:rsid w:val="00376E0A"/>
    <w:rsid w:val="003810BA"/>
    <w:rsid w:val="003925E2"/>
    <w:rsid w:val="00392BFF"/>
    <w:rsid w:val="00397BB4"/>
    <w:rsid w:val="003A334C"/>
    <w:rsid w:val="003A689E"/>
    <w:rsid w:val="003B0AEF"/>
    <w:rsid w:val="003B4930"/>
    <w:rsid w:val="003B499D"/>
    <w:rsid w:val="003B5E90"/>
    <w:rsid w:val="003E06CE"/>
    <w:rsid w:val="00405416"/>
    <w:rsid w:val="00424537"/>
    <w:rsid w:val="00425B5C"/>
    <w:rsid w:val="00432C9D"/>
    <w:rsid w:val="00434D3C"/>
    <w:rsid w:val="00440F16"/>
    <w:rsid w:val="00441951"/>
    <w:rsid w:val="00457DC6"/>
    <w:rsid w:val="004603D7"/>
    <w:rsid w:val="00466C36"/>
    <w:rsid w:val="00474FDE"/>
    <w:rsid w:val="00490DE3"/>
    <w:rsid w:val="00493362"/>
    <w:rsid w:val="00497612"/>
    <w:rsid w:val="004B58D8"/>
    <w:rsid w:val="004B7AE0"/>
    <w:rsid w:val="004C4933"/>
    <w:rsid w:val="004C78C6"/>
    <w:rsid w:val="004D09B2"/>
    <w:rsid w:val="004D2849"/>
    <w:rsid w:val="004D727F"/>
    <w:rsid w:val="004E38DF"/>
    <w:rsid w:val="004F2DA7"/>
    <w:rsid w:val="004F37E3"/>
    <w:rsid w:val="00505D6C"/>
    <w:rsid w:val="0051434C"/>
    <w:rsid w:val="00514643"/>
    <w:rsid w:val="00514D0D"/>
    <w:rsid w:val="005240B6"/>
    <w:rsid w:val="0053060A"/>
    <w:rsid w:val="00530D27"/>
    <w:rsid w:val="0053354E"/>
    <w:rsid w:val="00535F49"/>
    <w:rsid w:val="00540A36"/>
    <w:rsid w:val="00540E2B"/>
    <w:rsid w:val="005442E5"/>
    <w:rsid w:val="00544C3D"/>
    <w:rsid w:val="0055563E"/>
    <w:rsid w:val="00556D8F"/>
    <w:rsid w:val="00570C3C"/>
    <w:rsid w:val="00571C38"/>
    <w:rsid w:val="00577B93"/>
    <w:rsid w:val="0058319A"/>
    <w:rsid w:val="00586344"/>
    <w:rsid w:val="005A1B8B"/>
    <w:rsid w:val="005A5DB7"/>
    <w:rsid w:val="005B2E77"/>
    <w:rsid w:val="005B5C9E"/>
    <w:rsid w:val="005B7058"/>
    <w:rsid w:val="005D3943"/>
    <w:rsid w:val="005E1D4A"/>
    <w:rsid w:val="005F10E5"/>
    <w:rsid w:val="005F4327"/>
    <w:rsid w:val="005F71C1"/>
    <w:rsid w:val="00600071"/>
    <w:rsid w:val="00601C4B"/>
    <w:rsid w:val="00602303"/>
    <w:rsid w:val="00603F54"/>
    <w:rsid w:val="00611AEB"/>
    <w:rsid w:val="00615641"/>
    <w:rsid w:val="00616B21"/>
    <w:rsid w:val="006318C6"/>
    <w:rsid w:val="00634235"/>
    <w:rsid w:val="00644099"/>
    <w:rsid w:val="00654DF8"/>
    <w:rsid w:val="00655A63"/>
    <w:rsid w:val="0066013A"/>
    <w:rsid w:val="00661532"/>
    <w:rsid w:val="00662186"/>
    <w:rsid w:val="00662F88"/>
    <w:rsid w:val="00664101"/>
    <w:rsid w:val="00674CAC"/>
    <w:rsid w:val="00682603"/>
    <w:rsid w:val="00682AF7"/>
    <w:rsid w:val="0068463E"/>
    <w:rsid w:val="00690B8C"/>
    <w:rsid w:val="00692ED4"/>
    <w:rsid w:val="00693366"/>
    <w:rsid w:val="0069467E"/>
    <w:rsid w:val="006A3CCC"/>
    <w:rsid w:val="006A551E"/>
    <w:rsid w:val="006A5D1E"/>
    <w:rsid w:val="006B4F58"/>
    <w:rsid w:val="006B6D64"/>
    <w:rsid w:val="006C38B1"/>
    <w:rsid w:val="006C43EE"/>
    <w:rsid w:val="006C71AF"/>
    <w:rsid w:val="006C731F"/>
    <w:rsid w:val="006D2691"/>
    <w:rsid w:val="006D3FE4"/>
    <w:rsid w:val="006D5C03"/>
    <w:rsid w:val="006D6A95"/>
    <w:rsid w:val="006D6BD3"/>
    <w:rsid w:val="006D73A3"/>
    <w:rsid w:val="006E02B7"/>
    <w:rsid w:val="006E3CE4"/>
    <w:rsid w:val="006E5810"/>
    <w:rsid w:val="006F7F18"/>
    <w:rsid w:val="00700DD2"/>
    <w:rsid w:val="0070232C"/>
    <w:rsid w:val="00705A75"/>
    <w:rsid w:val="007068FE"/>
    <w:rsid w:val="00711883"/>
    <w:rsid w:val="007173EA"/>
    <w:rsid w:val="007247F7"/>
    <w:rsid w:val="007356A5"/>
    <w:rsid w:val="007363DE"/>
    <w:rsid w:val="00737C03"/>
    <w:rsid w:val="00747B17"/>
    <w:rsid w:val="0075294B"/>
    <w:rsid w:val="00761C1F"/>
    <w:rsid w:val="00767232"/>
    <w:rsid w:val="007720E1"/>
    <w:rsid w:val="0077758A"/>
    <w:rsid w:val="007779E6"/>
    <w:rsid w:val="00782906"/>
    <w:rsid w:val="007A2D9B"/>
    <w:rsid w:val="007C3890"/>
    <w:rsid w:val="007C555A"/>
    <w:rsid w:val="007D1D94"/>
    <w:rsid w:val="007D40C4"/>
    <w:rsid w:val="007D4CAB"/>
    <w:rsid w:val="007E0AF0"/>
    <w:rsid w:val="007F1DC6"/>
    <w:rsid w:val="007F611E"/>
    <w:rsid w:val="00800483"/>
    <w:rsid w:val="00803066"/>
    <w:rsid w:val="00803167"/>
    <w:rsid w:val="00812AEB"/>
    <w:rsid w:val="00813279"/>
    <w:rsid w:val="00815E95"/>
    <w:rsid w:val="00824AD2"/>
    <w:rsid w:val="00825054"/>
    <w:rsid w:val="008260F4"/>
    <w:rsid w:val="00826BD8"/>
    <w:rsid w:val="00830335"/>
    <w:rsid w:val="00830DCF"/>
    <w:rsid w:val="00832CC3"/>
    <w:rsid w:val="00843C18"/>
    <w:rsid w:val="00866D24"/>
    <w:rsid w:val="00870CBA"/>
    <w:rsid w:val="00873160"/>
    <w:rsid w:val="008743DA"/>
    <w:rsid w:val="0087691A"/>
    <w:rsid w:val="00887E22"/>
    <w:rsid w:val="008914F8"/>
    <w:rsid w:val="008968B9"/>
    <w:rsid w:val="008A073D"/>
    <w:rsid w:val="008A533F"/>
    <w:rsid w:val="008A65E6"/>
    <w:rsid w:val="008B206A"/>
    <w:rsid w:val="008B3FDA"/>
    <w:rsid w:val="008B5F31"/>
    <w:rsid w:val="008C2A0A"/>
    <w:rsid w:val="008D40BB"/>
    <w:rsid w:val="008D7F64"/>
    <w:rsid w:val="008E3844"/>
    <w:rsid w:val="008F1304"/>
    <w:rsid w:val="00905675"/>
    <w:rsid w:val="00910A0F"/>
    <w:rsid w:val="009144A9"/>
    <w:rsid w:val="009209E5"/>
    <w:rsid w:val="00922554"/>
    <w:rsid w:val="00924AA9"/>
    <w:rsid w:val="00931CDA"/>
    <w:rsid w:val="00935F84"/>
    <w:rsid w:val="009441BF"/>
    <w:rsid w:val="009451E9"/>
    <w:rsid w:val="00950EF8"/>
    <w:rsid w:val="00957D82"/>
    <w:rsid w:val="00973E35"/>
    <w:rsid w:val="00973EAD"/>
    <w:rsid w:val="009813D0"/>
    <w:rsid w:val="0098360F"/>
    <w:rsid w:val="009A0812"/>
    <w:rsid w:val="009A0942"/>
    <w:rsid w:val="009A2610"/>
    <w:rsid w:val="009A6EA3"/>
    <w:rsid w:val="009A7A18"/>
    <w:rsid w:val="009B0D93"/>
    <w:rsid w:val="009B0F5D"/>
    <w:rsid w:val="009B443F"/>
    <w:rsid w:val="009B7F1D"/>
    <w:rsid w:val="009C04B6"/>
    <w:rsid w:val="009C0B77"/>
    <w:rsid w:val="009C2B04"/>
    <w:rsid w:val="009E156B"/>
    <w:rsid w:val="009E42D3"/>
    <w:rsid w:val="009E58A6"/>
    <w:rsid w:val="009E5C9D"/>
    <w:rsid w:val="009E7416"/>
    <w:rsid w:val="009F17DF"/>
    <w:rsid w:val="009F497D"/>
    <w:rsid w:val="009F68C6"/>
    <w:rsid w:val="009F7C8E"/>
    <w:rsid w:val="00A0275D"/>
    <w:rsid w:val="00A02F54"/>
    <w:rsid w:val="00A07D07"/>
    <w:rsid w:val="00A07E05"/>
    <w:rsid w:val="00A1055D"/>
    <w:rsid w:val="00A16DDC"/>
    <w:rsid w:val="00A247C5"/>
    <w:rsid w:val="00A24F13"/>
    <w:rsid w:val="00A2550D"/>
    <w:rsid w:val="00A2550E"/>
    <w:rsid w:val="00A400C4"/>
    <w:rsid w:val="00A42B89"/>
    <w:rsid w:val="00A43A57"/>
    <w:rsid w:val="00A44782"/>
    <w:rsid w:val="00A51724"/>
    <w:rsid w:val="00A56C90"/>
    <w:rsid w:val="00A614FE"/>
    <w:rsid w:val="00A640F1"/>
    <w:rsid w:val="00A7212F"/>
    <w:rsid w:val="00A804C8"/>
    <w:rsid w:val="00A82724"/>
    <w:rsid w:val="00A92BBA"/>
    <w:rsid w:val="00A974DB"/>
    <w:rsid w:val="00AA0E62"/>
    <w:rsid w:val="00AA3685"/>
    <w:rsid w:val="00AA70A3"/>
    <w:rsid w:val="00AB04D2"/>
    <w:rsid w:val="00AB0617"/>
    <w:rsid w:val="00AB4DC7"/>
    <w:rsid w:val="00AC50BE"/>
    <w:rsid w:val="00AC601F"/>
    <w:rsid w:val="00AD0AF9"/>
    <w:rsid w:val="00AD12F4"/>
    <w:rsid w:val="00AD2396"/>
    <w:rsid w:val="00AD3556"/>
    <w:rsid w:val="00AE56F0"/>
    <w:rsid w:val="00AE7A4F"/>
    <w:rsid w:val="00AF0B43"/>
    <w:rsid w:val="00AF2B54"/>
    <w:rsid w:val="00AF32D3"/>
    <w:rsid w:val="00AF5846"/>
    <w:rsid w:val="00AF6AB7"/>
    <w:rsid w:val="00B003D0"/>
    <w:rsid w:val="00B05131"/>
    <w:rsid w:val="00B07A47"/>
    <w:rsid w:val="00B2188A"/>
    <w:rsid w:val="00B21957"/>
    <w:rsid w:val="00B31002"/>
    <w:rsid w:val="00B42F29"/>
    <w:rsid w:val="00B43F04"/>
    <w:rsid w:val="00B46D0B"/>
    <w:rsid w:val="00B55E19"/>
    <w:rsid w:val="00B56005"/>
    <w:rsid w:val="00B569B6"/>
    <w:rsid w:val="00B60182"/>
    <w:rsid w:val="00B64375"/>
    <w:rsid w:val="00B7055C"/>
    <w:rsid w:val="00B71A9B"/>
    <w:rsid w:val="00B74599"/>
    <w:rsid w:val="00B75983"/>
    <w:rsid w:val="00B75A46"/>
    <w:rsid w:val="00B84E40"/>
    <w:rsid w:val="00B8541D"/>
    <w:rsid w:val="00B94986"/>
    <w:rsid w:val="00B97870"/>
    <w:rsid w:val="00BA043E"/>
    <w:rsid w:val="00BA34AC"/>
    <w:rsid w:val="00BB2127"/>
    <w:rsid w:val="00BC651B"/>
    <w:rsid w:val="00BE19FA"/>
    <w:rsid w:val="00BE4E94"/>
    <w:rsid w:val="00BE72AC"/>
    <w:rsid w:val="00BF0450"/>
    <w:rsid w:val="00BF25AD"/>
    <w:rsid w:val="00BF4783"/>
    <w:rsid w:val="00C1775F"/>
    <w:rsid w:val="00C2424C"/>
    <w:rsid w:val="00C25088"/>
    <w:rsid w:val="00C30571"/>
    <w:rsid w:val="00C33D3F"/>
    <w:rsid w:val="00C40B77"/>
    <w:rsid w:val="00C40C87"/>
    <w:rsid w:val="00C41FAA"/>
    <w:rsid w:val="00C56373"/>
    <w:rsid w:val="00C57319"/>
    <w:rsid w:val="00C614BF"/>
    <w:rsid w:val="00C633F6"/>
    <w:rsid w:val="00C63989"/>
    <w:rsid w:val="00C66866"/>
    <w:rsid w:val="00C70B2E"/>
    <w:rsid w:val="00C72526"/>
    <w:rsid w:val="00C7440F"/>
    <w:rsid w:val="00C75B32"/>
    <w:rsid w:val="00C7607E"/>
    <w:rsid w:val="00C80B9F"/>
    <w:rsid w:val="00C835B8"/>
    <w:rsid w:val="00C87AC2"/>
    <w:rsid w:val="00C9329E"/>
    <w:rsid w:val="00CA29DC"/>
    <w:rsid w:val="00CA6AF6"/>
    <w:rsid w:val="00CB4987"/>
    <w:rsid w:val="00CB7065"/>
    <w:rsid w:val="00CB7A17"/>
    <w:rsid w:val="00CC2726"/>
    <w:rsid w:val="00CC309F"/>
    <w:rsid w:val="00CD3B3A"/>
    <w:rsid w:val="00CD7A98"/>
    <w:rsid w:val="00CF1FEF"/>
    <w:rsid w:val="00CF4CDA"/>
    <w:rsid w:val="00D00083"/>
    <w:rsid w:val="00D02922"/>
    <w:rsid w:val="00D0381A"/>
    <w:rsid w:val="00D04B55"/>
    <w:rsid w:val="00D06559"/>
    <w:rsid w:val="00D12181"/>
    <w:rsid w:val="00D24E81"/>
    <w:rsid w:val="00D402B7"/>
    <w:rsid w:val="00D43128"/>
    <w:rsid w:val="00D4748B"/>
    <w:rsid w:val="00D47BCA"/>
    <w:rsid w:val="00D50701"/>
    <w:rsid w:val="00D6056F"/>
    <w:rsid w:val="00D66882"/>
    <w:rsid w:val="00D66DCC"/>
    <w:rsid w:val="00D67F48"/>
    <w:rsid w:val="00D70CF7"/>
    <w:rsid w:val="00D84D72"/>
    <w:rsid w:val="00D87C16"/>
    <w:rsid w:val="00D93D2A"/>
    <w:rsid w:val="00DA51DC"/>
    <w:rsid w:val="00DB3A6F"/>
    <w:rsid w:val="00DB3BF9"/>
    <w:rsid w:val="00DB62CB"/>
    <w:rsid w:val="00DB6CA7"/>
    <w:rsid w:val="00DC0E9B"/>
    <w:rsid w:val="00DC1631"/>
    <w:rsid w:val="00DC27FF"/>
    <w:rsid w:val="00DD0AB3"/>
    <w:rsid w:val="00DD2AB6"/>
    <w:rsid w:val="00DD2C6C"/>
    <w:rsid w:val="00DD3F9E"/>
    <w:rsid w:val="00DD4354"/>
    <w:rsid w:val="00DE3DAC"/>
    <w:rsid w:val="00DF0D23"/>
    <w:rsid w:val="00DF1AF4"/>
    <w:rsid w:val="00DF61CE"/>
    <w:rsid w:val="00E02961"/>
    <w:rsid w:val="00E0497D"/>
    <w:rsid w:val="00E04DCC"/>
    <w:rsid w:val="00E0617D"/>
    <w:rsid w:val="00E0655F"/>
    <w:rsid w:val="00E1211B"/>
    <w:rsid w:val="00E1365E"/>
    <w:rsid w:val="00E1542D"/>
    <w:rsid w:val="00E17B5A"/>
    <w:rsid w:val="00E3283F"/>
    <w:rsid w:val="00E3398E"/>
    <w:rsid w:val="00E34717"/>
    <w:rsid w:val="00E4072A"/>
    <w:rsid w:val="00E41FE6"/>
    <w:rsid w:val="00E435DB"/>
    <w:rsid w:val="00E43F8B"/>
    <w:rsid w:val="00E52CFF"/>
    <w:rsid w:val="00E53F8A"/>
    <w:rsid w:val="00E603EE"/>
    <w:rsid w:val="00E66059"/>
    <w:rsid w:val="00E677A3"/>
    <w:rsid w:val="00E73D38"/>
    <w:rsid w:val="00E81B39"/>
    <w:rsid w:val="00E8645F"/>
    <w:rsid w:val="00E939A2"/>
    <w:rsid w:val="00E9649F"/>
    <w:rsid w:val="00EA225D"/>
    <w:rsid w:val="00EA56E5"/>
    <w:rsid w:val="00EB0881"/>
    <w:rsid w:val="00EB6EB2"/>
    <w:rsid w:val="00EC5AF0"/>
    <w:rsid w:val="00EC5FE3"/>
    <w:rsid w:val="00ED18FD"/>
    <w:rsid w:val="00ED7B1F"/>
    <w:rsid w:val="00ED7CDB"/>
    <w:rsid w:val="00EE3DD1"/>
    <w:rsid w:val="00F013D3"/>
    <w:rsid w:val="00F05EA6"/>
    <w:rsid w:val="00F07F33"/>
    <w:rsid w:val="00F11EB7"/>
    <w:rsid w:val="00F270DD"/>
    <w:rsid w:val="00F276B9"/>
    <w:rsid w:val="00F34834"/>
    <w:rsid w:val="00F42380"/>
    <w:rsid w:val="00F43AA8"/>
    <w:rsid w:val="00F43C1A"/>
    <w:rsid w:val="00F43EBA"/>
    <w:rsid w:val="00F44077"/>
    <w:rsid w:val="00F44887"/>
    <w:rsid w:val="00F52A02"/>
    <w:rsid w:val="00F555F3"/>
    <w:rsid w:val="00F56311"/>
    <w:rsid w:val="00F634D8"/>
    <w:rsid w:val="00F65D94"/>
    <w:rsid w:val="00F661AA"/>
    <w:rsid w:val="00F72DAC"/>
    <w:rsid w:val="00F7337D"/>
    <w:rsid w:val="00F9210C"/>
    <w:rsid w:val="00F953F9"/>
    <w:rsid w:val="00F9665D"/>
    <w:rsid w:val="00F97930"/>
    <w:rsid w:val="00FA155E"/>
    <w:rsid w:val="00FB2074"/>
    <w:rsid w:val="00FB3EF2"/>
    <w:rsid w:val="00FC05FA"/>
    <w:rsid w:val="00FC0D04"/>
    <w:rsid w:val="00FD373D"/>
    <w:rsid w:val="00FE064F"/>
    <w:rsid w:val="00FE088F"/>
    <w:rsid w:val="00FE1C1F"/>
    <w:rsid w:val="00FE4734"/>
    <w:rsid w:val="00FF453E"/>
    <w:rsid w:val="00FF797F"/>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71C38"/>
    <w:rPr>
      <w:rFonts w:ascii="Arial MT" w:eastAsia="Arial MT" w:hAnsi="Arial MT" w:cs="Arial MT"/>
      <w:lang w:val="pt-PT"/>
    </w:rPr>
  </w:style>
  <w:style w:type="paragraph" w:styleId="Ttulo1">
    <w:name w:val="heading 1"/>
    <w:basedOn w:val="Normal"/>
    <w:next w:val="Normal"/>
    <w:link w:val="Ttulo1Char"/>
    <w:uiPriority w:val="9"/>
    <w:qFormat/>
    <w:rsid w:val="00747B17"/>
    <w:pPr>
      <w:keepNext/>
      <w:keepLines/>
      <w:numPr>
        <w:numId w:val="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830335"/>
    <w:pPr>
      <w:keepNext/>
      <w:widowControl/>
      <w:numPr>
        <w:ilvl w:val="1"/>
        <w:numId w:val="3"/>
      </w:numPr>
      <w:autoSpaceDE/>
      <w:autoSpaceDN/>
      <w:jc w:val="center"/>
      <w:outlineLvl w:val="1"/>
    </w:pPr>
    <w:rPr>
      <w:rFonts w:ascii="Cambria" w:eastAsia="Times New Roman" w:hAnsi="Cambria" w:cs="Times New Roman"/>
      <w:b/>
      <w:bCs/>
      <w:i/>
      <w:iCs/>
      <w:sz w:val="28"/>
      <w:szCs w:val="28"/>
    </w:rPr>
  </w:style>
  <w:style w:type="paragraph" w:styleId="Ttulo3">
    <w:name w:val="heading 3"/>
    <w:basedOn w:val="Normal"/>
    <w:next w:val="Normal"/>
    <w:link w:val="Ttulo3Char"/>
    <w:unhideWhenUsed/>
    <w:qFormat/>
    <w:rsid w:val="00747B17"/>
    <w:pPr>
      <w:keepNext/>
      <w:keepLines/>
      <w:numPr>
        <w:ilvl w:val="2"/>
        <w:numId w:val="3"/>
      </w:numPr>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nhideWhenUsed/>
    <w:qFormat/>
    <w:rsid w:val="00747B17"/>
    <w:pPr>
      <w:keepNext/>
      <w:keepLines/>
      <w:numPr>
        <w:ilvl w:val="3"/>
        <w:numId w:val="3"/>
      </w:numPr>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nhideWhenUsed/>
    <w:qFormat/>
    <w:rsid w:val="00747B17"/>
    <w:pPr>
      <w:keepNext/>
      <w:keepLines/>
      <w:numPr>
        <w:ilvl w:val="4"/>
        <w:numId w:val="3"/>
      </w:numPr>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747B17"/>
    <w:pPr>
      <w:keepNext/>
      <w:keepLines/>
      <w:numPr>
        <w:ilvl w:val="5"/>
        <w:numId w:val="3"/>
      </w:numPr>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unhideWhenUsed/>
    <w:qFormat/>
    <w:rsid w:val="00747B17"/>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747B17"/>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747B17"/>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nhideWhenUsed/>
    <w:qFormat/>
    <w:rsid w:val="00571C38"/>
    <w:tblPr>
      <w:tblInd w:w="0" w:type="dxa"/>
      <w:tblCellMar>
        <w:top w:w="0" w:type="dxa"/>
        <w:left w:w="0" w:type="dxa"/>
        <w:bottom w:w="0" w:type="dxa"/>
        <w:right w:w="0" w:type="dxa"/>
      </w:tblCellMar>
    </w:tblPr>
  </w:style>
  <w:style w:type="paragraph" w:styleId="Corpodetexto">
    <w:name w:val="Body Text"/>
    <w:basedOn w:val="Normal"/>
    <w:link w:val="CorpodetextoChar"/>
    <w:uiPriority w:val="99"/>
    <w:qFormat/>
    <w:rsid w:val="00571C38"/>
    <w:pPr>
      <w:ind w:left="262"/>
    </w:pPr>
    <w:rPr>
      <w:sz w:val="21"/>
      <w:szCs w:val="21"/>
    </w:rPr>
  </w:style>
  <w:style w:type="paragraph" w:customStyle="1" w:styleId="Heading1">
    <w:name w:val="Heading 1"/>
    <w:basedOn w:val="Normal"/>
    <w:uiPriority w:val="1"/>
    <w:qFormat/>
    <w:rsid w:val="00571C38"/>
    <w:pPr>
      <w:spacing w:line="252" w:lineRule="exact"/>
      <w:ind w:left="20"/>
      <w:outlineLvl w:val="1"/>
    </w:pPr>
    <w:rPr>
      <w:rFonts w:ascii="Arial" w:eastAsia="Arial" w:hAnsi="Arial" w:cs="Arial"/>
      <w:b/>
      <w:bCs/>
    </w:rPr>
  </w:style>
  <w:style w:type="paragraph" w:customStyle="1" w:styleId="Heading2">
    <w:name w:val="Heading 2"/>
    <w:basedOn w:val="Normal"/>
    <w:uiPriority w:val="1"/>
    <w:qFormat/>
    <w:rsid w:val="00571C38"/>
    <w:pPr>
      <w:ind w:left="262"/>
      <w:outlineLvl w:val="2"/>
    </w:pPr>
    <w:rPr>
      <w:rFonts w:ascii="Arial" w:eastAsia="Arial" w:hAnsi="Arial" w:cs="Arial"/>
      <w:b/>
      <w:bCs/>
      <w:sz w:val="21"/>
      <w:szCs w:val="21"/>
    </w:rPr>
  </w:style>
  <w:style w:type="paragraph" w:customStyle="1" w:styleId="Heading3">
    <w:name w:val="Heading 3"/>
    <w:basedOn w:val="Normal"/>
    <w:uiPriority w:val="1"/>
    <w:qFormat/>
    <w:rsid w:val="00571C38"/>
    <w:pPr>
      <w:ind w:left="262"/>
      <w:jc w:val="both"/>
      <w:outlineLvl w:val="3"/>
    </w:pPr>
    <w:rPr>
      <w:rFonts w:ascii="Arial" w:eastAsia="Arial" w:hAnsi="Arial" w:cs="Arial"/>
      <w:b/>
      <w:bCs/>
      <w:i/>
      <w:iCs/>
      <w:sz w:val="21"/>
      <w:szCs w:val="21"/>
      <w:u w:val="single" w:color="000000"/>
    </w:rPr>
  </w:style>
  <w:style w:type="paragraph" w:styleId="Ttulo">
    <w:name w:val="Title"/>
    <w:basedOn w:val="Normal"/>
    <w:link w:val="TtuloChar"/>
    <w:qFormat/>
    <w:rsid w:val="00571C38"/>
    <w:pPr>
      <w:spacing w:line="275" w:lineRule="exact"/>
      <w:ind w:left="20"/>
    </w:pPr>
    <w:rPr>
      <w:rFonts w:ascii="Arial" w:eastAsia="Arial" w:hAnsi="Arial" w:cs="Arial"/>
      <w:b/>
      <w:bCs/>
      <w:sz w:val="24"/>
      <w:szCs w:val="24"/>
    </w:rPr>
  </w:style>
  <w:style w:type="paragraph" w:styleId="PargrafodaLista">
    <w:name w:val="List Paragraph"/>
    <w:basedOn w:val="Normal"/>
    <w:uiPriority w:val="34"/>
    <w:qFormat/>
    <w:rsid w:val="00571C38"/>
    <w:pPr>
      <w:ind w:left="262"/>
      <w:jc w:val="both"/>
    </w:pPr>
  </w:style>
  <w:style w:type="paragraph" w:customStyle="1" w:styleId="TableParagraph">
    <w:name w:val="Table Paragraph"/>
    <w:basedOn w:val="Normal"/>
    <w:uiPriority w:val="1"/>
    <w:qFormat/>
    <w:rsid w:val="00571C38"/>
  </w:style>
  <w:style w:type="paragraph" w:styleId="Cabealho">
    <w:name w:val="header"/>
    <w:basedOn w:val="Normal"/>
    <w:link w:val="CabealhoChar"/>
    <w:uiPriority w:val="99"/>
    <w:unhideWhenUsed/>
    <w:rsid w:val="00AC601F"/>
    <w:pPr>
      <w:tabs>
        <w:tab w:val="center" w:pos="4252"/>
        <w:tab w:val="right" w:pos="8504"/>
      </w:tabs>
    </w:pPr>
  </w:style>
  <w:style w:type="character" w:customStyle="1" w:styleId="CabealhoChar">
    <w:name w:val="Cabeçalho Char"/>
    <w:basedOn w:val="Fontepargpadro"/>
    <w:link w:val="Cabealho"/>
    <w:uiPriority w:val="99"/>
    <w:rsid w:val="00AC601F"/>
    <w:rPr>
      <w:rFonts w:ascii="Arial MT" w:eastAsia="Arial MT" w:hAnsi="Arial MT" w:cs="Arial MT"/>
      <w:lang w:val="pt-PT"/>
    </w:rPr>
  </w:style>
  <w:style w:type="paragraph" w:styleId="Rodap">
    <w:name w:val="footer"/>
    <w:basedOn w:val="Normal"/>
    <w:link w:val="RodapChar"/>
    <w:uiPriority w:val="99"/>
    <w:unhideWhenUsed/>
    <w:rsid w:val="00AC601F"/>
    <w:pPr>
      <w:tabs>
        <w:tab w:val="center" w:pos="4252"/>
        <w:tab w:val="right" w:pos="8504"/>
      </w:tabs>
    </w:pPr>
  </w:style>
  <w:style w:type="character" w:customStyle="1" w:styleId="RodapChar">
    <w:name w:val="Rodapé Char"/>
    <w:basedOn w:val="Fontepargpadro"/>
    <w:link w:val="Rodap"/>
    <w:uiPriority w:val="99"/>
    <w:rsid w:val="00AC601F"/>
    <w:rPr>
      <w:rFonts w:ascii="Arial MT" w:eastAsia="Arial MT" w:hAnsi="Arial MT" w:cs="Arial MT"/>
      <w:lang w:val="pt-PT"/>
    </w:rPr>
  </w:style>
  <w:style w:type="paragraph" w:styleId="NormalWeb">
    <w:name w:val="Normal (Web)"/>
    <w:basedOn w:val="Normal"/>
    <w:uiPriority w:val="99"/>
    <w:unhideWhenUsed/>
    <w:rsid w:val="00392BFF"/>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styleId="Textodebalo">
    <w:name w:val="Balloon Text"/>
    <w:basedOn w:val="Normal"/>
    <w:link w:val="TextodebaloChar"/>
    <w:uiPriority w:val="99"/>
    <w:semiHidden/>
    <w:unhideWhenUsed/>
    <w:rsid w:val="00392BFF"/>
    <w:rPr>
      <w:rFonts w:ascii="Tahoma" w:hAnsi="Tahoma" w:cs="Tahoma"/>
      <w:sz w:val="16"/>
      <w:szCs w:val="16"/>
    </w:rPr>
  </w:style>
  <w:style w:type="character" w:customStyle="1" w:styleId="TextodebaloChar">
    <w:name w:val="Texto de balão Char"/>
    <w:basedOn w:val="Fontepargpadro"/>
    <w:link w:val="Textodebalo"/>
    <w:uiPriority w:val="99"/>
    <w:semiHidden/>
    <w:rsid w:val="00392BFF"/>
    <w:rPr>
      <w:rFonts w:ascii="Tahoma" w:eastAsia="Arial MT" w:hAnsi="Tahoma" w:cs="Tahoma"/>
      <w:sz w:val="16"/>
      <w:szCs w:val="16"/>
      <w:lang w:val="pt-PT"/>
    </w:rPr>
  </w:style>
  <w:style w:type="character" w:customStyle="1" w:styleId="Ttulo2Char">
    <w:name w:val="Título 2 Char"/>
    <w:basedOn w:val="Fontepargpadro"/>
    <w:link w:val="Ttulo2"/>
    <w:rsid w:val="00830335"/>
    <w:rPr>
      <w:rFonts w:ascii="Cambria" w:eastAsia="Times New Roman" w:hAnsi="Cambria" w:cs="Times New Roman"/>
      <w:b/>
      <w:bCs/>
      <w:i/>
      <w:iCs/>
      <w:sz w:val="28"/>
      <w:szCs w:val="28"/>
      <w:lang w:val="pt-PT"/>
    </w:rPr>
  </w:style>
  <w:style w:type="character" w:customStyle="1" w:styleId="CorpodetextoChar">
    <w:name w:val="Corpo de texto Char"/>
    <w:basedOn w:val="Fontepargpadro"/>
    <w:link w:val="Corpodetexto"/>
    <w:uiPriority w:val="99"/>
    <w:rsid w:val="00761C1F"/>
    <w:rPr>
      <w:rFonts w:ascii="Arial MT" w:eastAsia="Arial MT" w:hAnsi="Arial MT" w:cs="Arial MT"/>
      <w:sz w:val="21"/>
      <w:szCs w:val="21"/>
      <w:lang w:val="pt-PT"/>
    </w:rPr>
  </w:style>
  <w:style w:type="character" w:styleId="Hyperlink">
    <w:name w:val="Hyperlink"/>
    <w:basedOn w:val="Fontepargpadro"/>
    <w:uiPriority w:val="99"/>
    <w:unhideWhenUsed/>
    <w:rsid w:val="00705A75"/>
    <w:rPr>
      <w:color w:val="0000FF" w:themeColor="hyperlink"/>
      <w:u w:val="single"/>
    </w:rPr>
  </w:style>
  <w:style w:type="character" w:styleId="nfase">
    <w:name w:val="Emphasis"/>
    <w:basedOn w:val="Fontepargpadro"/>
    <w:uiPriority w:val="20"/>
    <w:qFormat/>
    <w:rsid w:val="003A689E"/>
    <w:rPr>
      <w:i/>
      <w:iCs/>
    </w:rPr>
  </w:style>
  <w:style w:type="character" w:customStyle="1" w:styleId="Ttulo1Char">
    <w:name w:val="Título 1 Char"/>
    <w:basedOn w:val="Fontepargpadro"/>
    <w:link w:val="Ttulo1"/>
    <w:uiPriority w:val="9"/>
    <w:rsid w:val="00747B17"/>
    <w:rPr>
      <w:rFonts w:asciiTheme="majorHAnsi" w:eastAsiaTheme="majorEastAsia" w:hAnsiTheme="majorHAnsi" w:cstheme="majorBidi"/>
      <w:b/>
      <w:bCs/>
      <w:color w:val="365F91" w:themeColor="accent1" w:themeShade="BF"/>
      <w:sz w:val="28"/>
      <w:szCs w:val="28"/>
      <w:lang w:val="pt-PT"/>
    </w:rPr>
  </w:style>
  <w:style w:type="character" w:customStyle="1" w:styleId="Ttulo3Char">
    <w:name w:val="Título 3 Char"/>
    <w:basedOn w:val="Fontepargpadro"/>
    <w:link w:val="Ttulo3"/>
    <w:rsid w:val="00747B17"/>
    <w:rPr>
      <w:rFonts w:asciiTheme="majorHAnsi" w:eastAsiaTheme="majorEastAsia" w:hAnsiTheme="majorHAnsi" w:cstheme="majorBidi"/>
      <w:b/>
      <w:bCs/>
      <w:color w:val="4F81BD" w:themeColor="accent1"/>
      <w:lang w:val="pt-PT"/>
    </w:rPr>
  </w:style>
  <w:style w:type="character" w:customStyle="1" w:styleId="Ttulo4Char">
    <w:name w:val="Título 4 Char"/>
    <w:basedOn w:val="Fontepargpadro"/>
    <w:link w:val="Ttulo4"/>
    <w:rsid w:val="00747B17"/>
    <w:rPr>
      <w:rFonts w:asciiTheme="majorHAnsi" w:eastAsiaTheme="majorEastAsia" w:hAnsiTheme="majorHAnsi" w:cstheme="majorBidi"/>
      <w:b/>
      <w:bCs/>
      <w:i/>
      <w:iCs/>
      <w:color w:val="4F81BD" w:themeColor="accent1"/>
      <w:lang w:val="pt-PT"/>
    </w:rPr>
  </w:style>
  <w:style w:type="character" w:customStyle="1" w:styleId="Ttulo5Char">
    <w:name w:val="Título 5 Char"/>
    <w:basedOn w:val="Fontepargpadro"/>
    <w:link w:val="Ttulo5"/>
    <w:rsid w:val="00747B17"/>
    <w:rPr>
      <w:rFonts w:asciiTheme="majorHAnsi" w:eastAsiaTheme="majorEastAsia" w:hAnsiTheme="majorHAnsi" w:cstheme="majorBidi"/>
      <w:color w:val="243F60" w:themeColor="accent1" w:themeShade="7F"/>
      <w:lang w:val="pt-PT"/>
    </w:rPr>
  </w:style>
  <w:style w:type="character" w:customStyle="1" w:styleId="Ttulo6Char">
    <w:name w:val="Título 6 Char"/>
    <w:basedOn w:val="Fontepargpadro"/>
    <w:link w:val="Ttulo6"/>
    <w:uiPriority w:val="9"/>
    <w:semiHidden/>
    <w:rsid w:val="00747B17"/>
    <w:rPr>
      <w:rFonts w:asciiTheme="majorHAnsi" w:eastAsiaTheme="majorEastAsia" w:hAnsiTheme="majorHAnsi" w:cstheme="majorBidi"/>
      <w:i/>
      <w:iCs/>
      <w:color w:val="243F60" w:themeColor="accent1" w:themeShade="7F"/>
      <w:lang w:val="pt-PT"/>
    </w:rPr>
  </w:style>
  <w:style w:type="character" w:customStyle="1" w:styleId="Ttulo7Char">
    <w:name w:val="Título 7 Char"/>
    <w:basedOn w:val="Fontepargpadro"/>
    <w:link w:val="Ttulo7"/>
    <w:uiPriority w:val="9"/>
    <w:rsid w:val="00747B17"/>
    <w:rPr>
      <w:rFonts w:asciiTheme="majorHAnsi" w:eastAsiaTheme="majorEastAsia" w:hAnsiTheme="majorHAnsi" w:cstheme="majorBidi"/>
      <w:i/>
      <w:iCs/>
      <w:color w:val="404040" w:themeColor="text1" w:themeTint="BF"/>
      <w:lang w:val="pt-PT"/>
    </w:rPr>
  </w:style>
  <w:style w:type="character" w:customStyle="1" w:styleId="Ttulo8Char">
    <w:name w:val="Título 8 Char"/>
    <w:basedOn w:val="Fontepargpadro"/>
    <w:link w:val="Ttulo8"/>
    <w:uiPriority w:val="9"/>
    <w:semiHidden/>
    <w:rsid w:val="00747B17"/>
    <w:rPr>
      <w:rFonts w:asciiTheme="majorHAnsi" w:eastAsiaTheme="majorEastAsia" w:hAnsiTheme="majorHAnsi" w:cstheme="majorBidi"/>
      <w:color w:val="404040" w:themeColor="text1" w:themeTint="BF"/>
      <w:sz w:val="20"/>
      <w:szCs w:val="20"/>
      <w:lang w:val="pt-PT"/>
    </w:rPr>
  </w:style>
  <w:style w:type="character" w:customStyle="1" w:styleId="Ttulo9Char">
    <w:name w:val="Título 9 Char"/>
    <w:basedOn w:val="Fontepargpadro"/>
    <w:link w:val="Ttulo9"/>
    <w:uiPriority w:val="9"/>
    <w:semiHidden/>
    <w:rsid w:val="00747B17"/>
    <w:rPr>
      <w:rFonts w:asciiTheme="majorHAnsi" w:eastAsiaTheme="majorEastAsia" w:hAnsiTheme="majorHAnsi" w:cstheme="majorBidi"/>
      <w:i/>
      <w:iCs/>
      <w:color w:val="404040" w:themeColor="text1" w:themeTint="BF"/>
      <w:sz w:val="20"/>
      <w:szCs w:val="20"/>
      <w:lang w:val="pt-PT"/>
    </w:rPr>
  </w:style>
  <w:style w:type="paragraph" w:customStyle="1" w:styleId="normal0">
    <w:name w:val="normal"/>
    <w:rsid w:val="009A0812"/>
    <w:pPr>
      <w:widowControl/>
      <w:autoSpaceDE/>
      <w:autoSpaceDN/>
      <w:spacing w:line="276" w:lineRule="auto"/>
    </w:pPr>
    <w:rPr>
      <w:rFonts w:ascii="Arial" w:eastAsia="Arial" w:hAnsi="Arial" w:cs="Arial"/>
      <w:lang w:val="pt-BR" w:eastAsia="pt-BR"/>
    </w:rPr>
  </w:style>
  <w:style w:type="character" w:customStyle="1" w:styleId="TtuloChar">
    <w:name w:val="Título Char"/>
    <w:link w:val="Ttulo"/>
    <w:locked/>
    <w:rsid w:val="00C33D3F"/>
    <w:rPr>
      <w:rFonts w:ascii="Arial" w:eastAsia="Arial" w:hAnsi="Arial" w:cs="Arial"/>
      <w:b/>
      <w:bCs/>
      <w:sz w:val="24"/>
      <w:szCs w:val="24"/>
      <w:lang w:val="pt-PT"/>
    </w:rPr>
  </w:style>
  <w:style w:type="paragraph" w:customStyle="1" w:styleId="A321065">
    <w:name w:val="_A321065"/>
    <w:basedOn w:val="Normal"/>
    <w:rsid w:val="00C33D3F"/>
    <w:pPr>
      <w:widowControl/>
      <w:autoSpaceDE/>
      <w:autoSpaceDN/>
      <w:ind w:left="1296" w:right="1440" w:firstLine="4464"/>
      <w:jc w:val="both"/>
    </w:pPr>
    <w:rPr>
      <w:rFonts w:ascii="Tms Rmn" w:eastAsia="Times New Roman" w:hAnsi="Tms Rmn" w:cs="Tms Rmn"/>
      <w:sz w:val="24"/>
      <w:szCs w:val="24"/>
      <w:lang w:val="pt-BR" w:eastAsia="zh-CN"/>
    </w:rPr>
  </w:style>
  <w:style w:type="paragraph" w:customStyle="1" w:styleId="TABELA">
    <w:name w:val="TABELA"/>
    <w:basedOn w:val="Normal"/>
    <w:next w:val="Normal"/>
    <w:uiPriority w:val="99"/>
    <w:rsid w:val="00C33D3F"/>
    <w:pPr>
      <w:widowControl/>
      <w:numPr>
        <w:numId w:val="5"/>
      </w:numPr>
      <w:tabs>
        <w:tab w:val="clear" w:pos="360"/>
        <w:tab w:val="num" w:pos="888"/>
      </w:tabs>
      <w:autoSpaceDE/>
      <w:autoSpaceDN/>
      <w:ind w:left="888" w:hanging="180"/>
      <w:jc w:val="center"/>
    </w:pPr>
    <w:rPr>
      <w:rFonts w:ascii="Arial" w:eastAsia="Times New Roman" w:hAnsi="Arial" w:cs="Arial"/>
      <w:b/>
      <w:bCs/>
      <w:sz w:val="20"/>
      <w:szCs w:val="20"/>
      <w:lang w:val="pt-BR" w:eastAsia="zh-CN"/>
    </w:rPr>
  </w:style>
  <w:style w:type="table" w:customStyle="1" w:styleId="GridTable4Accent6">
    <w:name w:val="Grid Table 4 Accent 6"/>
    <w:basedOn w:val="Tabelanormal"/>
    <w:uiPriority w:val="49"/>
    <w:rsid w:val="00060EDE"/>
    <w:pPr>
      <w:widowControl/>
      <w:autoSpaceDE/>
      <w:autoSpaceDN/>
    </w:pPr>
    <w:rPr>
      <w:lang w:val="pt-BR"/>
    </w:rPr>
    <w:tblPr>
      <w:tblStyleRowBandSize w:val="1"/>
      <w:tblStyleColBandSize w:val="1"/>
      <w:tblInd w:w="0" w:type="dxa"/>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styleId="SemEspaamento">
    <w:name w:val="No Spacing"/>
    <w:uiPriority w:val="1"/>
    <w:qFormat/>
    <w:rsid w:val="00C40C87"/>
    <w:pPr>
      <w:widowControl/>
      <w:autoSpaceDE/>
      <w:autoSpaceDN/>
    </w:pPr>
    <w:rPr>
      <w:rFonts w:ascii="Times New Roman" w:eastAsia="Times New Roman" w:hAnsi="Times New Roman" w:cs="Times New Roman"/>
      <w:sz w:val="20"/>
      <w:szCs w:val="20"/>
      <w:lang w:val="pt-BR" w:eastAsia="pt-BR"/>
    </w:rPr>
  </w:style>
  <w:style w:type="table" w:styleId="Tabelacomgrade">
    <w:name w:val="Table Grid"/>
    <w:basedOn w:val="Tabelanormal"/>
    <w:uiPriority w:val="59"/>
    <w:rsid w:val="007E0AF0"/>
    <w:pPr>
      <w:widowControl/>
      <w:autoSpaceDE/>
      <w:autoSpaceDN/>
    </w:pPr>
    <w:rPr>
      <w:rFonts w:eastAsiaTheme="minorEastAsia"/>
      <w:lang w:val="pt-BR" w:eastAsia="pt-B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rpodetexto22">
    <w:name w:val="Corpo de texto 22"/>
    <w:basedOn w:val="Normal"/>
    <w:uiPriority w:val="99"/>
    <w:rsid w:val="007E0AF0"/>
    <w:pPr>
      <w:suppressAutoHyphens/>
      <w:autoSpaceDE/>
      <w:autoSpaceDN/>
      <w:spacing w:after="120" w:line="480" w:lineRule="auto"/>
    </w:pPr>
    <w:rPr>
      <w:rFonts w:ascii="Times New Roman" w:eastAsia="Lucida Sans Unicode" w:hAnsi="Times New Roman" w:cs="Times New Roman"/>
      <w:kern w:val="2"/>
      <w:sz w:val="24"/>
      <w:szCs w:val="24"/>
      <w:lang w:val="pt-BR" w:eastAsia="zh-CN"/>
    </w:rPr>
  </w:style>
  <w:style w:type="numbering" w:customStyle="1" w:styleId="Semlista1">
    <w:name w:val="Sem lista1"/>
    <w:next w:val="Semlista"/>
    <w:uiPriority w:val="99"/>
    <w:semiHidden/>
    <w:unhideWhenUsed/>
    <w:rsid w:val="009B7F1D"/>
  </w:style>
  <w:style w:type="paragraph" w:customStyle="1" w:styleId="Estilo1">
    <w:name w:val="Estilo1"/>
    <w:basedOn w:val="Normal"/>
    <w:link w:val="Estilo1Char"/>
    <w:qFormat/>
    <w:rsid w:val="009B7F1D"/>
    <w:pPr>
      <w:widowControl/>
      <w:autoSpaceDE/>
      <w:autoSpaceDN/>
      <w:spacing w:after="200" w:line="360" w:lineRule="auto"/>
      <w:jc w:val="center"/>
    </w:pPr>
    <w:rPr>
      <w:rFonts w:ascii="Arial" w:eastAsia="Calibri" w:hAnsi="Arial" w:cs="Arial"/>
      <w:sz w:val="24"/>
      <w:szCs w:val="24"/>
      <w:shd w:val="clear" w:color="auto" w:fill="F5F5F5"/>
      <w:lang w:val="pt-BR"/>
    </w:rPr>
  </w:style>
  <w:style w:type="character" w:customStyle="1" w:styleId="Estilo1Char">
    <w:name w:val="Estilo1 Char"/>
    <w:basedOn w:val="Fontepargpadro"/>
    <w:link w:val="Estilo1"/>
    <w:rsid w:val="009B7F1D"/>
    <w:rPr>
      <w:rFonts w:ascii="Arial" w:eastAsia="Calibri" w:hAnsi="Arial" w:cs="Arial"/>
      <w:sz w:val="24"/>
      <w:szCs w:val="24"/>
      <w:lang w:val="pt-BR"/>
    </w:rPr>
  </w:style>
  <w:style w:type="paragraph" w:customStyle="1" w:styleId="ParagraphStyle">
    <w:name w:val="Paragraph Style"/>
    <w:rsid w:val="009B7F1D"/>
    <w:pPr>
      <w:widowControl/>
      <w:adjustRightInd w:val="0"/>
    </w:pPr>
    <w:rPr>
      <w:rFonts w:ascii="Arial" w:hAnsi="Arial" w:cs="Arial"/>
      <w:sz w:val="24"/>
      <w:szCs w:val="24"/>
    </w:rPr>
  </w:style>
  <w:style w:type="paragraph" w:customStyle="1" w:styleId="Centered">
    <w:name w:val="Centered"/>
    <w:uiPriority w:val="99"/>
    <w:rsid w:val="009B7F1D"/>
    <w:pPr>
      <w:widowControl/>
      <w:adjustRightInd w:val="0"/>
      <w:jc w:val="center"/>
    </w:pPr>
    <w:rPr>
      <w:rFonts w:ascii="Arial" w:hAnsi="Arial" w:cs="Arial"/>
      <w:sz w:val="24"/>
      <w:szCs w:val="24"/>
    </w:rPr>
  </w:style>
  <w:style w:type="character" w:customStyle="1" w:styleId="Sobrescrito">
    <w:name w:val="Sobrescrito"/>
    <w:uiPriority w:val="99"/>
    <w:rsid w:val="009B7F1D"/>
    <w:rPr>
      <w:position w:val="8"/>
      <w:sz w:val="16"/>
      <w:szCs w:val="16"/>
    </w:rPr>
  </w:style>
  <w:style w:type="character" w:customStyle="1" w:styleId="Subscrito">
    <w:name w:val="Subscrito"/>
    <w:uiPriority w:val="99"/>
    <w:rsid w:val="009B7F1D"/>
    <w:rPr>
      <w:position w:val="-8"/>
      <w:sz w:val="16"/>
      <w:szCs w:val="16"/>
    </w:rPr>
  </w:style>
  <w:style w:type="character" w:customStyle="1" w:styleId="Tag">
    <w:name w:val="Tag"/>
    <w:uiPriority w:val="99"/>
    <w:rsid w:val="009B7F1D"/>
    <w:rPr>
      <w:sz w:val="20"/>
      <w:szCs w:val="20"/>
      <w:shd w:val="clear" w:color="auto" w:fill="FFFFFF"/>
    </w:rPr>
  </w:style>
  <w:style w:type="paragraph" w:customStyle="1" w:styleId="western">
    <w:name w:val="western"/>
    <w:basedOn w:val="Normal"/>
    <w:rsid w:val="009B7F1D"/>
    <w:pPr>
      <w:widowControl/>
      <w:autoSpaceDE/>
      <w:autoSpaceDN/>
      <w:spacing w:before="100" w:beforeAutospacing="1"/>
      <w:jc w:val="both"/>
    </w:pPr>
    <w:rPr>
      <w:rFonts w:ascii="Arial Unicode MS" w:eastAsia="Arial Unicode MS" w:hAnsi="Arial Unicode MS" w:cs="Arial Unicode MS" w:hint="eastAsia"/>
      <w:color w:val="000000"/>
      <w:sz w:val="18"/>
      <w:szCs w:val="18"/>
      <w:lang w:val="pt-BR" w:eastAsia="pt-BR"/>
    </w:rPr>
  </w:style>
  <w:style w:type="paragraph" w:customStyle="1" w:styleId="ndice">
    <w:name w:val="Índice"/>
    <w:basedOn w:val="Normal"/>
    <w:rsid w:val="009B7F1D"/>
    <w:pPr>
      <w:widowControl/>
      <w:suppressLineNumbers/>
      <w:suppressAutoHyphens/>
      <w:autoSpaceDE/>
      <w:autoSpaceDN/>
    </w:pPr>
    <w:rPr>
      <w:rFonts w:ascii="Times New Roman" w:eastAsia="Times New Roman" w:hAnsi="Times New Roman" w:cs="Tahoma"/>
      <w:sz w:val="20"/>
      <w:szCs w:val="20"/>
      <w:lang w:val="pt-BR" w:eastAsia="ar-SA"/>
    </w:rPr>
  </w:style>
  <w:style w:type="paragraph" w:styleId="Recuodecorpodetexto2">
    <w:name w:val="Body Text Indent 2"/>
    <w:basedOn w:val="Normal"/>
    <w:link w:val="Recuodecorpodetexto2Char"/>
    <w:uiPriority w:val="99"/>
    <w:unhideWhenUsed/>
    <w:rsid w:val="009B7F1D"/>
    <w:pPr>
      <w:widowControl/>
      <w:autoSpaceDE/>
      <w:autoSpaceDN/>
      <w:spacing w:after="120" w:line="480" w:lineRule="auto"/>
      <w:ind w:left="283"/>
    </w:pPr>
    <w:rPr>
      <w:rFonts w:ascii="Calibri" w:eastAsia="Times New Roman" w:hAnsi="Calibri" w:cs="Times New Roman"/>
      <w:lang w:val="pt-BR" w:eastAsia="pt-BR"/>
    </w:rPr>
  </w:style>
  <w:style w:type="character" w:customStyle="1" w:styleId="Recuodecorpodetexto2Char">
    <w:name w:val="Recuo de corpo de texto 2 Char"/>
    <w:basedOn w:val="Fontepargpadro"/>
    <w:link w:val="Recuodecorpodetexto2"/>
    <w:uiPriority w:val="99"/>
    <w:rsid w:val="009B7F1D"/>
    <w:rPr>
      <w:rFonts w:ascii="Calibri" w:eastAsia="Times New Roman" w:hAnsi="Calibri" w:cs="Times New Roman"/>
      <w:lang w:val="pt-BR" w:eastAsia="pt-BR"/>
    </w:rPr>
  </w:style>
  <w:style w:type="paragraph" w:customStyle="1" w:styleId="Ttulodatabela">
    <w:name w:val="Título da tabela"/>
    <w:basedOn w:val="Normal"/>
    <w:rsid w:val="009B7F1D"/>
    <w:pPr>
      <w:widowControl/>
      <w:suppressLineNumbers/>
      <w:suppressAutoHyphens/>
      <w:autoSpaceDE/>
      <w:autoSpaceDN/>
      <w:jc w:val="center"/>
    </w:pPr>
    <w:rPr>
      <w:rFonts w:ascii="Times New Roman" w:eastAsia="Times New Roman" w:hAnsi="Times New Roman" w:cs="Times New Roman"/>
      <w:b/>
      <w:bCs/>
      <w:i/>
      <w:iCs/>
      <w:sz w:val="20"/>
      <w:szCs w:val="20"/>
      <w:lang w:val="pt-BR" w:eastAsia="ar-SA"/>
    </w:rPr>
  </w:style>
  <w:style w:type="character" w:customStyle="1" w:styleId="info1">
    <w:name w:val="info1"/>
    <w:rsid w:val="009B7F1D"/>
    <w:rPr>
      <w:color w:val="000000"/>
      <w:sz w:val="20"/>
      <w:szCs w:val="20"/>
    </w:rPr>
  </w:style>
  <w:style w:type="paragraph" w:styleId="Recuodecorpodetexto">
    <w:name w:val="Body Text Indent"/>
    <w:basedOn w:val="Normal"/>
    <w:link w:val="RecuodecorpodetextoChar"/>
    <w:uiPriority w:val="99"/>
    <w:unhideWhenUsed/>
    <w:rsid w:val="009B7F1D"/>
    <w:pPr>
      <w:widowControl/>
      <w:autoSpaceDE/>
      <w:autoSpaceDN/>
      <w:spacing w:after="120" w:line="276" w:lineRule="auto"/>
      <w:ind w:left="283"/>
    </w:pPr>
    <w:rPr>
      <w:rFonts w:ascii="Calibri" w:eastAsia="Times New Roman" w:hAnsi="Calibri" w:cs="Times New Roman"/>
      <w:lang w:val="pt-BR" w:eastAsia="pt-BR"/>
    </w:rPr>
  </w:style>
  <w:style w:type="character" w:customStyle="1" w:styleId="RecuodecorpodetextoChar">
    <w:name w:val="Recuo de corpo de texto Char"/>
    <w:basedOn w:val="Fontepargpadro"/>
    <w:link w:val="Recuodecorpodetexto"/>
    <w:uiPriority w:val="99"/>
    <w:rsid w:val="009B7F1D"/>
    <w:rPr>
      <w:rFonts w:ascii="Calibri" w:eastAsia="Times New Roman" w:hAnsi="Calibri" w:cs="Times New Roman"/>
      <w:lang w:val="pt-BR" w:eastAsia="pt-BR"/>
    </w:rPr>
  </w:style>
  <w:style w:type="paragraph" w:styleId="Recuodecorpodetexto3">
    <w:name w:val="Body Text Indent 3"/>
    <w:basedOn w:val="Normal"/>
    <w:link w:val="Recuodecorpodetexto3Char"/>
    <w:uiPriority w:val="99"/>
    <w:semiHidden/>
    <w:unhideWhenUsed/>
    <w:rsid w:val="009B7F1D"/>
    <w:pPr>
      <w:widowControl/>
      <w:autoSpaceDE/>
      <w:autoSpaceDN/>
      <w:spacing w:after="120" w:line="276" w:lineRule="auto"/>
      <w:ind w:left="283"/>
    </w:pPr>
    <w:rPr>
      <w:rFonts w:ascii="Calibri" w:eastAsia="Times New Roman" w:hAnsi="Calibri" w:cs="Times New Roman"/>
      <w:sz w:val="16"/>
      <w:szCs w:val="16"/>
      <w:lang w:val="pt-BR" w:eastAsia="pt-BR"/>
    </w:rPr>
  </w:style>
  <w:style w:type="character" w:customStyle="1" w:styleId="Recuodecorpodetexto3Char">
    <w:name w:val="Recuo de corpo de texto 3 Char"/>
    <w:basedOn w:val="Fontepargpadro"/>
    <w:link w:val="Recuodecorpodetexto3"/>
    <w:uiPriority w:val="99"/>
    <w:semiHidden/>
    <w:rsid w:val="009B7F1D"/>
    <w:rPr>
      <w:rFonts w:ascii="Calibri" w:eastAsia="Times New Roman" w:hAnsi="Calibri" w:cs="Times New Roman"/>
      <w:sz w:val="16"/>
      <w:szCs w:val="16"/>
      <w:lang w:val="pt-BR" w:eastAsia="pt-BR"/>
    </w:rPr>
  </w:style>
  <w:style w:type="paragraph" w:customStyle="1" w:styleId="Contedodoquadro">
    <w:name w:val="Conteúdo do quadro"/>
    <w:basedOn w:val="Corpodetexto"/>
    <w:rsid w:val="009B7F1D"/>
    <w:pPr>
      <w:widowControl/>
      <w:suppressAutoHyphens/>
      <w:autoSpaceDE/>
      <w:autoSpaceDN/>
      <w:ind w:left="0"/>
      <w:jc w:val="both"/>
    </w:pPr>
    <w:rPr>
      <w:rFonts w:ascii="Times New Roman" w:eastAsia="Times New Roman" w:hAnsi="Times New Roman" w:cs="Times New Roman"/>
      <w:color w:val="000000"/>
      <w:sz w:val="18"/>
      <w:szCs w:val="20"/>
      <w:lang w:val="pt-BR" w:eastAsia="ar-SA"/>
    </w:rPr>
  </w:style>
  <w:style w:type="paragraph" w:styleId="Legenda">
    <w:name w:val="caption"/>
    <w:basedOn w:val="Normal"/>
    <w:next w:val="Normal"/>
    <w:qFormat/>
    <w:rsid w:val="009B7F1D"/>
    <w:pPr>
      <w:widowControl/>
      <w:tabs>
        <w:tab w:val="left" w:pos="709"/>
        <w:tab w:val="left" w:pos="1560"/>
        <w:tab w:val="left" w:pos="2694"/>
      </w:tabs>
      <w:suppressAutoHyphens/>
      <w:autoSpaceDE/>
      <w:autoSpaceDN/>
      <w:spacing w:before="240"/>
      <w:jc w:val="center"/>
    </w:pPr>
    <w:rPr>
      <w:rFonts w:ascii="Times New Roman" w:eastAsia="Times New Roman" w:hAnsi="Times New Roman" w:cs="Times New Roman"/>
      <w:b/>
      <w:color w:val="000000"/>
      <w:sz w:val="24"/>
      <w:szCs w:val="20"/>
      <w:lang w:val="pt-BR" w:eastAsia="ar-SA"/>
    </w:rPr>
  </w:style>
  <w:style w:type="paragraph" w:customStyle="1" w:styleId="Ttulo11">
    <w:name w:val="Título 11"/>
    <w:basedOn w:val="Normal"/>
    <w:next w:val="Normal"/>
    <w:rsid w:val="009B7F1D"/>
    <w:pPr>
      <w:keepNext/>
      <w:widowControl/>
      <w:tabs>
        <w:tab w:val="num" w:pos="0"/>
      </w:tabs>
      <w:suppressAutoHyphens/>
      <w:autoSpaceDE/>
      <w:autoSpaceDN/>
      <w:ind w:left="1418"/>
      <w:jc w:val="both"/>
      <w:outlineLvl w:val="0"/>
    </w:pPr>
    <w:rPr>
      <w:rFonts w:ascii="Times New Roman" w:eastAsia="Times New Roman" w:hAnsi="Times New Roman" w:cs="Times New Roman"/>
      <w:b/>
      <w:bCs/>
      <w:color w:val="000000"/>
      <w:sz w:val="20"/>
      <w:szCs w:val="20"/>
      <w:lang w:val="pt-BR" w:eastAsia="ar-SA"/>
    </w:rPr>
  </w:style>
  <w:style w:type="paragraph" w:customStyle="1" w:styleId="Default">
    <w:name w:val="Default"/>
    <w:rsid w:val="009B7F1D"/>
    <w:pPr>
      <w:widowControl/>
      <w:adjustRightInd w:val="0"/>
    </w:pPr>
    <w:rPr>
      <w:rFonts w:ascii="Arial" w:eastAsia="Calibri" w:hAnsi="Arial" w:cs="Arial"/>
      <w:color w:val="000000"/>
      <w:sz w:val="24"/>
      <w:szCs w:val="24"/>
      <w:lang w:val="pt-BR" w:eastAsia="pt-BR"/>
    </w:rPr>
  </w:style>
  <w:style w:type="character" w:customStyle="1" w:styleId="Corpodetexto2Char">
    <w:name w:val="Corpo de texto 2 Char"/>
    <w:basedOn w:val="Fontepargpadro"/>
    <w:link w:val="Corpodetexto2"/>
    <w:uiPriority w:val="99"/>
    <w:semiHidden/>
    <w:rsid w:val="009B7F1D"/>
    <w:rPr>
      <w:rFonts w:ascii="Calibri" w:eastAsia="Calibri" w:hAnsi="Calibri" w:cs="Times New Roman"/>
    </w:rPr>
  </w:style>
  <w:style w:type="paragraph" w:styleId="Corpodetexto2">
    <w:name w:val="Body Text 2"/>
    <w:basedOn w:val="Normal"/>
    <w:link w:val="Corpodetexto2Char"/>
    <w:uiPriority w:val="99"/>
    <w:semiHidden/>
    <w:unhideWhenUsed/>
    <w:rsid w:val="009B7F1D"/>
    <w:pPr>
      <w:widowControl/>
      <w:autoSpaceDE/>
      <w:autoSpaceDN/>
      <w:spacing w:after="120" w:line="480" w:lineRule="auto"/>
    </w:pPr>
    <w:rPr>
      <w:rFonts w:ascii="Calibri" w:eastAsia="Calibri" w:hAnsi="Calibri" w:cs="Times New Roman"/>
      <w:lang w:val="en-US"/>
    </w:rPr>
  </w:style>
  <w:style w:type="character" w:customStyle="1" w:styleId="Corpodetexto2Char1">
    <w:name w:val="Corpo de texto 2 Char1"/>
    <w:basedOn w:val="Fontepargpadro"/>
    <w:link w:val="Corpodetexto2"/>
    <w:uiPriority w:val="99"/>
    <w:semiHidden/>
    <w:rsid w:val="009B7F1D"/>
    <w:rPr>
      <w:rFonts w:ascii="Arial MT" w:eastAsia="Arial MT" w:hAnsi="Arial MT" w:cs="Arial MT"/>
      <w:lang w:val="pt-PT"/>
    </w:rPr>
  </w:style>
  <w:style w:type="character" w:customStyle="1" w:styleId="Corpodetexto3Char">
    <w:name w:val="Corpo de texto 3 Char"/>
    <w:basedOn w:val="Fontepargpadro"/>
    <w:link w:val="Corpodetexto3"/>
    <w:uiPriority w:val="99"/>
    <w:semiHidden/>
    <w:rsid w:val="009B7F1D"/>
    <w:rPr>
      <w:rFonts w:ascii="Calibri" w:eastAsia="Calibri" w:hAnsi="Calibri" w:cs="Times New Roman"/>
      <w:sz w:val="16"/>
      <w:szCs w:val="16"/>
    </w:rPr>
  </w:style>
  <w:style w:type="paragraph" w:styleId="Corpodetexto3">
    <w:name w:val="Body Text 3"/>
    <w:basedOn w:val="Normal"/>
    <w:link w:val="Corpodetexto3Char"/>
    <w:uiPriority w:val="99"/>
    <w:semiHidden/>
    <w:unhideWhenUsed/>
    <w:rsid w:val="009B7F1D"/>
    <w:pPr>
      <w:widowControl/>
      <w:autoSpaceDE/>
      <w:autoSpaceDN/>
      <w:spacing w:after="120" w:line="276" w:lineRule="auto"/>
    </w:pPr>
    <w:rPr>
      <w:rFonts w:ascii="Calibri" w:eastAsia="Calibri" w:hAnsi="Calibri" w:cs="Times New Roman"/>
      <w:sz w:val="16"/>
      <w:szCs w:val="16"/>
      <w:lang w:val="en-US"/>
    </w:rPr>
  </w:style>
  <w:style w:type="character" w:customStyle="1" w:styleId="Corpodetexto3Char1">
    <w:name w:val="Corpo de texto 3 Char1"/>
    <w:basedOn w:val="Fontepargpadro"/>
    <w:link w:val="Corpodetexto3"/>
    <w:uiPriority w:val="99"/>
    <w:semiHidden/>
    <w:rsid w:val="009B7F1D"/>
    <w:rPr>
      <w:rFonts w:ascii="Arial MT" w:eastAsia="Arial MT" w:hAnsi="Arial MT" w:cs="Arial MT"/>
      <w:sz w:val="16"/>
      <w:szCs w:val="16"/>
      <w:lang w:val="pt-PT"/>
    </w:rPr>
  </w:style>
  <w:style w:type="character" w:customStyle="1" w:styleId="TextosemFormataoChar">
    <w:name w:val="Texto sem Formatação Char"/>
    <w:basedOn w:val="Fontepargpadro"/>
    <w:link w:val="TextosemFormatao"/>
    <w:uiPriority w:val="99"/>
    <w:rsid w:val="009B7F1D"/>
    <w:rPr>
      <w:rFonts w:ascii="Courier New" w:eastAsia="Times New Roman" w:hAnsi="Courier New" w:cs="Times New Roman"/>
      <w:sz w:val="24"/>
      <w:szCs w:val="24"/>
      <w:lang w:eastAsia="pt-BR"/>
    </w:rPr>
  </w:style>
  <w:style w:type="paragraph" w:styleId="TextosemFormatao">
    <w:name w:val="Plain Text"/>
    <w:basedOn w:val="Normal"/>
    <w:link w:val="TextosemFormataoChar"/>
    <w:uiPriority w:val="99"/>
    <w:unhideWhenUsed/>
    <w:rsid w:val="009B7F1D"/>
    <w:pPr>
      <w:widowControl/>
      <w:autoSpaceDE/>
      <w:autoSpaceDN/>
    </w:pPr>
    <w:rPr>
      <w:rFonts w:ascii="Courier New" w:eastAsia="Times New Roman" w:hAnsi="Courier New" w:cs="Times New Roman"/>
      <w:sz w:val="24"/>
      <w:szCs w:val="24"/>
      <w:lang w:val="en-US" w:eastAsia="pt-BR"/>
    </w:rPr>
  </w:style>
  <w:style w:type="character" w:customStyle="1" w:styleId="TextosemFormataoChar1">
    <w:name w:val="Texto sem Formatação Char1"/>
    <w:basedOn w:val="Fontepargpadro"/>
    <w:link w:val="TextosemFormatao"/>
    <w:uiPriority w:val="99"/>
    <w:semiHidden/>
    <w:rsid w:val="009B7F1D"/>
    <w:rPr>
      <w:rFonts w:ascii="Consolas" w:eastAsia="Arial MT" w:hAnsi="Consolas" w:cs="Arial MT"/>
      <w:sz w:val="21"/>
      <w:szCs w:val="21"/>
      <w:lang w:val="pt-PT"/>
    </w:rPr>
  </w:style>
  <w:style w:type="character" w:customStyle="1" w:styleId="apple-converted-space">
    <w:name w:val="apple-converted-space"/>
    <w:basedOn w:val="Fontepargpadro"/>
    <w:rsid w:val="009B7F1D"/>
  </w:style>
  <w:style w:type="table" w:customStyle="1" w:styleId="Tabelacomgrade1">
    <w:name w:val="Tabela com grade1"/>
    <w:basedOn w:val="Tabelanormal"/>
    <w:next w:val="Tabelacomgrade"/>
    <w:uiPriority w:val="59"/>
    <w:rsid w:val="009B7F1D"/>
    <w:pPr>
      <w:widowControl/>
      <w:autoSpaceDE/>
      <w:autoSpaceDN/>
    </w:pPr>
    <w:rPr>
      <w:rFonts w:ascii="Calibri" w:eastAsia="Calibri" w:hAnsi="Calibri" w:cs="Times New Roman"/>
      <w:sz w:val="20"/>
      <w:szCs w:val="20"/>
      <w:lang w:val="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emlista11">
    <w:name w:val="Sem lista11"/>
    <w:next w:val="Semlista"/>
    <w:uiPriority w:val="99"/>
    <w:semiHidden/>
    <w:unhideWhenUsed/>
    <w:rsid w:val="009B7F1D"/>
  </w:style>
  <w:style w:type="character" w:styleId="HiperlinkVisitado">
    <w:name w:val="FollowedHyperlink"/>
    <w:basedOn w:val="Fontepargpadro"/>
    <w:uiPriority w:val="99"/>
    <w:semiHidden/>
    <w:unhideWhenUsed/>
    <w:rsid w:val="009B7F1D"/>
    <w:rPr>
      <w:color w:val="800080"/>
      <w:u w:val="single"/>
    </w:rPr>
  </w:style>
  <w:style w:type="paragraph" w:customStyle="1" w:styleId="xl65">
    <w:name w:val="xl65"/>
    <w:basedOn w:val="Normal"/>
    <w:rsid w:val="009B7F1D"/>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66">
    <w:name w:val="xl66"/>
    <w:basedOn w:val="Normal"/>
    <w:rsid w:val="009B7F1D"/>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67">
    <w:name w:val="xl67"/>
    <w:basedOn w:val="Normal"/>
    <w:rsid w:val="009B7F1D"/>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68">
    <w:name w:val="xl68"/>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69">
    <w:name w:val="xl69"/>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0">
    <w:name w:val="xl70"/>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1">
    <w:name w:val="xl71"/>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2">
    <w:name w:val="xl72"/>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3">
    <w:name w:val="xl73"/>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74">
    <w:name w:val="xl74"/>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5">
    <w:name w:val="xl75"/>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6">
    <w:name w:val="xl76"/>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7">
    <w:name w:val="xl77"/>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8">
    <w:name w:val="xl78"/>
    <w:basedOn w:val="Normal"/>
    <w:rsid w:val="009B7F1D"/>
    <w:pPr>
      <w:widowControl/>
      <w:pBdr>
        <w:left w:val="single" w:sz="4" w:space="0" w:color="000000"/>
        <w:bottom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79">
    <w:name w:val="xl79"/>
    <w:basedOn w:val="Normal"/>
    <w:rsid w:val="009B7F1D"/>
    <w:pPr>
      <w:widowControl/>
      <w:pBdr>
        <w:left w:val="single" w:sz="4" w:space="0" w:color="000000"/>
        <w:bottom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80">
    <w:name w:val="xl80"/>
    <w:basedOn w:val="Normal"/>
    <w:rsid w:val="009B7F1D"/>
    <w:pPr>
      <w:widowControl/>
      <w:pBdr>
        <w:left w:val="single" w:sz="4" w:space="0" w:color="000000"/>
        <w:bottom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81">
    <w:name w:val="xl81"/>
    <w:basedOn w:val="Normal"/>
    <w:rsid w:val="009B7F1D"/>
    <w:pPr>
      <w:widowControl/>
      <w:pBdr>
        <w:left w:val="single" w:sz="4" w:space="0" w:color="000000"/>
        <w:bottom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82">
    <w:name w:val="xl82"/>
    <w:basedOn w:val="Normal"/>
    <w:rsid w:val="009B7F1D"/>
    <w:pPr>
      <w:widowControl/>
      <w:pBdr>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83">
    <w:name w:val="xl83"/>
    <w:basedOn w:val="Normal"/>
    <w:rsid w:val="009B7F1D"/>
    <w:pPr>
      <w:widowControl/>
      <w:pBdr>
        <w:top w:val="single" w:sz="4" w:space="0" w:color="000000"/>
        <w:left w:val="single" w:sz="4" w:space="0" w:color="000000"/>
        <w:bottom w:val="single" w:sz="4" w:space="0" w:color="000000"/>
        <w:right w:val="single" w:sz="4" w:space="0" w:color="000000"/>
      </w:pBdr>
      <w:shd w:val="clear" w:color="FFFFCC" w:fill="FFFFFF"/>
      <w:autoSpaceDE/>
      <w:autoSpaceDN/>
      <w:spacing w:before="100" w:beforeAutospacing="1" w:after="100" w:afterAutospacing="1"/>
    </w:pPr>
    <w:rPr>
      <w:rFonts w:ascii="Times New Roman" w:eastAsia="Times New Roman" w:hAnsi="Times New Roman" w:cs="Times New Roman"/>
      <w:color w:val="000000"/>
      <w:sz w:val="24"/>
      <w:szCs w:val="24"/>
      <w:lang w:val="pt-BR" w:eastAsia="pt-BR"/>
    </w:rPr>
  </w:style>
  <w:style w:type="paragraph" w:customStyle="1" w:styleId="xl84">
    <w:name w:val="xl84"/>
    <w:basedOn w:val="Normal"/>
    <w:rsid w:val="009B7F1D"/>
    <w:pPr>
      <w:widowControl/>
      <w:pBdr>
        <w:top w:val="single" w:sz="4" w:space="0" w:color="000000"/>
        <w:left w:val="single" w:sz="4" w:space="0" w:color="000000"/>
        <w:bottom w:val="single" w:sz="4" w:space="0" w:color="000000"/>
        <w:right w:val="single" w:sz="4" w:space="0" w:color="000000"/>
      </w:pBdr>
      <w:shd w:val="clear" w:color="FFFFCC" w:fill="FFFFFF"/>
      <w:autoSpaceDE/>
      <w:autoSpaceDN/>
      <w:spacing w:before="100" w:beforeAutospacing="1" w:after="100" w:afterAutospacing="1"/>
    </w:pPr>
    <w:rPr>
      <w:rFonts w:ascii="Times New Roman" w:eastAsia="Times New Roman" w:hAnsi="Times New Roman" w:cs="Times New Roman"/>
      <w:color w:val="00000A"/>
      <w:sz w:val="24"/>
      <w:szCs w:val="24"/>
      <w:lang w:val="pt-BR" w:eastAsia="pt-BR"/>
    </w:rPr>
  </w:style>
  <w:style w:type="paragraph" w:customStyle="1" w:styleId="xl85">
    <w:name w:val="xl85"/>
    <w:basedOn w:val="Normal"/>
    <w:rsid w:val="009B7F1D"/>
    <w:pPr>
      <w:widowControl/>
      <w:pBdr>
        <w:top w:val="single" w:sz="4" w:space="0" w:color="000000"/>
        <w:left w:val="single" w:sz="4" w:space="0" w:color="000000"/>
        <w:bottom w:val="single" w:sz="4" w:space="0" w:color="000000"/>
        <w:right w:val="single" w:sz="4" w:space="0" w:color="000000"/>
      </w:pBdr>
      <w:shd w:val="clear" w:color="FFFFCC" w:fill="FFFFFF"/>
      <w:autoSpaceDE/>
      <w:autoSpaceDN/>
      <w:spacing w:before="100" w:beforeAutospacing="1" w:after="100" w:afterAutospacing="1"/>
    </w:pPr>
    <w:rPr>
      <w:rFonts w:ascii="Times New Roman" w:eastAsia="Times New Roman" w:hAnsi="Times New Roman" w:cs="Times New Roman"/>
      <w:color w:val="00000A"/>
      <w:sz w:val="24"/>
      <w:szCs w:val="24"/>
      <w:lang w:val="pt-BR" w:eastAsia="pt-BR"/>
    </w:rPr>
  </w:style>
  <w:style w:type="paragraph" w:customStyle="1" w:styleId="xl86">
    <w:name w:val="xl86"/>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center"/>
    </w:pPr>
    <w:rPr>
      <w:rFonts w:ascii="Times New Roman" w:eastAsia="Times New Roman" w:hAnsi="Times New Roman" w:cs="Times New Roman"/>
      <w:color w:val="000000"/>
      <w:sz w:val="24"/>
      <w:szCs w:val="24"/>
      <w:lang w:val="pt-BR" w:eastAsia="pt-BR"/>
    </w:rPr>
  </w:style>
  <w:style w:type="paragraph" w:customStyle="1" w:styleId="xl87">
    <w:name w:val="xl87"/>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color w:val="000000"/>
      <w:sz w:val="24"/>
      <w:szCs w:val="24"/>
      <w:lang w:val="pt-BR" w:eastAsia="pt-BR"/>
    </w:rPr>
  </w:style>
  <w:style w:type="paragraph" w:customStyle="1" w:styleId="xl88">
    <w:name w:val="xl88"/>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color w:val="000000"/>
      <w:sz w:val="24"/>
      <w:szCs w:val="24"/>
      <w:lang w:val="pt-BR" w:eastAsia="pt-BR"/>
    </w:rPr>
  </w:style>
  <w:style w:type="paragraph" w:customStyle="1" w:styleId="xl89">
    <w:name w:val="xl89"/>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right"/>
    </w:pPr>
    <w:rPr>
      <w:rFonts w:ascii="Times New Roman" w:eastAsia="Times New Roman" w:hAnsi="Times New Roman" w:cs="Times New Roman"/>
      <w:color w:val="000000"/>
      <w:sz w:val="24"/>
      <w:szCs w:val="24"/>
      <w:lang w:val="pt-BR" w:eastAsia="pt-BR"/>
    </w:rPr>
  </w:style>
  <w:style w:type="paragraph" w:customStyle="1" w:styleId="xl90">
    <w:name w:val="xl90"/>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right"/>
    </w:pPr>
    <w:rPr>
      <w:rFonts w:ascii="Times New Roman" w:eastAsia="Times New Roman" w:hAnsi="Times New Roman" w:cs="Times New Roman"/>
      <w:color w:val="000000"/>
      <w:sz w:val="24"/>
      <w:szCs w:val="24"/>
      <w:lang w:val="pt-BR" w:eastAsia="pt-BR"/>
    </w:rPr>
  </w:style>
  <w:style w:type="paragraph" w:customStyle="1" w:styleId="xl91">
    <w:name w:val="xl91"/>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92">
    <w:name w:val="xl92"/>
    <w:basedOn w:val="Normal"/>
    <w:rsid w:val="009B7F1D"/>
    <w:pPr>
      <w:widowControl/>
      <w:pBdr>
        <w:top w:val="single" w:sz="4" w:space="0" w:color="000000"/>
        <w:left w:val="single" w:sz="4" w:space="0" w:color="000000"/>
        <w:bottom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93">
    <w:name w:val="xl93"/>
    <w:basedOn w:val="Normal"/>
    <w:rsid w:val="009B7F1D"/>
    <w:pPr>
      <w:widowControl/>
      <w:pBdr>
        <w:top w:val="single" w:sz="4" w:space="0" w:color="000000"/>
        <w:bottom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94">
    <w:name w:val="xl94"/>
    <w:basedOn w:val="Normal"/>
    <w:rsid w:val="009B7F1D"/>
    <w:pPr>
      <w:widowControl/>
      <w:pBdr>
        <w:top w:val="single" w:sz="4" w:space="0" w:color="000000"/>
        <w:bottom w:val="single" w:sz="4" w:space="0" w:color="000000"/>
        <w:right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95">
    <w:name w:val="xl95"/>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96">
    <w:name w:val="xl96"/>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97">
    <w:name w:val="xl97"/>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98">
    <w:name w:val="xl98"/>
    <w:basedOn w:val="Normal"/>
    <w:rsid w:val="009B7F1D"/>
    <w:pPr>
      <w:widowControl/>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99">
    <w:name w:val="xl99"/>
    <w:basedOn w:val="Normal"/>
    <w:rsid w:val="009B7F1D"/>
    <w:pPr>
      <w:widowControl/>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100">
    <w:name w:val="xl100"/>
    <w:basedOn w:val="Normal"/>
    <w:rsid w:val="009B7F1D"/>
    <w:pPr>
      <w:widowControl/>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101">
    <w:name w:val="xl101"/>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102">
    <w:name w:val="xl102"/>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103">
    <w:name w:val="xl103"/>
    <w:basedOn w:val="Normal"/>
    <w:rsid w:val="009B7F1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xl104">
    <w:name w:val="xl104"/>
    <w:basedOn w:val="Normal"/>
    <w:rsid w:val="009B7F1D"/>
    <w:pPr>
      <w:widowControl/>
      <w:pBdr>
        <w:top w:val="single" w:sz="4" w:space="0" w:color="000000"/>
        <w:left w:val="single" w:sz="4" w:space="0" w:color="000000"/>
        <w:bottom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105">
    <w:name w:val="xl105"/>
    <w:basedOn w:val="Normal"/>
    <w:rsid w:val="009B7F1D"/>
    <w:pPr>
      <w:widowControl/>
      <w:pBdr>
        <w:top w:val="single" w:sz="4" w:space="0" w:color="000000"/>
        <w:bottom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106">
    <w:name w:val="xl106"/>
    <w:basedOn w:val="Normal"/>
    <w:rsid w:val="009B7F1D"/>
    <w:pPr>
      <w:widowControl/>
      <w:pBdr>
        <w:top w:val="single" w:sz="4" w:space="0" w:color="000000"/>
        <w:bottom w:val="single" w:sz="4" w:space="0" w:color="000000"/>
        <w:right w:val="single" w:sz="4" w:space="0" w:color="000000"/>
      </w:pBdr>
      <w:autoSpaceDE/>
      <w:autoSpaceDN/>
      <w:spacing w:before="100" w:beforeAutospacing="1" w:after="100" w:afterAutospacing="1"/>
      <w:jc w:val="center"/>
    </w:pPr>
    <w:rPr>
      <w:rFonts w:ascii="Times New Roman" w:eastAsia="Times New Roman" w:hAnsi="Times New Roman" w:cs="Times New Roman"/>
      <w:b/>
      <w:bCs/>
      <w:sz w:val="24"/>
      <w:szCs w:val="24"/>
      <w:lang w:val="pt-BR" w:eastAsia="pt-BR"/>
    </w:rPr>
  </w:style>
  <w:style w:type="paragraph" w:customStyle="1" w:styleId="xl107">
    <w:name w:val="xl107"/>
    <w:basedOn w:val="Normal"/>
    <w:rsid w:val="009B7F1D"/>
    <w:pPr>
      <w:widowControl/>
      <w:pBdr>
        <w:top w:val="single" w:sz="4" w:space="0" w:color="000000"/>
        <w:left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108">
    <w:name w:val="xl108"/>
    <w:basedOn w:val="Normal"/>
    <w:rsid w:val="009B7F1D"/>
    <w:pPr>
      <w:widowControl/>
      <w:pBdr>
        <w:top w:val="single" w:sz="4" w:space="0" w:color="000000"/>
        <w:left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109">
    <w:name w:val="xl109"/>
    <w:basedOn w:val="Normal"/>
    <w:rsid w:val="009B7F1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110">
    <w:name w:val="xl110"/>
    <w:basedOn w:val="Normal"/>
    <w:rsid w:val="009B7F1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111">
    <w:name w:val="xl111"/>
    <w:basedOn w:val="Normal"/>
    <w:rsid w:val="009B7F1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xl112">
    <w:name w:val="xl112"/>
    <w:basedOn w:val="Normal"/>
    <w:rsid w:val="009B7F1D"/>
    <w:pPr>
      <w:widowControl/>
      <w:pBdr>
        <w:top w:val="single" w:sz="4" w:space="0" w:color="000000"/>
        <w:left w:val="single" w:sz="4" w:space="0" w:color="000000"/>
        <w:right w:val="single" w:sz="4" w:space="0" w:color="000000"/>
      </w:pBdr>
      <w:autoSpaceDE/>
      <w:autoSpaceDN/>
      <w:spacing w:before="100" w:beforeAutospacing="1" w:after="100" w:afterAutospacing="1"/>
    </w:pPr>
    <w:rPr>
      <w:rFonts w:ascii="Times New Roman" w:eastAsia="Times New Roman" w:hAnsi="Times New Roman" w:cs="Times New Roman"/>
      <w:b/>
      <w:bCs/>
      <w:sz w:val="24"/>
      <w:szCs w:val="24"/>
      <w:lang w:val="pt-BR" w:eastAsia="pt-BR"/>
    </w:rPr>
  </w:style>
  <w:style w:type="paragraph" w:customStyle="1" w:styleId="NormalCourierNew">
    <w:name w:val="Normal + Courier New"/>
    <w:aliases w:val="10 pt,Negrito,Todas em maiúsculas"/>
    <w:basedOn w:val="Normal"/>
    <w:link w:val="NormalCourierNewChar"/>
    <w:uiPriority w:val="99"/>
    <w:rsid w:val="009B7F1D"/>
    <w:pPr>
      <w:widowControl/>
      <w:autoSpaceDE/>
      <w:autoSpaceDN/>
      <w:ind w:firstLine="1701"/>
      <w:jc w:val="both"/>
    </w:pPr>
    <w:rPr>
      <w:rFonts w:ascii="Courier New" w:eastAsia="Times New Roman" w:hAnsi="Courier New" w:cs="Courier New"/>
      <w:b/>
      <w:caps/>
      <w:sz w:val="20"/>
      <w:szCs w:val="20"/>
      <w:lang w:val="pt-BR" w:eastAsia="pt-BR"/>
    </w:rPr>
  </w:style>
  <w:style w:type="character" w:customStyle="1" w:styleId="NormalCourierNewChar">
    <w:name w:val="Normal + Courier New Char"/>
    <w:aliases w:val="10 pt Char,Negrito Char,Todas em maiúsculas Char"/>
    <w:link w:val="NormalCourierNew"/>
    <w:uiPriority w:val="99"/>
    <w:locked/>
    <w:rsid w:val="009B7F1D"/>
    <w:rPr>
      <w:rFonts w:ascii="Courier New" w:eastAsia="Times New Roman" w:hAnsi="Courier New" w:cs="Courier New"/>
      <w:b/>
      <w:caps/>
      <w:sz w:val="20"/>
      <w:szCs w:val="20"/>
      <w:lang w:val="pt-BR" w:eastAsia="pt-BR"/>
    </w:rPr>
  </w:style>
  <w:style w:type="paragraph" w:customStyle="1" w:styleId="Standard">
    <w:name w:val="Standard"/>
    <w:rsid w:val="009B7F1D"/>
    <w:pPr>
      <w:suppressAutoHyphens/>
      <w:autoSpaceDE/>
      <w:autoSpaceDN/>
      <w:spacing w:after="200" w:line="276" w:lineRule="auto"/>
    </w:pPr>
    <w:rPr>
      <w:rFonts w:ascii="Times New Roman" w:eastAsia="Lucida Sans Unicode" w:hAnsi="Times New Roman" w:cs="Times New Roman"/>
      <w:kern w:val="2"/>
      <w:sz w:val="24"/>
      <w:szCs w:val="24"/>
      <w:lang w:val="pt-BR" w:eastAsia="zh-CN"/>
    </w:rPr>
  </w:style>
  <w:style w:type="character" w:customStyle="1" w:styleId="fontstyle01">
    <w:name w:val="fontstyle01"/>
    <w:basedOn w:val="Fontepargpadro"/>
    <w:rsid w:val="009B7F1D"/>
    <w:rPr>
      <w:rFonts w:ascii="Arial" w:hAnsi="Arial" w:cs="Arial" w:hint="default"/>
      <w:b w:val="0"/>
      <w:bCs w:val="0"/>
      <w:i/>
      <w:iCs/>
      <w:color w:val="000000"/>
      <w:sz w:val="22"/>
      <w:szCs w:val="22"/>
    </w:rPr>
  </w:style>
  <w:style w:type="character" w:customStyle="1" w:styleId="fontstyle21">
    <w:name w:val="fontstyle21"/>
    <w:basedOn w:val="Fontepargpadro"/>
    <w:rsid w:val="009B7F1D"/>
    <w:rPr>
      <w:rFonts w:ascii="Arial" w:hAnsi="Arial" w:cs="Arial" w:hint="default"/>
      <w:b/>
      <w:bCs/>
      <w:i/>
      <w:iCs/>
      <w:color w:val="000000"/>
      <w:sz w:val="22"/>
      <w:szCs w:val="22"/>
    </w:rPr>
  </w:style>
  <w:style w:type="character" w:styleId="Refdecomentrio">
    <w:name w:val="annotation reference"/>
    <w:basedOn w:val="Fontepargpadro"/>
    <w:uiPriority w:val="99"/>
    <w:semiHidden/>
    <w:unhideWhenUsed/>
    <w:rsid w:val="009B7F1D"/>
    <w:rPr>
      <w:sz w:val="16"/>
      <w:szCs w:val="16"/>
    </w:rPr>
  </w:style>
  <w:style w:type="paragraph" w:styleId="Textodecomentrio">
    <w:name w:val="annotation text"/>
    <w:basedOn w:val="Normal"/>
    <w:link w:val="TextodecomentrioChar"/>
    <w:uiPriority w:val="99"/>
    <w:semiHidden/>
    <w:unhideWhenUsed/>
    <w:rsid w:val="009B7F1D"/>
    <w:pPr>
      <w:widowControl/>
      <w:autoSpaceDE/>
      <w:autoSpaceDN/>
      <w:spacing w:after="200"/>
    </w:pPr>
    <w:rPr>
      <w:rFonts w:ascii="Calibri" w:eastAsia="Times New Roman" w:hAnsi="Calibri" w:cs="Times New Roman"/>
      <w:sz w:val="20"/>
      <w:szCs w:val="20"/>
      <w:lang w:val="pt-BR" w:eastAsia="pt-BR"/>
    </w:rPr>
  </w:style>
  <w:style w:type="character" w:customStyle="1" w:styleId="TextodecomentrioChar">
    <w:name w:val="Texto de comentário Char"/>
    <w:basedOn w:val="Fontepargpadro"/>
    <w:link w:val="Textodecomentrio"/>
    <w:uiPriority w:val="99"/>
    <w:semiHidden/>
    <w:rsid w:val="009B7F1D"/>
    <w:rPr>
      <w:rFonts w:ascii="Calibri" w:eastAsia="Times New Roman" w:hAnsi="Calibri" w:cs="Times New Roman"/>
      <w:sz w:val="20"/>
      <w:szCs w:val="20"/>
      <w:lang w:val="pt-BR" w:eastAsia="pt-BR"/>
    </w:rPr>
  </w:style>
  <w:style w:type="paragraph" w:styleId="Assuntodocomentrio">
    <w:name w:val="annotation subject"/>
    <w:basedOn w:val="Textodecomentrio"/>
    <w:next w:val="Textodecomentrio"/>
    <w:link w:val="AssuntodocomentrioChar"/>
    <w:uiPriority w:val="99"/>
    <w:semiHidden/>
    <w:unhideWhenUsed/>
    <w:rsid w:val="009B7F1D"/>
    <w:rPr>
      <w:b/>
      <w:bCs/>
    </w:rPr>
  </w:style>
  <w:style w:type="character" w:customStyle="1" w:styleId="AssuntodocomentrioChar">
    <w:name w:val="Assunto do comentário Char"/>
    <w:basedOn w:val="TextodecomentrioChar"/>
    <w:link w:val="Assuntodocomentrio"/>
    <w:uiPriority w:val="99"/>
    <w:semiHidden/>
    <w:rsid w:val="009B7F1D"/>
    <w:rPr>
      <w:b/>
      <w:bCs/>
    </w:rPr>
  </w:style>
  <w:style w:type="character" w:customStyle="1" w:styleId="MenoPendente1">
    <w:name w:val="Menção Pendente1"/>
    <w:basedOn w:val="Fontepargpadro"/>
    <w:uiPriority w:val="99"/>
    <w:semiHidden/>
    <w:unhideWhenUsed/>
    <w:rsid w:val="009B7F1D"/>
    <w:rPr>
      <w:color w:val="605E5C"/>
      <w:shd w:val="clear" w:color="auto" w:fill="E1DFDD"/>
    </w:rPr>
  </w:style>
  <w:style w:type="character" w:styleId="Forte">
    <w:name w:val="Strong"/>
    <w:basedOn w:val="Fontepargpadro"/>
    <w:uiPriority w:val="22"/>
    <w:qFormat/>
    <w:rsid w:val="00C25088"/>
    <w:rPr>
      <w:b/>
      <w:bCs/>
    </w:rPr>
  </w:style>
  <w:style w:type="table" w:customStyle="1" w:styleId="Tabelacomgrade4">
    <w:name w:val="Tabela com grade4"/>
    <w:basedOn w:val="Tabelanormal"/>
    <w:next w:val="Tabelacomgrade"/>
    <w:uiPriority w:val="59"/>
    <w:rsid w:val="002F573A"/>
    <w:pPr>
      <w:widowControl/>
      <w:autoSpaceDE/>
      <w:autoSpaceDN/>
    </w:pPr>
    <w:rPr>
      <w:lang w:val="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4792446">
      <w:bodyDiv w:val="1"/>
      <w:marLeft w:val="0"/>
      <w:marRight w:val="0"/>
      <w:marTop w:val="0"/>
      <w:marBottom w:val="0"/>
      <w:divBdr>
        <w:top w:val="none" w:sz="0" w:space="0" w:color="auto"/>
        <w:left w:val="none" w:sz="0" w:space="0" w:color="auto"/>
        <w:bottom w:val="none" w:sz="0" w:space="0" w:color="auto"/>
        <w:right w:val="none" w:sz="0" w:space="0" w:color="auto"/>
      </w:divBdr>
    </w:div>
    <w:div w:id="513152421">
      <w:bodyDiv w:val="1"/>
      <w:marLeft w:val="0"/>
      <w:marRight w:val="0"/>
      <w:marTop w:val="0"/>
      <w:marBottom w:val="0"/>
      <w:divBdr>
        <w:top w:val="none" w:sz="0" w:space="0" w:color="auto"/>
        <w:left w:val="none" w:sz="0" w:space="0" w:color="auto"/>
        <w:bottom w:val="none" w:sz="0" w:space="0" w:color="auto"/>
        <w:right w:val="none" w:sz="0" w:space="0" w:color="auto"/>
      </w:divBdr>
    </w:div>
    <w:div w:id="835149593">
      <w:bodyDiv w:val="1"/>
      <w:marLeft w:val="0"/>
      <w:marRight w:val="0"/>
      <w:marTop w:val="0"/>
      <w:marBottom w:val="0"/>
      <w:divBdr>
        <w:top w:val="none" w:sz="0" w:space="0" w:color="auto"/>
        <w:left w:val="none" w:sz="0" w:space="0" w:color="auto"/>
        <w:bottom w:val="none" w:sz="0" w:space="0" w:color="auto"/>
        <w:right w:val="none" w:sz="0" w:space="0" w:color="auto"/>
      </w:divBdr>
    </w:div>
    <w:div w:id="1127816364">
      <w:bodyDiv w:val="1"/>
      <w:marLeft w:val="0"/>
      <w:marRight w:val="0"/>
      <w:marTop w:val="0"/>
      <w:marBottom w:val="0"/>
      <w:divBdr>
        <w:top w:val="none" w:sz="0" w:space="0" w:color="auto"/>
        <w:left w:val="none" w:sz="0" w:space="0" w:color="auto"/>
        <w:bottom w:val="none" w:sz="0" w:space="0" w:color="auto"/>
        <w:right w:val="none" w:sz="0" w:space="0" w:color="auto"/>
      </w:divBdr>
    </w:div>
    <w:div w:id="1683506910">
      <w:bodyDiv w:val="1"/>
      <w:marLeft w:val="0"/>
      <w:marRight w:val="0"/>
      <w:marTop w:val="0"/>
      <w:marBottom w:val="0"/>
      <w:divBdr>
        <w:top w:val="none" w:sz="0" w:space="0" w:color="auto"/>
        <w:left w:val="none" w:sz="0" w:space="0" w:color="auto"/>
        <w:bottom w:val="none" w:sz="0" w:space="0" w:color="auto"/>
        <w:right w:val="none" w:sz="0" w:space="0" w:color="auto"/>
      </w:divBdr>
    </w:div>
    <w:div w:id="1700814729">
      <w:bodyDiv w:val="1"/>
      <w:marLeft w:val="0"/>
      <w:marRight w:val="0"/>
      <w:marTop w:val="0"/>
      <w:marBottom w:val="0"/>
      <w:divBdr>
        <w:top w:val="none" w:sz="0" w:space="0" w:color="auto"/>
        <w:left w:val="none" w:sz="0" w:space="0" w:color="auto"/>
        <w:bottom w:val="none" w:sz="0" w:space="0" w:color="auto"/>
        <w:right w:val="none" w:sz="0" w:space="0" w:color="auto"/>
      </w:divBdr>
    </w:div>
    <w:div w:id="18595428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portaldecompraspublicas.com.br" TargetMode="External"/><Relationship Id="rId13" Type="http://schemas.openxmlformats.org/officeDocument/2006/relationships/hyperlink" Target="https://www.planalto.gov.br/ccivil_03/_Ato2011-2014/2013/Lei/L12846.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egislacao.planalto.gov.br/legisla/legislacao.nsf/Viw_Identificacao/DEC%2012.343-2024?OpenDocume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ntas.tcu.gov.br/ords/f?p=INABILITADO:CERTIDAO"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portaldecompraspublicas.com.br" TargetMode="External"/><Relationship Id="rId4" Type="http://schemas.openxmlformats.org/officeDocument/2006/relationships/settings" Target="settings.xml"/><Relationship Id="rId9" Type="http://schemas.openxmlformats.org/officeDocument/2006/relationships/hyperlink" Target="http://www.portaldecompraspublicas.com.br"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567CF-1FD4-4E6E-938E-27A57BAA9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23</Pages>
  <Words>7246</Words>
  <Characters>39132</Characters>
  <Application>Microsoft Office Word</Application>
  <DocSecurity>0</DocSecurity>
  <Lines>326</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GATEWAY 2</dc:creator>
  <cp:lastModifiedBy>PMI615</cp:lastModifiedBy>
  <cp:revision>6</cp:revision>
  <cp:lastPrinted>2025-03-13T18:07:00Z</cp:lastPrinted>
  <dcterms:created xsi:type="dcterms:W3CDTF">2025-03-12T13:42:00Z</dcterms:created>
  <dcterms:modified xsi:type="dcterms:W3CDTF">2025-03-17T18:09:00Z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2023-07-17T00:00:00Z</vt:filetime>
  </property>
  <property fmtid="{D5CDD505-2E9C-101B-9397-08002B2CF9AE}" pid="3" name="Creator">
    <vt:lpwstr>Microsoft® Word LTSC</vt:lpwstr>
  </property>
  <property fmtid="{D5CDD505-2E9C-101B-9397-08002B2CF9AE}" pid="4" name="LastSaved">
    <vt:filetime>2023-12-13T00:00:00Z</vt:filetime>
  </property>
</Properties>
</file>